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B45" w:rsidRDefault="002E3B7E">
      <w:pPr>
        <w:widowControl w:val="0"/>
        <w:pBdr>
          <w:top w:val="nil"/>
          <w:left w:val="nil"/>
          <w:bottom w:val="nil"/>
          <w:right w:val="nil"/>
          <w:between w:val="nil"/>
        </w:pBdr>
        <w:spacing w:line="240" w:lineRule="auto"/>
        <w:ind w:right="106"/>
        <w:jc w:val="right"/>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 xml:space="preserve">ALLEGATO B </w:t>
      </w:r>
    </w:p>
    <w:p w:rsidR="00491B45" w:rsidRDefault="002E3B7E">
      <w:pPr>
        <w:widowControl w:val="0"/>
        <w:pBdr>
          <w:top w:val="nil"/>
          <w:left w:val="nil"/>
          <w:bottom w:val="nil"/>
          <w:right w:val="nil"/>
          <w:between w:val="nil"/>
        </w:pBdr>
        <w:spacing w:before="871" w:line="240" w:lineRule="auto"/>
        <w:jc w:val="center"/>
        <w:rPr>
          <w:rFonts w:ascii="Times New Roman" w:eastAsia="Times New Roman" w:hAnsi="Times New Roman" w:cs="Times New Roman"/>
          <w:color w:val="000000"/>
          <w:sz w:val="31"/>
          <w:szCs w:val="31"/>
        </w:rPr>
      </w:pPr>
      <w:r>
        <w:rPr>
          <w:rFonts w:ascii="Times New Roman" w:eastAsia="Times New Roman" w:hAnsi="Times New Roman" w:cs="Times New Roman"/>
          <w:noProof/>
          <w:color w:val="000000"/>
          <w:sz w:val="31"/>
          <w:szCs w:val="31"/>
        </w:rPr>
        <w:drawing>
          <wp:inline distT="19050" distB="19050" distL="19050" distR="19050">
            <wp:extent cx="626110" cy="704367"/>
            <wp:effectExtent l="0" t="0" r="0" b="0"/>
            <wp:docPr id="75" name="image72.png"/>
            <wp:cNvGraphicFramePr/>
            <a:graphic xmlns:a="http://schemas.openxmlformats.org/drawingml/2006/main">
              <a:graphicData uri="http://schemas.openxmlformats.org/drawingml/2006/picture">
                <pic:pic xmlns:pic="http://schemas.openxmlformats.org/drawingml/2006/picture">
                  <pic:nvPicPr>
                    <pic:cNvPr id="0" name="image72.png"/>
                    <pic:cNvPicPr preferRelativeResize="0"/>
                  </pic:nvPicPr>
                  <pic:blipFill>
                    <a:blip r:embed="rId4"/>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40" w:lineRule="auto"/>
        <w:jc w:val="center"/>
        <w:rPr>
          <w:i/>
          <w:color w:val="000000"/>
          <w:sz w:val="36"/>
          <w:szCs w:val="36"/>
        </w:rPr>
      </w:pPr>
      <w:r>
        <w:rPr>
          <w:i/>
          <w:color w:val="000000"/>
          <w:sz w:val="36"/>
          <w:szCs w:val="36"/>
        </w:rPr>
        <w:t xml:space="preserve">Il Ministro dell’Istruzione e del Merito </w:t>
      </w:r>
    </w:p>
    <w:p w:rsidR="00491B45" w:rsidRDefault="002E3B7E">
      <w:pPr>
        <w:widowControl w:val="0"/>
        <w:pBdr>
          <w:top w:val="nil"/>
          <w:left w:val="nil"/>
          <w:bottom w:val="nil"/>
          <w:right w:val="nil"/>
          <w:between w:val="nil"/>
        </w:pBdr>
        <w:spacing w:before="40" w:line="240" w:lineRule="auto"/>
        <w:jc w:val="center"/>
        <w:rPr>
          <w:i/>
          <w:color w:val="000000"/>
          <w:sz w:val="36"/>
          <w:szCs w:val="36"/>
        </w:rPr>
      </w:pPr>
      <w:r>
        <w:rPr>
          <w:i/>
          <w:color w:val="000000"/>
          <w:sz w:val="36"/>
          <w:szCs w:val="36"/>
        </w:rPr>
        <w:t xml:space="preserve">di concerto con </w:t>
      </w:r>
    </w:p>
    <w:p w:rsidR="00491B45" w:rsidRDefault="002E3B7E">
      <w:pPr>
        <w:widowControl w:val="0"/>
        <w:pBdr>
          <w:top w:val="nil"/>
          <w:left w:val="nil"/>
          <w:bottom w:val="nil"/>
          <w:right w:val="nil"/>
          <w:between w:val="nil"/>
        </w:pBdr>
        <w:spacing w:before="43"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278" w:line="240" w:lineRule="auto"/>
        <w:jc w:val="center"/>
        <w:rPr>
          <w:rFonts w:ascii="Times New Roman" w:eastAsia="Times New Roman" w:hAnsi="Times New Roman" w:cs="Times New Roman"/>
          <w:b/>
          <w:i/>
          <w:color w:val="000000"/>
          <w:sz w:val="31"/>
          <w:szCs w:val="31"/>
        </w:rPr>
      </w:pPr>
      <w:r>
        <w:rPr>
          <w:rFonts w:ascii="Times New Roman" w:eastAsia="Times New Roman" w:hAnsi="Times New Roman" w:cs="Times New Roman"/>
          <w:b/>
          <w:i/>
          <w:color w:val="000000"/>
          <w:sz w:val="31"/>
          <w:szCs w:val="31"/>
        </w:rPr>
        <w:t xml:space="preserve">Linee Guida </w:t>
      </w:r>
    </w:p>
    <w:p w:rsidR="00491B45" w:rsidRDefault="002E3B7E">
      <w:pPr>
        <w:widowControl w:val="0"/>
        <w:pBdr>
          <w:top w:val="nil"/>
          <w:left w:val="nil"/>
          <w:bottom w:val="nil"/>
          <w:right w:val="nil"/>
          <w:between w:val="nil"/>
        </w:pBdr>
        <w:spacing w:line="240" w:lineRule="auto"/>
        <w:ind w:right="2121"/>
        <w:jc w:val="right"/>
        <w:rPr>
          <w:rFonts w:ascii="Times New Roman" w:eastAsia="Times New Roman" w:hAnsi="Times New Roman" w:cs="Times New Roman"/>
          <w:b/>
          <w:i/>
          <w:color w:val="000000"/>
          <w:sz w:val="31"/>
          <w:szCs w:val="31"/>
        </w:rPr>
      </w:pPr>
      <w:r>
        <w:rPr>
          <w:rFonts w:ascii="Times New Roman" w:eastAsia="Times New Roman" w:hAnsi="Times New Roman" w:cs="Times New Roman"/>
          <w:b/>
          <w:i/>
          <w:color w:val="000000"/>
          <w:sz w:val="31"/>
          <w:szCs w:val="31"/>
        </w:rPr>
        <w:t xml:space="preserve">concernenti la definizione delle modalità,  </w:t>
      </w:r>
    </w:p>
    <w:p w:rsidR="00491B45" w:rsidRDefault="002E3B7E">
      <w:pPr>
        <w:widowControl w:val="0"/>
        <w:pBdr>
          <w:top w:val="nil"/>
          <w:left w:val="nil"/>
          <w:bottom w:val="nil"/>
          <w:right w:val="nil"/>
          <w:between w:val="nil"/>
        </w:pBdr>
        <w:spacing w:line="200" w:lineRule="auto"/>
        <w:ind w:left="162" w:right="127"/>
        <w:jc w:val="center"/>
        <w:rPr>
          <w:rFonts w:ascii="Times New Roman" w:eastAsia="Times New Roman" w:hAnsi="Times New Roman" w:cs="Times New Roman"/>
          <w:b/>
          <w:i/>
          <w:color w:val="000000"/>
          <w:sz w:val="31"/>
          <w:szCs w:val="31"/>
        </w:rPr>
      </w:pPr>
      <w:r>
        <w:rPr>
          <w:rFonts w:ascii="Times New Roman" w:eastAsia="Times New Roman" w:hAnsi="Times New Roman" w:cs="Times New Roman"/>
          <w:b/>
          <w:i/>
          <w:color w:val="000000"/>
          <w:sz w:val="31"/>
          <w:szCs w:val="31"/>
        </w:rPr>
        <w:t xml:space="preserve">anche tenuto conto dell'accertamento di cui all'articolo 4 della legge </w:t>
      </w:r>
      <w:proofErr w:type="gramStart"/>
      <w:r>
        <w:rPr>
          <w:rFonts w:ascii="Times New Roman" w:eastAsia="Times New Roman" w:hAnsi="Times New Roman" w:cs="Times New Roman"/>
          <w:b/>
          <w:i/>
          <w:color w:val="000000"/>
          <w:sz w:val="31"/>
          <w:szCs w:val="31"/>
        </w:rPr>
        <w:t>5  febbraio</w:t>
      </w:r>
      <w:proofErr w:type="gramEnd"/>
      <w:r>
        <w:rPr>
          <w:rFonts w:ascii="Times New Roman" w:eastAsia="Times New Roman" w:hAnsi="Times New Roman" w:cs="Times New Roman"/>
          <w:b/>
          <w:i/>
          <w:color w:val="000000"/>
          <w:sz w:val="31"/>
          <w:szCs w:val="31"/>
        </w:rPr>
        <w:t xml:space="preserve"> 1992, n. 104, per l'assegnazione delle misure di sostegno di cui  all’articolo 7 del </w:t>
      </w:r>
      <w:proofErr w:type="spellStart"/>
      <w:r>
        <w:rPr>
          <w:rFonts w:ascii="Times New Roman" w:eastAsia="Times New Roman" w:hAnsi="Times New Roman" w:cs="Times New Roman"/>
          <w:b/>
          <w:i/>
          <w:color w:val="000000"/>
          <w:sz w:val="31"/>
          <w:szCs w:val="31"/>
        </w:rPr>
        <w:t>D.Lgs</w:t>
      </w:r>
      <w:proofErr w:type="spellEnd"/>
      <w:r>
        <w:rPr>
          <w:rFonts w:ascii="Times New Roman" w:eastAsia="Times New Roman" w:hAnsi="Times New Roman" w:cs="Times New Roman"/>
          <w:b/>
          <w:i/>
          <w:color w:val="000000"/>
          <w:sz w:val="31"/>
          <w:szCs w:val="31"/>
        </w:rPr>
        <w:t xml:space="preserve"> 66/2017  </w:t>
      </w:r>
    </w:p>
    <w:p w:rsidR="00491B45" w:rsidRDefault="002E3B7E">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31"/>
          <w:szCs w:val="31"/>
        </w:rPr>
      </w:pPr>
      <w:r>
        <w:rPr>
          <w:rFonts w:ascii="Times New Roman" w:eastAsia="Times New Roman" w:hAnsi="Times New Roman" w:cs="Times New Roman"/>
          <w:b/>
          <w:i/>
          <w:color w:val="000000"/>
          <w:sz w:val="31"/>
          <w:szCs w:val="31"/>
        </w:rPr>
        <w:t>e il modello di PEI, da adottare da parte delle istituzioni scolastiche</w:t>
      </w:r>
    </w:p>
    <w:p w:rsidR="00491B45" w:rsidRDefault="002E3B7E">
      <w:pPr>
        <w:widowControl w:val="0"/>
        <w:pBdr>
          <w:top w:val="nil"/>
          <w:left w:val="nil"/>
          <w:bottom w:val="nil"/>
          <w:right w:val="nil"/>
          <w:between w:val="nil"/>
        </w:pBdr>
        <w:spacing w:before="6943" w:line="240" w:lineRule="auto"/>
        <w:ind w:right="100"/>
        <w:jc w:val="right"/>
        <w:rPr>
          <w:rFonts w:ascii="Calibri" w:eastAsia="Calibri" w:hAnsi="Calibri" w:cs="Calibri"/>
          <w:color w:val="000000"/>
        </w:rPr>
      </w:pPr>
      <w:r>
        <w:rPr>
          <w:rFonts w:ascii="Calibri" w:eastAsia="Calibri" w:hAnsi="Calibri" w:cs="Calibri"/>
          <w:color w:val="000000"/>
        </w:rPr>
        <w:t xml:space="preserve">1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lastRenderedPageBreak/>
        <w:drawing>
          <wp:inline distT="19050" distB="19050" distL="19050" distR="19050">
            <wp:extent cx="626110" cy="704367"/>
            <wp:effectExtent l="0" t="0" r="0" b="0"/>
            <wp:docPr id="77" name="image75.png"/>
            <wp:cNvGraphicFramePr/>
            <a:graphic xmlns:a="http://schemas.openxmlformats.org/drawingml/2006/main">
              <a:graphicData uri="http://schemas.openxmlformats.org/drawingml/2006/picture">
                <pic:pic xmlns:pic="http://schemas.openxmlformats.org/drawingml/2006/picture">
                  <pic:nvPicPr>
                    <pic:cNvPr id="0" name="image75.png"/>
                    <pic:cNvPicPr preferRelativeResize="0"/>
                  </pic:nvPicPr>
                  <pic:blipFill>
                    <a:blip r:embed="rId4"/>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39"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Linee Guida </w:t>
      </w:r>
    </w:p>
    <w:p w:rsidR="00491B45" w:rsidRDefault="002E3B7E">
      <w:pPr>
        <w:widowControl w:val="0"/>
        <w:pBdr>
          <w:top w:val="nil"/>
          <w:left w:val="nil"/>
          <w:bottom w:val="nil"/>
          <w:right w:val="nil"/>
          <w:between w:val="nil"/>
        </w:pBdr>
        <w:spacing w:before="101" w:line="233" w:lineRule="auto"/>
        <w:ind w:left="128" w:right="6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concernenti la definizione delle modalità, anche tenuto conto dell'accertamento di cui </w:t>
      </w:r>
      <w:proofErr w:type="gramStart"/>
      <w:r>
        <w:rPr>
          <w:rFonts w:ascii="Times New Roman" w:eastAsia="Times New Roman" w:hAnsi="Times New Roman" w:cs="Times New Roman"/>
          <w:b/>
          <w:i/>
          <w:color w:val="000000"/>
          <w:sz w:val="24"/>
          <w:szCs w:val="24"/>
        </w:rPr>
        <w:t>all'articolo  4</w:t>
      </w:r>
      <w:proofErr w:type="gramEnd"/>
      <w:r>
        <w:rPr>
          <w:rFonts w:ascii="Times New Roman" w:eastAsia="Times New Roman" w:hAnsi="Times New Roman" w:cs="Times New Roman"/>
          <w:b/>
          <w:i/>
          <w:color w:val="000000"/>
          <w:sz w:val="24"/>
          <w:szCs w:val="24"/>
        </w:rPr>
        <w:t xml:space="preserve"> della legge 5 febbraio 1992, n. 104, per l'assegnazione delle misure di sostegno di cui  all’articolo 7 del </w:t>
      </w:r>
      <w:proofErr w:type="spellStart"/>
      <w:r>
        <w:rPr>
          <w:rFonts w:ascii="Times New Roman" w:eastAsia="Times New Roman" w:hAnsi="Times New Roman" w:cs="Times New Roman"/>
          <w:b/>
          <w:i/>
          <w:color w:val="000000"/>
          <w:sz w:val="24"/>
          <w:szCs w:val="24"/>
        </w:rPr>
        <w:t>D.Lgs</w:t>
      </w:r>
      <w:proofErr w:type="spellEnd"/>
      <w:r>
        <w:rPr>
          <w:rFonts w:ascii="Times New Roman" w:eastAsia="Times New Roman" w:hAnsi="Times New Roman" w:cs="Times New Roman"/>
          <w:b/>
          <w:i/>
          <w:color w:val="000000"/>
          <w:sz w:val="24"/>
          <w:szCs w:val="24"/>
        </w:rPr>
        <w:t xml:space="preserve"> 66/2017 e il modello di PEI, da adottar</w:t>
      </w:r>
      <w:r>
        <w:rPr>
          <w:rFonts w:ascii="Times New Roman" w:eastAsia="Times New Roman" w:hAnsi="Times New Roman" w:cs="Times New Roman"/>
          <w:b/>
          <w:i/>
          <w:color w:val="000000"/>
          <w:sz w:val="24"/>
          <w:szCs w:val="24"/>
        </w:rPr>
        <w:t xml:space="preserve">e da parte delle istituzioni  scolastiche </w:t>
      </w:r>
    </w:p>
    <w:p w:rsidR="00491B45" w:rsidRDefault="002E3B7E">
      <w:pPr>
        <w:widowControl w:val="0"/>
        <w:pBdr>
          <w:top w:val="nil"/>
          <w:left w:val="nil"/>
          <w:bottom w:val="nil"/>
          <w:right w:val="nil"/>
          <w:between w:val="nil"/>
        </w:pBdr>
        <w:spacing w:before="867" w:line="240" w:lineRule="auto"/>
        <w:ind w:left="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Introduzione, quadro generale, riferimenti normativi </w:t>
      </w:r>
    </w:p>
    <w:p w:rsidR="00491B45" w:rsidRDefault="002E3B7E">
      <w:pPr>
        <w:widowControl w:val="0"/>
        <w:pBdr>
          <w:top w:val="nil"/>
          <w:left w:val="nil"/>
          <w:bottom w:val="nil"/>
          <w:right w:val="nil"/>
          <w:between w:val="nil"/>
        </w:pBdr>
        <w:spacing w:before="99" w:line="240" w:lineRule="auto"/>
        <w:ind w:left="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Gruppo di Lavoro Operativo per l’inclusione (GLO)  </w:t>
      </w:r>
    </w:p>
    <w:p w:rsidR="00491B45" w:rsidRDefault="002E3B7E">
      <w:pPr>
        <w:widowControl w:val="0"/>
        <w:pBdr>
          <w:top w:val="nil"/>
          <w:left w:val="nil"/>
          <w:bottom w:val="nil"/>
          <w:right w:val="nil"/>
          <w:between w:val="nil"/>
        </w:pBdr>
        <w:spacing w:before="99" w:line="240" w:lineRule="auto"/>
        <w:ind w:left="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Composizione del GLO </w:t>
      </w:r>
    </w:p>
    <w:p w:rsidR="00491B45" w:rsidRDefault="002E3B7E">
      <w:pPr>
        <w:widowControl w:val="0"/>
        <w:pBdr>
          <w:top w:val="nil"/>
          <w:left w:val="nil"/>
          <w:bottom w:val="nil"/>
          <w:right w:val="nil"/>
          <w:between w:val="nil"/>
        </w:pBdr>
        <w:spacing w:before="101" w:line="240" w:lineRule="auto"/>
        <w:ind w:left="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Partecipazione delle studentesse e degli studenti </w:t>
      </w:r>
    </w:p>
    <w:p w:rsidR="00491B45" w:rsidRDefault="002E3B7E">
      <w:pPr>
        <w:widowControl w:val="0"/>
        <w:pBdr>
          <w:top w:val="nil"/>
          <w:left w:val="nil"/>
          <w:bottom w:val="nil"/>
          <w:right w:val="nil"/>
          <w:between w:val="nil"/>
        </w:pBdr>
        <w:spacing w:before="99" w:line="240" w:lineRule="auto"/>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Supporto dell’Unità di Valutazione Multidisciplinare </w:t>
      </w:r>
    </w:p>
    <w:p w:rsidR="00491B45" w:rsidRDefault="002E3B7E">
      <w:pPr>
        <w:widowControl w:val="0"/>
        <w:pBdr>
          <w:top w:val="nil"/>
          <w:left w:val="nil"/>
          <w:bottom w:val="nil"/>
          <w:right w:val="nil"/>
          <w:between w:val="nil"/>
        </w:pBdr>
        <w:spacing w:before="99" w:line="240" w:lineRule="auto"/>
        <w:ind w:left="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Incontri del GLO </w:t>
      </w:r>
    </w:p>
    <w:p w:rsidR="00491B45" w:rsidRDefault="002E3B7E">
      <w:pPr>
        <w:widowControl w:val="0"/>
        <w:pBdr>
          <w:top w:val="nil"/>
          <w:left w:val="nil"/>
          <w:bottom w:val="nil"/>
          <w:right w:val="nil"/>
          <w:between w:val="nil"/>
        </w:pBdr>
        <w:spacing w:before="101" w:line="240" w:lineRule="auto"/>
        <w:ind w:left="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Organizzazione degli incontri e verbalizzazione </w:t>
      </w:r>
    </w:p>
    <w:p w:rsidR="00491B45" w:rsidRDefault="002E3B7E">
      <w:pPr>
        <w:widowControl w:val="0"/>
        <w:pBdr>
          <w:top w:val="nil"/>
          <w:left w:val="nil"/>
          <w:bottom w:val="nil"/>
          <w:right w:val="nil"/>
          <w:between w:val="nil"/>
        </w:pBdr>
        <w:spacing w:before="99" w:line="240" w:lineRule="auto"/>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Sezioni del PEI:  </w:t>
      </w:r>
    </w:p>
    <w:p w:rsidR="00491B45" w:rsidRDefault="002E3B7E">
      <w:pPr>
        <w:widowControl w:val="0"/>
        <w:pBdr>
          <w:top w:val="nil"/>
          <w:left w:val="nil"/>
          <w:bottom w:val="nil"/>
          <w:right w:val="nil"/>
          <w:between w:val="nil"/>
        </w:pBdr>
        <w:spacing w:before="99" w:line="240" w:lineRule="auto"/>
        <w:ind w:left="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Quadro informativo </w:t>
      </w:r>
    </w:p>
    <w:p w:rsidR="00491B45" w:rsidRDefault="002E3B7E">
      <w:pPr>
        <w:widowControl w:val="0"/>
        <w:pBdr>
          <w:top w:val="nil"/>
          <w:left w:val="nil"/>
          <w:bottom w:val="nil"/>
          <w:right w:val="nil"/>
          <w:between w:val="nil"/>
        </w:pBdr>
        <w:spacing w:before="101" w:line="240" w:lineRule="auto"/>
        <w:ind w:left="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Elementi generali desunti dal Profilo di Funzionamento </w:t>
      </w:r>
    </w:p>
    <w:p w:rsidR="00491B45" w:rsidRDefault="002E3B7E">
      <w:pPr>
        <w:widowControl w:val="0"/>
        <w:pBdr>
          <w:top w:val="nil"/>
          <w:left w:val="nil"/>
          <w:bottom w:val="nil"/>
          <w:right w:val="nil"/>
          <w:between w:val="nil"/>
        </w:pBdr>
        <w:spacing w:before="99" w:line="240" w:lineRule="auto"/>
        <w:ind w:left="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Raccordo con il Progetto Individuale </w:t>
      </w:r>
    </w:p>
    <w:p w:rsidR="00491B45" w:rsidRDefault="002E3B7E">
      <w:pPr>
        <w:widowControl w:val="0"/>
        <w:pBdr>
          <w:top w:val="nil"/>
          <w:left w:val="nil"/>
          <w:bottom w:val="nil"/>
          <w:right w:val="nil"/>
          <w:between w:val="nil"/>
        </w:pBdr>
        <w:spacing w:before="99" w:line="316" w:lineRule="auto"/>
        <w:ind w:left="408" w:right="1237"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Osservazioni sull'alunno per progettare gli interventi di sostegno didattico 5. Interventi sull'alunno: obiettivi educativi e didattici, strumenti, strategie e modalità 6. Osservazioni sul contesto: barriere e facilitatori </w:t>
      </w:r>
    </w:p>
    <w:p w:rsidR="00491B45" w:rsidRDefault="002E3B7E">
      <w:pPr>
        <w:widowControl w:val="0"/>
        <w:pBdr>
          <w:top w:val="nil"/>
          <w:left w:val="nil"/>
          <w:bottom w:val="nil"/>
          <w:right w:val="nil"/>
          <w:between w:val="nil"/>
        </w:pBdr>
        <w:spacing w:before="22" w:line="317" w:lineRule="auto"/>
        <w:ind w:left="414" w:right="1761" w:hanging="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Interventi sul contesto pe</w:t>
      </w:r>
      <w:r>
        <w:rPr>
          <w:rFonts w:ascii="Times New Roman" w:eastAsia="Times New Roman" w:hAnsi="Times New Roman" w:cs="Times New Roman"/>
          <w:color w:val="000000"/>
          <w:sz w:val="24"/>
          <w:szCs w:val="24"/>
        </w:rPr>
        <w:t xml:space="preserve">r realizzare un ambiente di apprendimento inclusivo 8. Interventi sul percorso curricolare </w:t>
      </w:r>
    </w:p>
    <w:p w:rsidR="00491B45" w:rsidRDefault="002E3B7E">
      <w:pPr>
        <w:widowControl w:val="0"/>
        <w:pBdr>
          <w:top w:val="nil"/>
          <w:left w:val="nil"/>
          <w:bottom w:val="nil"/>
          <w:right w:val="nil"/>
          <w:between w:val="nil"/>
        </w:pBdr>
        <w:spacing w:before="21" w:line="240" w:lineRule="auto"/>
        <w:ind w:left="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Percorsi per le competenze trasversali e l’orientamento (PCTO) </w:t>
      </w:r>
    </w:p>
    <w:p w:rsidR="00491B45" w:rsidRDefault="002E3B7E">
      <w:pPr>
        <w:widowControl w:val="0"/>
        <w:pBdr>
          <w:top w:val="nil"/>
          <w:left w:val="nil"/>
          <w:bottom w:val="nil"/>
          <w:right w:val="nil"/>
          <w:between w:val="nil"/>
        </w:pBdr>
        <w:spacing w:before="99" w:line="240" w:lineRule="auto"/>
        <w:ind w:left="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percorso di studi dello studente con disabilità e la validità del titolo </w:t>
      </w:r>
    </w:p>
    <w:p w:rsidR="00491B45" w:rsidRDefault="002E3B7E">
      <w:pPr>
        <w:widowControl w:val="0"/>
        <w:pBdr>
          <w:top w:val="nil"/>
          <w:left w:val="nil"/>
          <w:bottom w:val="nil"/>
          <w:right w:val="nil"/>
          <w:between w:val="nil"/>
        </w:pBdr>
        <w:spacing w:before="101" w:line="316" w:lineRule="auto"/>
        <w:ind w:left="427" w:right="2063" w:hanging="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Organizzazione generale del progetto di inclusione e utilizzo delle </w:t>
      </w:r>
      <w:proofErr w:type="gramStart"/>
      <w:r>
        <w:rPr>
          <w:rFonts w:ascii="Times New Roman" w:eastAsia="Times New Roman" w:hAnsi="Times New Roman" w:cs="Times New Roman"/>
          <w:color w:val="000000"/>
          <w:sz w:val="24"/>
          <w:szCs w:val="24"/>
        </w:rPr>
        <w:t>risorse  10</w:t>
      </w:r>
      <w:proofErr w:type="gramEnd"/>
      <w:r>
        <w:rPr>
          <w:rFonts w:ascii="Times New Roman" w:eastAsia="Times New Roman" w:hAnsi="Times New Roman" w:cs="Times New Roman"/>
          <w:color w:val="000000"/>
          <w:sz w:val="24"/>
          <w:szCs w:val="24"/>
        </w:rPr>
        <w:t xml:space="preserve">. Certificazione delle competenze con eventuali note esplicative </w:t>
      </w:r>
    </w:p>
    <w:p w:rsidR="00491B45" w:rsidRDefault="002E3B7E">
      <w:pPr>
        <w:widowControl w:val="0"/>
        <w:pBdr>
          <w:top w:val="nil"/>
          <w:left w:val="nil"/>
          <w:bottom w:val="nil"/>
          <w:right w:val="nil"/>
          <w:between w:val="nil"/>
        </w:pBdr>
        <w:spacing w:before="22" w:line="317" w:lineRule="auto"/>
        <w:ind w:left="427" w:right="1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Verifica finale/Proposte per le risorse professionali e i servizi di supporto necessari 12. PEI redatto </w:t>
      </w:r>
      <w:r>
        <w:rPr>
          <w:rFonts w:ascii="Times New Roman" w:eastAsia="Times New Roman" w:hAnsi="Times New Roman" w:cs="Times New Roman"/>
          <w:color w:val="000000"/>
          <w:sz w:val="24"/>
          <w:szCs w:val="24"/>
        </w:rPr>
        <w:t xml:space="preserve">in via provvisoria per l'anno scolastico successivo </w:t>
      </w:r>
    </w:p>
    <w:p w:rsidR="00491B45" w:rsidRDefault="002E3B7E">
      <w:pPr>
        <w:widowControl w:val="0"/>
        <w:pBdr>
          <w:top w:val="nil"/>
          <w:left w:val="nil"/>
          <w:bottom w:val="nil"/>
          <w:right w:val="nil"/>
          <w:between w:val="nil"/>
        </w:pBdr>
        <w:spacing w:before="21"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Esame della documentazione </w:t>
      </w:r>
    </w:p>
    <w:p w:rsidR="00491B45" w:rsidRDefault="002E3B7E">
      <w:pPr>
        <w:widowControl w:val="0"/>
        <w:pBdr>
          <w:top w:val="nil"/>
          <w:left w:val="nil"/>
          <w:bottom w:val="nil"/>
          <w:right w:val="nil"/>
          <w:between w:val="nil"/>
        </w:pBdr>
        <w:spacing w:before="521" w:line="279" w:lineRule="auto"/>
        <w:ind w:left="120" w:right="32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N.B. Si precisa che nel modello di PEI per la Scuola dell’Infanzia non compaiono alcuni paragrafi presenti negli </w:t>
      </w:r>
      <w:proofErr w:type="gramStart"/>
      <w:r>
        <w:rPr>
          <w:rFonts w:ascii="Times New Roman" w:eastAsia="Times New Roman" w:hAnsi="Times New Roman" w:cs="Times New Roman"/>
          <w:color w:val="000000"/>
          <w:sz w:val="19"/>
          <w:szCs w:val="19"/>
        </w:rPr>
        <w:t>altri  modelli</w:t>
      </w:r>
      <w:proofErr w:type="gramEnd"/>
      <w:r>
        <w:rPr>
          <w:rFonts w:ascii="Times New Roman" w:eastAsia="Times New Roman" w:hAnsi="Times New Roman" w:cs="Times New Roman"/>
          <w:color w:val="000000"/>
          <w:sz w:val="19"/>
          <w:szCs w:val="19"/>
        </w:rPr>
        <w:t>, mentre la Sezione sul PCTO è presente solo nel modello della Secondaria di secondo grado.</w:t>
      </w:r>
    </w:p>
    <w:p w:rsidR="00491B45" w:rsidRDefault="002E3B7E">
      <w:pPr>
        <w:widowControl w:val="0"/>
        <w:pBdr>
          <w:top w:val="nil"/>
          <w:left w:val="nil"/>
          <w:bottom w:val="nil"/>
          <w:right w:val="nil"/>
          <w:between w:val="nil"/>
        </w:pBdr>
        <w:spacing w:before="380" w:line="240" w:lineRule="auto"/>
        <w:ind w:right="100"/>
        <w:jc w:val="right"/>
        <w:rPr>
          <w:rFonts w:ascii="Calibri" w:eastAsia="Calibri" w:hAnsi="Calibri" w:cs="Calibri"/>
          <w:color w:val="000000"/>
        </w:rPr>
      </w:pPr>
      <w:r>
        <w:rPr>
          <w:rFonts w:ascii="Calibri" w:eastAsia="Calibri" w:hAnsi="Calibri" w:cs="Calibri"/>
          <w:color w:val="000000"/>
        </w:rPr>
        <w:t xml:space="preserve">2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lastRenderedPageBreak/>
        <w:drawing>
          <wp:inline distT="19050" distB="19050" distL="19050" distR="19050">
            <wp:extent cx="626110" cy="704367"/>
            <wp:effectExtent l="0" t="0" r="0" b="0"/>
            <wp:docPr id="76" name="image73.png"/>
            <wp:cNvGraphicFramePr/>
            <a:graphic xmlns:a="http://schemas.openxmlformats.org/drawingml/2006/main">
              <a:graphicData uri="http://schemas.openxmlformats.org/drawingml/2006/picture">
                <pic:pic xmlns:pic="http://schemas.openxmlformats.org/drawingml/2006/picture">
                  <pic:nvPicPr>
                    <pic:cNvPr id="0" name="image73.png"/>
                    <pic:cNvPicPr preferRelativeResize="0"/>
                  </pic:nvPicPr>
                  <pic:blipFill>
                    <a:blip r:embed="rId4"/>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621"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Linee Guida </w:t>
      </w:r>
    </w:p>
    <w:p w:rsidR="00491B45" w:rsidRDefault="002E3B7E">
      <w:pPr>
        <w:widowControl w:val="0"/>
        <w:pBdr>
          <w:top w:val="nil"/>
          <w:left w:val="nil"/>
          <w:bottom w:val="nil"/>
          <w:right w:val="nil"/>
          <w:between w:val="nil"/>
        </w:pBdr>
        <w:spacing w:before="101" w:line="232" w:lineRule="auto"/>
        <w:ind w:left="128" w:right="57"/>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concernenti la definizione delle modalità, anche tenuto conto dell'accertamento di cui </w:t>
      </w:r>
      <w:proofErr w:type="gramStart"/>
      <w:r>
        <w:rPr>
          <w:rFonts w:ascii="Times New Roman" w:eastAsia="Times New Roman" w:hAnsi="Times New Roman" w:cs="Times New Roman"/>
          <w:b/>
          <w:i/>
          <w:color w:val="000000"/>
          <w:sz w:val="24"/>
          <w:szCs w:val="24"/>
        </w:rPr>
        <w:t>all'articolo  4</w:t>
      </w:r>
      <w:proofErr w:type="gramEnd"/>
      <w:r>
        <w:rPr>
          <w:rFonts w:ascii="Times New Roman" w:eastAsia="Times New Roman" w:hAnsi="Times New Roman" w:cs="Times New Roman"/>
          <w:b/>
          <w:i/>
          <w:color w:val="000000"/>
          <w:sz w:val="24"/>
          <w:szCs w:val="24"/>
        </w:rPr>
        <w:t xml:space="preserve"> della legge 5 febbraio 1992, n. 104, per l'assegnazione delle misure di sostegno di cui  all’articolo 7 del </w:t>
      </w:r>
      <w:proofErr w:type="spellStart"/>
      <w:r>
        <w:rPr>
          <w:rFonts w:ascii="Times New Roman" w:eastAsia="Times New Roman" w:hAnsi="Times New Roman" w:cs="Times New Roman"/>
          <w:b/>
          <w:i/>
          <w:color w:val="000000"/>
          <w:sz w:val="24"/>
          <w:szCs w:val="24"/>
        </w:rPr>
        <w:t>D.Lgs</w:t>
      </w:r>
      <w:proofErr w:type="spellEnd"/>
      <w:r>
        <w:rPr>
          <w:rFonts w:ascii="Times New Roman" w:eastAsia="Times New Roman" w:hAnsi="Times New Roman" w:cs="Times New Roman"/>
          <w:b/>
          <w:i/>
          <w:color w:val="000000"/>
          <w:sz w:val="24"/>
          <w:szCs w:val="24"/>
        </w:rPr>
        <w:t xml:space="preserve"> 66/2017 e il modello di PEI, da adottar</w:t>
      </w:r>
      <w:r>
        <w:rPr>
          <w:rFonts w:ascii="Times New Roman" w:eastAsia="Times New Roman" w:hAnsi="Times New Roman" w:cs="Times New Roman"/>
          <w:b/>
          <w:i/>
          <w:color w:val="000000"/>
          <w:sz w:val="24"/>
          <w:szCs w:val="24"/>
        </w:rPr>
        <w:t xml:space="preserve">e da parte delle istituzioni  scolastiche </w:t>
      </w:r>
    </w:p>
    <w:p w:rsidR="00491B45" w:rsidRDefault="002E3B7E">
      <w:pPr>
        <w:widowControl w:val="0"/>
        <w:pBdr>
          <w:top w:val="nil"/>
          <w:left w:val="nil"/>
          <w:bottom w:val="nil"/>
          <w:right w:val="nil"/>
          <w:between w:val="nil"/>
        </w:pBdr>
        <w:spacing w:before="488" w:line="240" w:lineRule="auto"/>
        <w:ind w:left="110"/>
        <w:rPr>
          <w:rFonts w:ascii="Times New Roman" w:eastAsia="Times New Roman" w:hAnsi="Times New Roman" w:cs="Times New Roman"/>
          <w:b/>
          <w:i/>
          <w:color w:val="1F497D"/>
          <w:sz w:val="24"/>
          <w:szCs w:val="24"/>
        </w:rPr>
      </w:pPr>
      <w:r>
        <w:rPr>
          <w:rFonts w:ascii="Times New Roman" w:eastAsia="Times New Roman" w:hAnsi="Times New Roman" w:cs="Times New Roman"/>
          <w:b/>
          <w:i/>
          <w:color w:val="1F497D"/>
          <w:sz w:val="24"/>
          <w:szCs w:val="24"/>
        </w:rPr>
        <w:t xml:space="preserve">Introduzione, quadro generale, riferimenti normativi </w:t>
      </w:r>
    </w:p>
    <w:p w:rsidR="00491B45" w:rsidRDefault="002E3B7E">
      <w:pPr>
        <w:widowControl w:val="0"/>
        <w:pBdr>
          <w:top w:val="nil"/>
          <w:left w:val="nil"/>
          <w:bottom w:val="nil"/>
          <w:right w:val="nil"/>
          <w:between w:val="nil"/>
        </w:pBdr>
        <w:spacing w:before="101" w:line="232" w:lineRule="auto"/>
        <w:ind w:left="120" w:right="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nuove disposizioni di legge introdotte dal Decreto legislativo n. 66/2017, come modificato </w:t>
      </w:r>
      <w:proofErr w:type="gramStart"/>
      <w:r>
        <w:rPr>
          <w:rFonts w:ascii="Times New Roman" w:eastAsia="Times New Roman" w:hAnsi="Times New Roman" w:cs="Times New Roman"/>
          <w:color w:val="000000"/>
          <w:sz w:val="24"/>
          <w:szCs w:val="24"/>
        </w:rPr>
        <w:t>dal  Decreto</w:t>
      </w:r>
      <w:proofErr w:type="gramEnd"/>
      <w:r>
        <w:rPr>
          <w:rFonts w:ascii="Times New Roman" w:eastAsia="Times New Roman" w:hAnsi="Times New Roman" w:cs="Times New Roman"/>
          <w:color w:val="000000"/>
          <w:sz w:val="24"/>
          <w:szCs w:val="24"/>
        </w:rPr>
        <w:t xml:space="preserve"> legislativo n. 96/2019, completano un quadro normativo già molto avanzato in termini di  garanzia del diritto allo studio di alunni e studenti con di</w:t>
      </w:r>
      <w:r>
        <w:rPr>
          <w:rFonts w:ascii="Times New Roman" w:eastAsia="Times New Roman" w:hAnsi="Times New Roman" w:cs="Times New Roman"/>
          <w:color w:val="000000"/>
          <w:sz w:val="24"/>
          <w:szCs w:val="24"/>
        </w:rPr>
        <w:t xml:space="preserve">sabilità, in linea con la tradizione di equità e  di accoglienza che vede l’Italia tra i Paesi più all’avanguardia nelle politiche di inclusione. </w:t>
      </w:r>
    </w:p>
    <w:p w:rsidR="00491B45" w:rsidRDefault="002E3B7E">
      <w:pPr>
        <w:widowControl w:val="0"/>
        <w:pBdr>
          <w:top w:val="nil"/>
          <w:left w:val="nil"/>
          <w:bottom w:val="nil"/>
          <w:right w:val="nil"/>
          <w:between w:val="nil"/>
        </w:pBdr>
        <w:spacing w:before="108" w:line="232" w:lineRule="auto"/>
        <w:ind w:left="121" w:right="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quadro ordinamentale è imperniato sulla Legge 104/1992, rubricata </w:t>
      </w:r>
      <w:r>
        <w:rPr>
          <w:rFonts w:ascii="Times New Roman" w:eastAsia="Times New Roman" w:hAnsi="Times New Roman" w:cs="Times New Roman"/>
          <w:i/>
          <w:color w:val="000000"/>
          <w:sz w:val="24"/>
          <w:szCs w:val="24"/>
        </w:rPr>
        <w:t xml:space="preserve">Legge-quadro per </w:t>
      </w:r>
      <w:proofErr w:type="gramStart"/>
      <w:r>
        <w:rPr>
          <w:rFonts w:ascii="Times New Roman" w:eastAsia="Times New Roman" w:hAnsi="Times New Roman" w:cs="Times New Roman"/>
          <w:i/>
          <w:color w:val="000000"/>
          <w:sz w:val="24"/>
          <w:szCs w:val="24"/>
        </w:rPr>
        <w:t>l'assistenza,  l'integr</w:t>
      </w:r>
      <w:r>
        <w:rPr>
          <w:rFonts w:ascii="Times New Roman" w:eastAsia="Times New Roman" w:hAnsi="Times New Roman" w:cs="Times New Roman"/>
          <w:i/>
          <w:color w:val="000000"/>
          <w:sz w:val="24"/>
          <w:szCs w:val="24"/>
        </w:rPr>
        <w:t>azione</w:t>
      </w:r>
      <w:proofErr w:type="gramEnd"/>
      <w:r>
        <w:rPr>
          <w:rFonts w:ascii="Times New Roman" w:eastAsia="Times New Roman" w:hAnsi="Times New Roman" w:cs="Times New Roman"/>
          <w:i/>
          <w:color w:val="000000"/>
          <w:sz w:val="24"/>
          <w:szCs w:val="24"/>
        </w:rPr>
        <w:t xml:space="preserve"> sociale e i diritti delle persone diversamente abili</w:t>
      </w:r>
      <w:r>
        <w:rPr>
          <w:rFonts w:ascii="Times New Roman" w:eastAsia="Times New Roman" w:hAnsi="Times New Roman" w:cs="Times New Roman"/>
          <w:color w:val="000000"/>
          <w:sz w:val="24"/>
          <w:szCs w:val="24"/>
        </w:rPr>
        <w:t>. I decreti in questione, infatti – Decreto legislativo 17 maggio 2017, n. 66 (c.d. “</w:t>
      </w:r>
      <w:r>
        <w:rPr>
          <w:rFonts w:ascii="Times New Roman" w:eastAsia="Times New Roman" w:hAnsi="Times New Roman" w:cs="Times New Roman"/>
          <w:i/>
          <w:color w:val="000000"/>
          <w:sz w:val="24"/>
          <w:szCs w:val="24"/>
        </w:rPr>
        <w:t>Decreto sull’inclusione</w:t>
      </w:r>
      <w:r>
        <w:rPr>
          <w:rFonts w:ascii="Times New Roman" w:eastAsia="Times New Roman" w:hAnsi="Times New Roman" w:cs="Times New Roman"/>
          <w:color w:val="000000"/>
          <w:sz w:val="24"/>
          <w:szCs w:val="24"/>
        </w:rPr>
        <w:t xml:space="preserve">”) e Decreto legislativo </w:t>
      </w:r>
      <w:proofErr w:type="gramStart"/>
      <w:r>
        <w:rPr>
          <w:rFonts w:ascii="Times New Roman" w:eastAsia="Times New Roman" w:hAnsi="Times New Roman" w:cs="Times New Roman"/>
          <w:color w:val="000000"/>
          <w:sz w:val="24"/>
          <w:szCs w:val="24"/>
        </w:rPr>
        <w:t>12  settembre</w:t>
      </w:r>
      <w:proofErr w:type="gramEnd"/>
      <w:r>
        <w:rPr>
          <w:rFonts w:ascii="Times New Roman" w:eastAsia="Times New Roman" w:hAnsi="Times New Roman" w:cs="Times New Roman"/>
          <w:color w:val="000000"/>
          <w:sz w:val="24"/>
          <w:szCs w:val="24"/>
        </w:rPr>
        <w:t xml:space="preserve"> 2019, n. 96 – oltre a introdurre rilevanti innovaz</w:t>
      </w:r>
      <w:r>
        <w:rPr>
          <w:rFonts w:ascii="Times New Roman" w:eastAsia="Times New Roman" w:hAnsi="Times New Roman" w:cs="Times New Roman"/>
          <w:color w:val="000000"/>
          <w:sz w:val="24"/>
          <w:szCs w:val="24"/>
        </w:rPr>
        <w:t xml:space="preserve">ioni, integrano e modificano quanto già  contenuto nella Legge 104 (in particolare, gli artt. 4, 12, 15). </w:t>
      </w:r>
    </w:p>
    <w:p w:rsidR="00491B45" w:rsidRDefault="002E3B7E">
      <w:pPr>
        <w:widowControl w:val="0"/>
        <w:pBdr>
          <w:top w:val="nil"/>
          <w:left w:val="nil"/>
          <w:bottom w:val="nil"/>
          <w:right w:val="nil"/>
          <w:between w:val="nil"/>
        </w:pBdr>
        <w:spacing w:before="108" w:line="233" w:lineRule="auto"/>
        <w:ind w:left="121" w:right="43" w:firstLine="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 ritiene utile, quindi, al fine di poter correttamente ed esaustivamente inquadrare la portata </w:t>
      </w:r>
      <w:proofErr w:type="gramStart"/>
      <w:r>
        <w:rPr>
          <w:rFonts w:ascii="Times New Roman" w:eastAsia="Times New Roman" w:hAnsi="Times New Roman" w:cs="Times New Roman"/>
          <w:color w:val="000000"/>
          <w:sz w:val="24"/>
          <w:szCs w:val="24"/>
        </w:rPr>
        <w:t>delle  nuove</w:t>
      </w:r>
      <w:proofErr w:type="gramEnd"/>
      <w:r>
        <w:rPr>
          <w:rFonts w:ascii="Times New Roman" w:eastAsia="Times New Roman" w:hAnsi="Times New Roman" w:cs="Times New Roman"/>
          <w:color w:val="000000"/>
          <w:sz w:val="24"/>
          <w:szCs w:val="24"/>
        </w:rPr>
        <w:t xml:space="preserve"> norme - che le presenti Linee Guida int</w:t>
      </w:r>
      <w:r>
        <w:rPr>
          <w:rFonts w:ascii="Times New Roman" w:eastAsia="Times New Roman" w:hAnsi="Times New Roman" w:cs="Times New Roman"/>
          <w:color w:val="000000"/>
          <w:sz w:val="24"/>
          <w:szCs w:val="24"/>
        </w:rPr>
        <w:t xml:space="preserve">endono approfondire - fornire un prospetto riassuntivo  della normativa sull’inclusione scolastica in Italia. </w:t>
      </w:r>
    </w:p>
    <w:p w:rsidR="00491B45" w:rsidRDefault="002E3B7E">
      <w:pPr>
        <w:widowControl w:val="0"/>
        <w:pBdr>
          <w:top w:val="nil"/>
          <w:left w:val="nil"/>
          <w:bottom w:val="nil"/>
          <w:right w:val="nil"/>
          <w:between w:val="nil"/>
        </w:pBdr>
        <w:spacing w:before="250" w:line="240" w:lineRule="auto"/>
        <w:ind w:left="645"/>
        <w:rPr>
          <w:rFonts w:ascii="Calibri" w:eastAsia="Calibri" w:hAnsi="Calibri" w:cs="Calibri"/>
          <w:color w:val="000000"/>
        </w:rPr>
      </w:pPr>
      <w:r>
        <w:rPr>
          <w:rFonts w:ascii="Calibri" w:eastAsia="Calibri" w:hAnsi="Calibri" w:cs="Calibri"/>
          <w:color w:val="000000"/>
        </w:rPr>
        <w:t>PRIMA del 2010</w:t>
      </w:r>
      <w:r>
        <w:rPr>
          <w:noProof/>
        </w:rPr>
        <w:drawing>
          <wp:anchor distT="19050" distB="19050" distL="19050" distR="19050" simplePos="0" relativeHeight="251658240" behindDoc="0" locked="0" layoutInCell="1" hidden="0" allowOverlap="1">
            <wp:simplePos x="0" y="0"/>
            <wp:positionH relativeFrom="column">
              <wp:posOffset>-139335</wp:posOffset>
            </wp:positionH>
            <wp:positionV relativeFrom="paragraph">
              <wp:posOffset>25781</wp:posOffset>
            </wp:positionV>
            <wp:extent cx="1197864" cy="182880"/>
            <wp:effectExtent l="0" t="0" r="0" b="0"/>
            <wp:wrapSquare wrapText="bothSides" distT="19050" distB="19050" distL="19050" distR="19050"/>
            <wp:docPr id="72" name="image77.png"/>
            <wp:cNvGraphicFramePr/>
            <a:graphic xmlns:a="http://schemas.openxmlformats.org/drawingml/2006/main">
              <a:graphicData uri="http://schemas.openxmlformats.org/drawingml/2006/picture">
                <pic:pic xmlns:pic="http://schemas.openxmlformats.org/drawingml/2006/picture">
                  <pic:nvPicPr>
                    <pic:cNvPr id="0" name="image77.png"/>
                    <pic:cNvPicPr preferRelativeResize="0"/>
                  </pic:nvPicPr>
                  <pic:blipFill>
                    <a:blip r:embed="rId5"/>
                    <a:srcRect/>
                    <a:stretch>
                      <a:fillRect/>
                    </a:stretch>
                  </pic:blipFill>
                  <pic:spPr>
                    <a:xfrm>
                      <a:off x="0" y="0"/>
                      <a:ext cx="1197864" cy="182880"/>
                    </a:xfrm>
                    <a:prstGeom prst="rect">
                      <a:avLst/>
                    </a:prstGeom>
                    <a:ln/>
                  </pic:spPr>
                </pic:pic>
              </a:graphicData>
            </a:graphic>
          </wp:anchor>
        </w:drawing>
      </w:r>
      <w:r>
        <w:rPr>
          <w:noProof/>
        </w:rPr>
        <w:drawing>
          <wp:anchor distT="19050" distB="19050" distL="19050" distR="19050" simplePos="0" relativeHeight="251659264" behindDoc="0" locked="0" layoutInCell="1" hidden="0" allowOverlap="1">
            <wp:simplePos x="0" y="0"/>
            <wp:positionH relativeFrom="column">
              <wp:posOffset>-182007</wp:posOffset>
            </wp:positionH>
            <wp:positionV relativeFrom="paragraph">
              <wp:posOffset>2973</wp:posOffset>
            </wp:positionV>
            <wp:extent cx="1278636" cy="263601"/>
            <wp:effectExtent l="0" t="0" r="0" b="0"/>
            <wp:wrapSquare wrapText="bothSides" distT="19050" distB="19050" distL="19050" distR="19050"/>
            <wp:docPr id="71" name="image76.png"/>
            <wp:cNvGraphicFramePr/>
            <a:graphic xmlns:a="http://schemas.openxmlformats.org/drawingml/2006/main">
              <a:graphicData uri="http://schemas.openxmlformats.org/drawingml/2006/picture">
                <pic:pic xmlns:pic="http://schemas.openxmlformats.org/drawingml/2006/picture">
                  <pic:nvPicPr>
                    <pic:cNvPr id="0" name="image76.png"/>
                    <pic:cNvPicPr preferRelativeResize="0"/>
                  </pic:nvPicPr>
                  <pic:blipFill>
                    <a:blip r:embed="rId6"/>
                    <a:srcRect/>
                    <a:stretch>
                      <a:fillRect/>
                    </a:stretch>
                  </pic:blipFill>
                  <pic:spPr>
                    <a:xfrm>
                      <a:off x="0" y="0"/>
                      <a:ext cx="1278636" cy="263601"/>
                    </a:xfrm>
                    <a:prstGeom prst="rect">
                      <a:avLst/>
                    </a:prstGeom>
                    <a:ln/>
                  </pic:spPr>
                </pic:pic>
              </a:graphicData>
            </a:graphic>
          </wp:anchor>
        </w:drawing>
      </w:r>
      <w:r>
        <w:rPr>
          <w:noProof/>
        </w:rPr>
        <w:drawing>
          <wp:anchor distT="19050" distB="19050" distL="19050" distR="19050" simplePos="0" relativeHeight="251660288" behindDoc="0" locked="0" layoutInCell="1" hidden="0" allowOverlap="1">
            <wp:simplePos x="0" y="0"/>
            <wp:positionH relativeFrom="column">
              <wp:posOffset>-206391</wp:posOffset>
            </wp:positionH>
            <wp:positionV relativeFrom="paragraph">
              <wp:posOffset>-67220</wp:posOffset>
            </wp:positionV>
            <wp:extent cx="1328928" cy="403898"/>
            <wp:effectExtent l="0" t="0" r="0" b="0"/>
            <wp:wrapSquare wrapText="bothSides" distT="19050" distB="19050" distL="19050" distR="19050"/>
            <wp:docPr id="74" name="image71.png"/>
            <wp:cNvGraphicFramePr/>
            <a:graphic xmlns:a="http://schemas.openxmlformats.org/drawingml/2006/main">
              <a:graphicData uri="http://schemas.openxmlformats.org/drawingml/2006/picture">
                <pic:pic xmlns:pic="http://schemas.openxmlformats.org/drawingml/2006/picture">
                  <pic:nvPicPr>
                    <pic:cNvPr id="0" name="image71.png"/>
                    <pic:cNvPicPr preferRelativeResize="0"/>
                  </pic:nvPicPr>
                  <pic:blipFill>
                    <a:blip r:embed="rId7"/>
                    <a:srcRect/>
                    <a:stretch>
                      <a:fillRect/>
                    </a:stretch>
                  </pic:blipFill>
                  <pic:spPr>
                    <a:xfrm>
                      <a:off x="0" y="0"/>
                      <a:ext cx="1328928" cy="403898"/>
                    </a:xfrm>
                    <a:prstGeom prst="rect">
                      <a:avLst/>
                    </a:prstGeom>
                    <a:ln/>
                  </pic:spPr>
                </pic:pic>
              </a:graphicData>
            </a:graphic>
          </wp:anchor>
        </w:drawing>
      </w:r>
    </w:p>
    <w:tbl>
      <w:tblPr>
        <w:tblStyle w:val="a"/>
        <w:tblW w:w="9359" w:type="dxa"/>
        <w:tblInd w:w="3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9"/>
      </w:tblGrid>
      <w:tr w:rsidR="00491B45">
        <w:trPr>
          <w:trHeight w:val="4392"/>
        </w:trPr>
        <w:tc>
          <w:tcPr>
            <w:tcW w:w="9359"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40" w:lineRule="auto"/>
              <w:ind w:left="1779"/>
              <w:rPr>
                <w:rFonts w:ascii="Calibri" w:eastAsia="Calibri" w:hAnsi="Calibri" w:cs="Calibri"/>
                <w:color w:val="FFFFFF"/>
              </w:rPr>
            </w:pPr>
            <w:r>
              <w:rPr>
                <w:rFonts w:ascii="Calibri" w:eastAsia="Calibri" w:hAnsi="Calibri" w:cs="Calibri"/>
                <w:color w:val="FFFFFF"/>
              </w:rPr>
              <w:t xml:space="preserve">Convenzione ONU sui diritti delle persone con disabilità (CPDR)  </w:t>
            </w:r>
          </w:p>
          <w:p w:rsidR="00491B45" w:rsidRDefault="002E3B7E">
            <w:pPr>
              <w:widowControl w:val="0"/>
              <w:pBdr>
                <w:top w:val="nil"/>
                <w:left w:val="nil"/>
                <w:bottom w:val="nil"/>
                <w:right w:val="nil"/>
                <w:between w:val="nil"/>
              </w:pBdr>
              <w:spacing w:before="11" w:line="240" w:lineRule="auto"/>
              <w:ind w:left="2822"/>
              <w:rPr>
                <w:rFonts w:ascii="Calibri" w:eastAsia="Calibri" w:hAnsi="Calibri" w:cs="Calibri"/>
                <w:color w:val="FFFFFF"/>
              </w:rPr>
            </w:pPr>
            <w:r>
              <w:rPr>
                <w:rFonts w:ascii="Calibri" w:eastAsia="Calibri" w:hAnsi="Calibri" w:cs="Calibri"/>
                <w:color w:val="FFFFFF"/>
              </w:rPr>
              <w:t xml:space="preserve">ratificata con Legge 3 marzo 2009, n. 18 </w:t>
            </w:r>
          </w:p>
          <w:p w:rsidR="00491B45" w:rsidRDefault="002E3B7E">
            <w:pPr>
              <w:widowControl w:val="0"/>
              <w:pBdr>
                <w:top w:val="nil"/>
                <w:left w:val="nil"/>
                <w:bottom w:val="nil"/>
                <w:right w:val="nil"/>
                <w:between w:val="nil"/>
              </w:pBdr>
              <w:spacing w:before="1002" w:line="240" w:lineRule="auto"/>
              <w:ind w:right="364"/>
              <w:jc w:val="right"/>
              <w:rPr>
                <w:rFonts w:ascii="Calibri" w:eastAsia="Calibri" w:hAnsi="Calibri" w:cs="Calibri"/>
                <w:color w:val="FFFFFF"/>
              </w:rPr>
            </w:pPr>
            <w:r>
              <w:rPr>
                <w:rFonts w:ascii="Calibri" w:eastAsia="Calibri" w:hAnsi="Calibri" w:cs="Calibri"/>
                <w:color w:val="FFFFFF"/>
              </w:rPr>
              <w:t xml:space="preserve">Testo unico in materia di Istruzione </w:t>
            </w:r>
          </w:p>
          <w:p w:rsidR="00491B45" w:rsidRDefault="002E3B7E">
            <w:pPr>
              <w:widowControl w:val="0"/>
              <w:pBdr>
                <w:top w:val="nil"/>
                <w:left w:val="nil"/>
                <w:bottom w:val="nil"/>
                <w:right w:val="nil"/>
                <w:between w:val="nil"/>
              </w:pBdr>
              <w:spacing w:line="240" w:lineRule="auto"/>
              <w:ind w:left="2554"/>
              <w:rPr>
                <w:rFonts w:ascii="Calibri" w:eastAsia="Calibri" w:hAnsi="Calibri" w:cs="Calibri"/>
                <w:b/>
                <w:color w:val="000000"/>
              </w:rPr>
            </w:pPr>
            <w:r>
              <w:rPr>
                <w:rFonts w:ascii="Calibri" w:eastAsia="Calibri" w:hAnsi="Calibri" w:cs="Calibri"/>
                <w:b/>
                <w:color w:val="000000"/>
                <w:highlight w:val="white"/>
              </w:rPr>
              <w:t xml:space="preserve">Legge 5 febbraio </w:t>
            </w:r>
            <w:r>
              <w:rPr>
                <w:rFonts w:ascii="Calibri" w:eastAsia="Calibri" w:hAnsi="Calibri" w:cs="Calibri"/>
                <w:b/>
                <w:color w:val="000000"/>
              </w:rPr>
              <w:t xml:space="preserve"> </w:t>
            </w:r>
          </w:p>
          <w:p w:rsidR="00491B45" w:rsidRDefault="002E3B7E">
            <w:pPr>
              <w:widowControl w:val="0"/>
              <w:pBdr>
                <w:top w:val="nil"/>
                <w:left w:val="nil"/>
                <w:bottom w:val="nil"/>
                <w:right w:val="nil"/>
                <w:between w:val="nil"/>
              </w:pBdr>
              <w:spacing w:line="240" w:lineRule="auto"/>
              <w:ind w:left="177"/>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 xml:space="preserve">Artt. 12 - 16 </w:t>
            </w:r>
          </w:p>
          <w:p w:rsidR="00491B45" w:rsidRDefault="002E3B7E">
            <w:pPr>
              <w:widowControl w:val="0"/>
              <w:pBdr>
                <w:top w:val="nil"/>
                <w:left w:val="nil"/>
                <w:bottom w:val="nil"/>
                <w:right w:val="nil"/>
                <w:between w:val="nil"/>
              </w:pBdr>
              <w:spacing w:line="240" w:lineRule="auto"/>
              <w:ind w:right="691"/>
              <w:jc w:val="right"/>
              <w:rPr>
                <w:rFonts w:ascii="Calibri" w:eastAsia="Calibri" w:hAnsi="Calibri" w:cs="Calibri"/>
                <w:color w:val="FFFFFF"/>
              </w:rPr>
            </w:pPr>
            <w:r>
              <w:rPr>
                <w:rFonts w:ascii="Calibri" w:eastAsia="Calibri" w:hAnsi="Calibri" w:cs="Calibri"/>
                <w:color w:val="FFFFFF"/>
              </w:rPr>
              <w:t>(</w:t>
            </w:r>
            <w:proofErr w:type="spellStart"/>
            <w:r>
              <w:rPr>
                <w:rFonts w:ascii="Calibri" w:eastAsia="Calibri" w:hAnsi="Calibri" w:cs="Calibri"/>
                <w:color w:val="FFFFFF"/>
              </w:rPr>
              <w:t>D.lgs</w:t>
            </w:r>
            <w:proofErr w:type="spellEnd"/>
            <w:r>
              <w:rPr>
                <w:rFonts w:ascii="Calibri" w:eastAsia="Calibri" w:hAnsi="Calibri" w:cs="Calibri"/>
                <w:color w:val="FFFFFF"/>
              </w:rPr>
              <w:t xml:space="preserve"> 16 aprile 1994, n.297) </w:t>
            </w:r>
          </w:p>
          <w:p w:rsidR="00491B45" w:rsidRDefault="002E3B7E">
            <w:pPr>
              <w:widowControl w:val="0"/>
              <w:pBdr>
                <w:top w:val="nil"/>
                <w:left w:val="nil"/>
                <w:bottom w:val="nil"/>
                <w:right w:val="nil"/>
                <w:between w:val="nil"/>
              </w:pBdr>
              <w:spacing w:line="240" w:lineRule="auto"/>
              <w:ind w:left="2754"/>
              <w:rPr>
                <w:rFonts w:ascii="Calibri" w:eastAsia="Calibri" w:hAnsi="Calibri" w:cs="Calibri"/>
                <w:b/>
                <w:color w:val="000000"/>
              </w:rPr>
            </w:pPr>
            <w:r>
              <w:rPr>
                <w:rFonts w:ascii="Calibri" w:eastAsia="Calibri" w:hAnsi="Calibri" w:cs="Calibri"/>
                <w:b/>
                <w:color w:val="000000"/>
                <w:highlight w:val="white"/>
              </w:rPr>
              <w:t>1992, n. 104</w:t>
            </w:r>
            <w:r>
              <w:rPr>
                <w:rFonts w:ascii="Calibri" w:eastAsia="Calibri" w:hAnsi="Calibri" w:cs="Calibri"/>
                <w:b/>
                <w:color w:val="000000"/>
              </w:rPr>
              <w:t xml:space="preserve"> </w:t>
            </w:r>
          </w:p>
          <w:p w:rsidR="00491B45" w:rsidRDefault="002E3B7E">
            <w:pPr>
              <w:widowControl w:val="0"/>
              <w:pBdr>
                <w:top w:val="nil"/>
                <w:left w:val="nil"/>
                <w:bottom w:val="nil"/>
                <w:right w:val="nil"/>
                <w:between w:val="nil"/>
              </w:pBdr>
              <w:spacing w:line="240" w:lineRule="auto"/>
              <w:ind w:right="1290"/>
              <w:jc w:val="right"/>
              <w:rPr>
                <w:rFonts w:ascii="Calibri" w:eastAsia="Calibri" w:hAnsi="Calibri" w:cs="Calibri"/>
                <w:color w:val="FFFFFF"/>
              </w:rPr>
            </w:pPr>
            <w:r>
              <w:rPr>
                <w:rFonts w:ascii="Calibri" w:eastAsia="Calibri" w:hAnsi="Calibri" w:cs="Calibri"/>
                <w:color w:val="FFFFFF"/>
              </w:rPr>
              <w:t xml:space="preserve">Artt. 312 - 321 </w:t>
            </w:r>
          </w:p>
          <w:p w:rsidR="00491B45" w:rsidRDefault="002E3B7E">
            <w:pPr>
              <w:widowControl w:val="0"/>
              <w:pBdr>
                <w:top w:val="nil"/>
                <w:left w:val="nil"/>
                <w:bottom w:val="nil"/>
                <w:right w:val="nil"/>
                <w:between w:val="nil"/>
              </w:pBdr>
              <w:spacing w:before="738" w:line="240" w:lineRule="auto"/>
              <w:ind w:right="1353"/>
              <w:jc w:val="right"/>
              <w:rPr>
                <w:rFonts w:ascii="Calibri" w:eastAsia="Calibri" w:hAnsi="Calibri" w:cs="Calibri"/>
                <w:color w:val="FFFFFF"/>
              </w:rPr>
            </w:pPr>
            <w:r>
              <w:rPr>
                <w:rFonts w:ascii="Calibri" w:eastAsia="Calibri" w:hAnsi="Calibri" w:cs="Calibri"/>
                <w:color w:val="FFFFFF"/>
              </w:rPr>
              <w:t xml:space="preserve">DPR 24 febbraio 1994 </w:t>
            </w:r>
          </w:p>
          <w:p w:rsidR="00491B45" w:rsidRDefault="002E3B7E">
            <w:pPr>
              <w:widowControl w:val="0"/>
              <w:pBdr>
                <w:top w:val="nil"/>
                <w:left w:val="nil"/>
                <w:bottom w:val="nil"/>
                <w:right w:val="nil"/>
                <w:between w:val="nil"/>
              </w:pBdr>
              <w:spacing w:line="240" w:lineRule="auto"/>
              <w:ind w:left="1955"/>
              <w:rPr>
                <w:rFonts w:ascii="Calibri" w:eastAsia="Calibri" w:hAnsi="Calibri" w:cs="Calibri"/>
                <w:color w:val="FFFFFF"/>
              </w:rPr>
            </w:pPr>
            <w:r>
              <w:rPr>
                <w:rFonts w:ascii="Calibri" w:eastAsia="Calibri" w:hAnsi="Calibri" w:cs="Calibri"/>
                <w:color w:val="FFFFFF"/>
              </w:rPr>
              <w:t xml:space="preserve">DPR 22 giugno 2009, n°122 </w:t>
            </w:r>
          </w:p>
          <w:p w:rsidR="00491B45" w:rsidRDefault="002E3B7E">
            <w:pPr>
              <w:widowControl w:val="0"/>
              <w:pBdr>
                <w:top w:val="nil"/>
                <w:left w:val="nil"/>
                <w:bottom w:val="nil"/>
                <w:right w:val="nil"/>
                <w:between w:val="nil"/>
              </w:pBdr>
              <w:spacing w:line="240" w:lineRule="auto"/>
              <w:ind w:right="907"/>
              <w:jc w:val="right"/>
              <w:rPr>
                <w:rFonts w:ascii="Calibri" w:eastAsia="Calibri" w:hAnsi="Calibri" w:cs="Calibri"/>
                <w:color w:val="FFFFFF"/>
              </w:rPr>
            </w:pPr>
            <w:r>
              <w:rPr>
                <w:rFonts w:ascii="Calibri" w:eastAsia="Calibri" w:hAnsi="Calibri" w:cs="Calibri"/>
                <w:color w:val="FFFFFF"/>
              </w:rPr>
              <w:t xml:space="preserve">DPCM 23 febbraio 2006, n.185 </w:t>
            </w:r>
          </w:p>
          <w:p w:rsidR="00491B45" w:rsidRDefault="002E3B7E">
            <w:pPr>
              <w:widowControl w:val="0"/>
              <w:pBdr>
                <w:top w:val="nil"/>
                <w:left w:val="nil"/>
                <w:bottom w:val="nil"/>
                <w:right w:val="nil"/>
                <w:between w:val="nil"/>
              </w:pBdr>
              <w:spacing w:line="240" w:lineRule="auto"/>
              <w:ind w:left="1704"/>
              <w:rPr>
                <w:rFonts w:ascii="Calibri" w:eastAsia="Calibri" w:hAnsi="Calibri" w:cs="Calibri"/>
                <w:color w:val="FFFFFF"/>
              </w:rPr>
            </w:pPr>
            <w:r>
              <w:rPr>
                <w:rFonts w:ascii="Calibri" w:eastAsia="Calibri" w:hAnsi="Calibri" w:cs="Calibri"/>
                <w:color w:val="FFFFFF"/>
              </w:rPr>
              <w:t xml:space="preserve">“Regolamento sulla valutazione” </w:t>
            </w:r>
          </w:p>
        </w:tc>
      </w:tr>
    </w:tbl>
    <w:p w:rsidR="00491B45" w:rsidRDefault="00491B45">
      <w:pPr>
        <w:widowControl w:val="0"/>
        <w:pBdr>
          <w:top w:val="nil"/>
          <w:left w:val="nil"/>
          <w:bottom w:val="nil"/>
          <w:right w:val="nil"/>
          <w:between w:val="nil"/>
        </w:pBdr>
        <w:rPr>
          <w:color w:val="000000"/>
        </w:rPr>
      </w:pPr>
    </w:p>
    <w:p w:rsidR="00491B45" w:rsidRDefault="00491B45">
      <w:pPr>
        <w:widowControl w:val="0"/>
        <w:pBdr>
          <w:top w:val="nil"/>
          <w:left w:val="nil"/>
          <w:bottom w:val="nil"/>
          <w:right w:val="nil"/>
          <w:between w:val="nil"/>
        </w:pBdr>
        <w:rPr>
          <w:color w:val="000000"/>
        </w:rPr>
      </w:pPr>
    </w:p>
    <w:p w:rsidR="00491B45" w:rsidRDefault="002E3B7E">
      <w:pPr>
        <w:widowControl w:val="0"/>
        <w:pBdr>
          <w:top w:val="nil"/>
          <w:left w:val="nil"/>
          <w:bottom w:val="nil"/>
          <w:right w:val="nil"/>
          <w:between w:val="nil"/>
        </w:pBdr>
        <w:spacing w:line="233" w:lineRule="auto"/>
        <w:ind w:left="119" w:righ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 partire dall’anno 2012 – dopo la promulgazione della Legge 170/2010 – si è manifestata, </w:t>
      </w:r>
      <w:proofErr w:type="gramStart"/>
      <w:r>
        <w:rPr>
          <w:rFonts w:ascii="Times New Roman" w:eastAsia="Times New Roman" w:hAnsi="Times New Roman" w:cs="Times New Roman"/>
          <w:color w:val="000000"/>
          <w:sz w:val="24"/>
          <w:szCs w:val="24"/>
        </w:rPr>
        <w:t>inoltre,  una</w:t>
      </w:r>
      <w:proofErr w:type="gramEnd"/>
      <w:r>
        <w:rPr>
          <w:rFonts w:ascii="Times New Roman" w:eastAsia="Times New Roman" w:hAnsi="Times New Roman" w:cs="Times New Roman"/>
          <w:color w:val="000000"/>
          <w:sz w:val="24"/>
          <w:szCs w:val="24"/>
        </w:rPr>
        <w:t xml:space="preserve"> sempre maggiore attenzione e sensibilità nella direzione della personalizzazione dei percorsi di  </w:t>
      </w:r>
    </w:p>
    <w:p w:rsidR="00491B45" w:rsidRDefault="002E3B7E">
      <w:pPr>
        <w:widowControl w:val="0"/>
        <w:pBdr>
          <w:top w:val="nil"/>
          <w:left w:val="nil"/>
          <w:bottom w:val="nil"/>
          <w:right w:val="nil"/>
          <w:between w:val="nil"/>
        </w:pBdr>
        <w:spacing w:before="590" w:line="240" w:lineRule="auto"/>
        <w:ind w:right="100"/>
        <w:jc w:val="right"/>
        <w:rPr>
          <w:rFonts w:ascii="Calibri" w:eastAsia="Calibri" w:hAnsi="Calibri" w:cs="Calibri"/>
          <w:color w:val="000000"/>
        </w:rPr>
      </w:pPr>
      <w:r>
        <w:rPr>
          <w:rFonts w:ascii="Calibri" w:eastAsia="Calibri" w:hAnsi="Calibri" w:cs="Calibri"/>
          <w:color w:val="000000"/>
        </w:rPr>
        <w:t xml:space="preserve">3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73" name="image74.png"/>
            <wp:cNvGraphicFramePr/>
            <a:graphic xmlns:a="http://schemas.openxmlformats.org/drawingml/2006/main">
              <a:graphicData uri="http://schemas.openxmlformats.org/drawingml/2006/picture">
                <pic:pic xmlns:pic="http://schemas.openxmlformats.org/drawingml/2006/picture">
                  <pic:nvPicPr>
                    <pic:cNvPr id="0" name="image74.png"/>
                    <pic:cNvPicPr preferRelativeResize="0"/>
                  </pic:nvPicPr>
                  <pic:blipFill>
                    <a:blip r:embed="rId4"/>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42" w:line="231" w:lineRule="auto"/>
        <w:ind w:left="129"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studio, che si è tradotta nella costruzione di un concetto più ampio di inclusione, rivolto a tutti e </w:t>
      </w:r>
      <w:proofErr w:type="gramStart"/>
      <w:r>
        <w:rPr>
          <w:rFonts w:ascii="Times New Roman" w:eastAsia="Times New Roman" w:hAnsi="Times New Roman" w:cs="Times New Roman"/>
          <w:color w:val="000000"/>
          <w:sz w:val="24"/>
          <w:szCs w:val="24"/>
        </w:rPr>
        <w:t>non  soltanto</w:t>
      </w:r>
      <w:proofErr w:type="gramEnd"/>
      <w:r>
        <w:rPr>
          <w:rFonts w:ascii="Times New Roman" w:eastAsia="Times New Roman" w:hAnsi="Times New Roman" w:cs="Times New Roman"/>
          <w:color w:val="000000"/>
          <w:sz w:val="24"/>
          <w:szCs w:val="24"/>
        </w:rPr>
        <w:t xml:space="preserve"> concentrato sull’integrazione di alunni</w:t>
      </w:r>
      <w:r>
        <w:rPr>
          <w:rFonts w:ascii="Times New Roman" w:eastAsia="Times New Roman" w:hAnsi="Times New Roman" w:cs="Times New Roman"/>
          <w:color w:val="000000"/>
          <w:sz w:val="24"/>
          <w:szCs w:val="24"/>
        </w:rPr>
        <w:t xml:space="preserve"> e studenti con disabilità. </w:t>
      </w:r>
    </w:p>
    <w:p w:rsidR="00491B45" w:rsidRDefault="002E3B7E">
      <w:pPr>
        <w:widowControl w:val="0"/>
        <w:pBdr>
          <w:top w:val="nil"/>
          <w:left w:val="nil"/>
          <w:bottom w:val="nil"/>
          <w:right w:val="nil"/>
          <w:between w:val="nil"/>
        </w:pBdr>
        <w:spacing w:before="107" w:line="240" w:lineRule="auto"/>
        <w:ind w:left="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Questi i passaggi normativi fondamentali: </w:t>
      </w:r>
    </w:p>
    <w:p w:rsidR="00491B45" w:rsidRDefault="002E3B7E">
      <w:pPr>
        <w:widowControl w:val="0"/>
        <w:pBdr>
          <w:top w:val="nil"/>
          <w:left w:val="nil"/>
          <w:bottom w:val="nil"/>
          <w:right w:val="nil"/>
          <w:between w:val="nil"/>
        </w:pBdr>
        <w:spacing w:before="101" w:line="240" w:lineRule="auto"/>
        <w:ind w:left="48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Direttiva Ministeriale 27 dicembre 2012 </w:t>
      </w:r>
    </w:p>
    <w:p w:rsidR="00491B45" w:rsidRDefault="002E3B7E">
      <w:pPr>
        <w:widowControl w:val="0"/>
        <w:pBdr>
          <w:top w:val="nil"/>
          <w:left w:val="nil"/>
          <w:bottom w:val="nil"/>
          <w:right w:val="nil"/>
          <w:between w:val="nil"/>
        </w:pBdr>
        <w:spacing w:line="233" w:lineRule="auto"/>
        <w:ind w:left="845" w:right="1201" w:hanging="36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Indicazioni Nazionali per il curricolo della Scuola dell’Infanzia e del primo ciclo </w:t>
      </w:r>
      <w:bookmarkStart w:id="0" w:name="_GoBack"/>
      <w:bookmarkEnd w:id="0"/>
      <w:r>
        <w:rPr>
          <w:rFonts w:ascii="Times New Roman" w:eastAsia="Times New Roman" w:hAnsi="Times New Roman" w:cs="Times New Roman"/>
          <w:color w:val="000000"/>
          <w:sz w:val="24"/>
          <w:szCs w:val="24"/>
        </w:rPr>
        <w:t xml:space="preserve">d’Istruzione </w:t>
      </w:r>
    </w:p>
    <w:p w:rsidR="00491B45" w:rsidRDefault="002E3B7E">
      <w:pPr>
        <w:widowControl w:val="0"/>
        <w:pBdr>
          <w:top w:val="nil"/>
          <w:left w:val="nil"/>
          <w:bottom w:val="nil"/>
          <w:right w:val="nil"/>
          <w:between w:val="nil"/>
        </w:pBdr>
        <w:spacing w:before="4" w:line="240" w:lineRule="auto"/>
        <w:ind w:left="48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Legge 107/2015 </w:t>
      </w:r>
    </w:p>
    <w:p w:rsidR="00491B45" w:rsidRDefault="002E3B7E">
      <w:pPr>
        <w:widowControl w:val="0"/>
        <w:pBdr>
          <w:top w:val="nil"/>
          <w:left w:val="nil"/>
          <w:bottom w:val="nil"/>
          <w:right w:val="nil"/>
          <w:between w:val="nil"/>
        </w:pBdr>
        <w:spacing w:line="240" w:lineRule="auto"/>
        <w:ind w:left="48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62/2017 </w:t>
      </w:r>
    </w:p>
    <w:p w:rsidR="00491B45" w:rsidRDefault="002E3B7E">
      <w:pPr>
        <w:widowControl w:val="0"/>
        <w:pBdr>
          <w:top w:val="nil"/>
          <w:left w:val="nil"/>
          <w:bottom w:val="nil"/>
          <w:right w:val="nil"/>
          <w:between w:val="nil"/>
        </w:pBdr>
        <w:spacing w:before="101" w:line="232" w:lineRule="auto"/>
        <w:ind w:left="124" w:right="42" w:hanging="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Legge 107/2015 al comma 181, lettera c) indica le materie per le quali è conferita delega </w:t>
      </w:r>
      <w:proofErr w:type="gramStart"/>
      <w:r>
        <w:rPr>
          <w:rFonts w:ascii="Times New Roman" w:eastAsia="Times New Roman" w:hAnsi="Times New Roman" w:cs="Times New Roman"/>
          <w:color w:val="000000"/>
          <w:sz w:val="24"/>
          <w:szCs w:val="24"/>
        </w:rPr>
        <w:t>al  Governo</w:t>
      </w:r>
      <w:proofErr w:type="gramEnd"/>
      <w:r>
        <w:rPr>
          <w:rFonts w:ascii="Times New Roman" w:eastAsia="Times New Roman" w:hAnsi="Times New Roman" w:cs="Times New Roman"/>
          <w:color w:val="000000"/>
          <w:sz w:val="24"/>
          <w:szCs w:val="24"/>
        </w:rPr>
        <w:t xml:space="preserve"> per la promozione dell'inclusione scolastica degli studenti con disabilità e il riconoscimento  delle differenti modalità di comunicazione. </w:t>
      </w:r>
    </w:p>
    <w:p w:rsidR="00491B45" w:rsidRDefault="002E3B7E">
      <w:pPr>
        <w:widowControl w:val="0"/>
        <w:pBdr>
          <w:top w:val="nil"/>
          <w:left w:val="nil"/>
          <w:bottom w:val="nil"/>
          <w:right w:val="nil"/>
          <w:between w:val="nil"/>
        </w:pBdr>
        <w:spacing w:before="108" w:line="231" w:lineRule="auto"/>
        <w:ind w:left="121" w:righ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decreti delegati, attuativi della Legge 107/2015, novellano e completano, per taluni aspetti </w:t>
      </w:r>
      <w:proofErr w:type="gramStart"/>
      <w:r>
        <w:rPr>
          <w:rFonts w:ascii="Times New Roman" w:eastAsia="Times New Roman" w:hAnsi="Times New Roman" w:cs="Times New Roman"/>
          <w:color w:val="000000"/>
          <w:sz w:val="24"/>
          <w:szCs w:val="24"/>
        </w:rPr>
        <w:t>specifici,  il</w:t>
      </w:r>
      <w:proofErr w:type="gramEnd"/>
      <w:r>
        <w:rPr>
          <w:rFonts w:ascii="Times New Roman" w:eastAsia="Times New Roman" w:hAnsi="Times New Roman" w:cs="Times New Roman"/>
          <w:color w:val="000000"/>
          <w:sz w:val="24"/>
          <w:szCs w:val="24"/>
        </w:rPr>
        <w:t xml:space="preserve"> quadro ordinamentale che risulta attualmente configurato come segue: </w:t>
      </w:r>
    </w:p>
    <w:tbl>
      <w:tblPr>
        <w:tblStyle w:val="a0"/>
        <w:tblW w:w="9359" w:type="dxa"/>
        <w:tblInd w:w="3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9"/>
      </w:tblGrid>
      <w:tr w:rsidR="00491B45">
        <w:trPr>
          <w:trHeight w:val="5090"/>
        </w:trPr>
        <w:tc>
          <w:tcPr>
            <w:tcW w:w="9359"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40" w:lineRule="auto"/>
              <w:ind w:left="1779"/>
              <w:rPr>
                <w:rFonts w:ascii="Calibri" w:eastAsia="Calibri" w:hAnsi="Calibri" w:cs="Calibri"/>
                <w:color w:val="FFFFFF"/>
              </w:rPr>
            </w:pPr>
            <w:r>
              <w:rPr>
                <w:rFonts w:ascii="Calibri" w:eastAsia="Calibri" w:hAnsi="Calibri" w:cs="Calibri"/>
                <w:color w:val="FFFFFF"/>
              </w:rPr>
              <w:t xml:space="preserve">Convenzione ONU sui diritti delle persone con disabilità (CPDR)  </w:t>
            </w:r>
          </w:p>
          <w:p w:rsidR="00491B45" w:rsidRDefault="002E3B7E">
            <w:pPr>
              <w:widowControl w:val="0"/>
              <w:pBdr>
                <w:top w:val="nil"/>
                <w:left w:val="nil"/>
                <w:bottom w:val="nil"/>
                <w:right w:val="nil"/>
                <w:between w:val="nil"/>
              </w:pBdr>
              <w:spacing w:before="11" w:line="240" w:lineRule="auto"/>
              <w:ind w:left="2822"/>
              <w:rPr>
                <w:rFonts w:ascii="Calibri" w:eastAsia="Calibri" w:hAnsi="Calibri" w:cs="Calibri"/>
                <w:color w:val="FFFFFF"/>
              </w:rPr>
            </w:pPr>
            <w:r>
              <w:rPr>
                <w:rFonts w:ascii="Calibri" w:eastAsia="Calibri" w:hAnsi="Calibri" w:cs="Calibri"/>
                <w:color w:val="FFFFFF"/>
              </w:rPr>
              <w:t>ratificata</w:t>
            </w:r>
            <w:r>
              <w:rPr>
                <w:rFonts w:ascii="Calibri" w:eastAsia="Calibri" w:hAnsi="Calibri" w:cs="Calibri"/>
                <w:color w:val="FFFFFF"/>
              </w:rPr>
              <w:t xml:space="preserve"> con Legge 3 marzo 2009, n. 18 </w:t>
            </w:r>
          </w:p>
          <w:p w:rsidR="00491B45" w:rsidRDefault="002E3B7E">
            <w:pPr>
              <w:widowControl w:val="0"/>
              <w:pBdr>
                <w:top w:val="nil"/>
                <w:left w:val="nil"/>
                <w:bottom w:val="nil"/>
                <w:right w:val="nil"/>
                <w:between w:val="nil"/>
              </w:pBdr>
              <w:spacing w:before="577" w:line="240" w:lineRule="auto"/>
              <w:ind w:right="484"/>
              <w:jc w:val="right"/>
              <w:rPr>
                <w:rFonts w:ascii="Calibri" w:eastAsia="Calibri" w:hAnsi="Calibri" w:cs="Calibri"/>
                <w:color w:val="FFFFFF"/>
              </w:rPr>
            </w:pPr>
            <w:r>
              <w:rPr>
                <w:rFonts w:ascii="Calibri" w:eastAsia="Calibri" w:hAnsi="Calibri" w:cs="Calibri"/>
                <w:color w:val="FFFFFF"/>
              </w:rPr>
              <w:t xml:space="preserve">Testo unico in materia di Istruzione </w:t>
            </w:r>
          </w:p>
          <w:p w:rsidR="00491B45" w:rsidRDefault="002E3B7E">
            <w:pPr>
              <w:widowControl w:val="0"/>
              <w:pBdr>
                <w:top w:val="nil"/>
                <w:left w:val="nil"/>
                <w:bottom w:val="nil"/>
                <w:right w:val="nil"/>
                <w:between w:val="nil"/>
              </w:pBdr>
              <w:spacing w:line="240" w:lineRule="auto"/>
              <w:ind w:left="2934"/>
              <w:rPr>
                <w:rFonts w:ascii="Calibri" w:eastAsia="Calibri" w:hAnsi="Calibri" w:cs="Calibri"/>
                <w:b/>
                <w:color w:val="000000"/>
              </w:rPr>
            </w:pPr>
            <w:r>
              <w:rPr>
                <w:rFonts w:ascii="Calibri" w:eastAsia="Calibri" w:hAnsi="Calibri" w:cs="Calibri"/>
                <w:b/>
                <w:color w:val="000000"/>
              </w:rPr>
              <w:t xml:space="preserve">Legge 5 febbraio  </w:t>
            </w:r>
          </w:p>
          <w:p w:rsidR="00491B45" w:rsidRDefault="002E3B7E">
            <w:pPr>
              <w:widowControl w:val="0"/>
              <w:pBdr>
                <w:top w:val="nil"/>
                <w:left w:val="nil"/>
                <w:bottom w:val="nil"/>
                <w:right w:val="nil"/>
                <w:between w:val="nil"/>
              </w:pBdr>
              <w:spacing w:line="240" w:lineRule="auto"/>
              <w:ind w:left="175"/>
              <w:rPr>
                <w:rFonts w:ascii="Times New Roman" w:eastAsia="Times New Roman" w:hAnsi="Times New Roman" w:cs="Times New Roman"/>
                <w:b/>
                <w:color w:val="1F497D"/>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1F497D"/>
                <w:sz w:val="24"/>
                <w:szCs w:val="24"/>
                <w:highlight w:val="white"/>
              </w:rPr>
              <w:t>Artt. 12 - 16</w:t>
            </w:r>
            <w:r>
              <w:rPr>
                <w:rFonts w:ascii="Times New Roman" w:eastAsia="Times New Roman" w:hAnsi="Times New Roman" w:cs="Times New Roman"/>
                <w:b/>
                <w:color w:val="1F497D"/>
                <w:sz w:val="24"/>
                <w:szCs w:val="24"/>
              </w:rPr>
              <w:t xml:space="preserve"> </w:t>
            </w:r>
          </w:p>
          <w:p w:rsidR="00491B45" w:rsidRDefault="002E3B7E">
            <w:pPr>
              <w:widowControl w:val="0"/>
              <w:pBdr>
                <w:top w:val="nil"/>
                <w:left w:val="nil"/>
                <w:bottom w:val="nil"/>
                <w:right w:val="nil"/>
                <w:between w:val="nil"/>
              </w:pBdr>
              <w:spacing w:line="240" w:lineRule="auto"/>
              <w:ind w:right="815"/>
              <w:jc w:val="right"/>
              <w:rPr>
                <w:rFonts w:ascii="Calibri" w:eastAsia="Calibri" w:hAnsi="Calibri" w:cs="Calibri"/>
                <w:color w:val="FFFFFF"/>
              </w:rPr>
            </w:pPr>
            <w:r>
              <w:rPr>
                <w:rFonts w:ascii="Calibri" w:eastAsia="Calibri" w:hAnsi="Calibri" w:cs="Calibri"/>
                <w:color w:val="FFFFFF"/>
                <w:highlight w:val="white"/>
              </w:rPr>
              <w:t>(</w:t>
            </w:r>
            <w:proofErr w:type="spellStart"/>
            <w:r>
              <w:rPr>
                <w:rFonts w:ascii="Calibri" w:eastAsia="Calibri" w:hAnsi="Calibri" w:cs="Calibri"/>
                <w:color w:val="FFFFFF"/>
                <w:highlight w:val="white"/>
              </w:rPr>
              <w:t>DLgs</w:t>
            </w:r>
            <w:proofErr w:type="spellEnd"/>
            <w:r>
              <w:rPr>
                <w:rFonts w:ascii="Calibri" w:eastAsia="Calibri" w:hAnsi="Calibri" w:cs="Calibri"/>
                <w:color w:val="FFFFFF"/>
                <w:highlight w:val="white"/>
              </w:rPr>
              <w:t xml:space="preserve"> 16 aprile 1994, n.297)</w:t>
            </w:r>
            <w:r>
              <w:rPr>
                <w:rFonts w:ascii="Calibri" w:eastAsia="Calibri" w:hAnsi="Calibri" w:cs="Calibri"/>
                <w:color w:val="FFFFFF"/>
              </w:rPr>
              <w:t xml:space="preserve"> </w:t>
            </w:r>
          </w:p>
          <w:p w:rsidR="00491B45" w:rsidRDefault="002E3B7E">
            <w:pPr>
              <w:widowControl w:val="0"/>
              <w:pBdr>
                <w:top w:val="nil"/>
                <w:left w:val="nil"/>
                <w:bottom w:val="nil"/>
                <w:right w:val="nil"/>
                <w:between w:val="nil"/>
              </w:pBdr>
              <w:spacing w:line="240" w:lineRule="auto"/>
              <w:ind w:left="3134"/>
              <w:rPr>
                <w:rFonts w:ascii="Calibri" w:eastAsia="Calibri" w:hAnsi="Calibri" w:cs="Calibri"/>
                <w:b/>
                <w:color w:val="000000"/>
              </w:rPr>
            </w:pPr>
            <w:r>
              <w:rPr>
                <w:rFonts w:ascii="Calibri" w:eastAsia="Calibri" w:hAnsi="Calibri" w:cs="Calibri"/>
                <w:b/>
                <w:color w:val="000000"/>
              </w:rPr>
              <w:t xml:space="preserve">1992, n. 104 </w:t>
            </w:r>
          </w:p>
          <w:p w:rsidR="00491B45" w:rsidRDefault="002E3B7E">
            <w:pPr>
              <w:widowControl w:val="0"/>
              <w:pBdr>
                <w:top w:val="nil"/>
                <w:left w:val="nil"/>
                <w:bottom w:val="nil"/>
                <w:right w:val="nil"/>
                <w:between w:val="nil"/>
              </w:pBdr>
              <w:spacing w:line="240" w:lineRule="auto"/>
              <w:ind w:right="1410"/>
              <w:jc w:val="right"/>
              <w:rPr>
                <w:rFonts w:ascii="Calibri" w:eastAsia="Calibri" w:hAnsi="Calibri" w:cs="Calibri"/>
                <w:color w:val="FFFFFF"/>
              </w:rPr>
            </w:pPr>
            <w:r>
              <w:rPr>
                <w:rFonts w:ascii="Calibri" w:eastAsia="Calibri" w:hAnsi="Calibri" w:cs="Calibri"/>
                <w:color w:val="FFFFFF"/>
              </w:rPr>
              <w:t xml:space="preserve">Artt. 312 - 321 </w:t>
            </w:r>
          </w:p>
          <w:p w:rsidR="00491B45" w:rsidRDefault="002E3B7E">
            <w:pPr>
              <w:widowControl w:val="0"/>
              <w:pBdr>
                <w:top w:val="nil"/>
                <w:left w:val="nil"/>
                <w:bottom w:val="nil"/>
                <w:right w:val="nil"/>
                <w:between w:val="nil"/>
              </w:pBdr>
              <w:spacing w:before="383" w:line="240" w:lineRule="auto"/>
              <w:ind w:left="-20"/>
              <w:rPr>
                <w:rFonts w:ascii="Calibri" w:eastAsia="Calibri" w:hAnsi="Calibri" w:cs="Calibri"/>
                <w:b/>
                <w:color w:val="0F243E"/>
              </w:rPr>
            </w:pPr>
            <w:r>
              <w:rPr>
                <w:rFonts w:ascii="Calibri" w:eastAsia="Calibri" w:hAnsi="Calibri" w:cs="Calibri"/>
                <w:b/>
                <w:color w:val="0F243E"/>
              </w:rPr>
              <w:t xml:space="preserve">Legge 8 ottobre  </w:t>
            </w:r>
          </w:p>
          <w:p w:rsidR="00491B45" w:rsidRDefault="002E3B7E">
            <w:pPr>
              <w:widowControl w:val="0"/>
              <w:pBdr>
                <w:top w:val="nil"/>
                <w:left w:val="nil"/>
                <w:bottom w:val="nil"/>
                <w:right w:val="nil"/>
                <w:between w:val="nil"/>
              </w:pBdr>
              <w:spacing w:line="240" w:lineRule="auto"/>
              <w:ind w:right="1816"/>
              <w:jc w:val="right"/>
              <w:rPr>
                <w:rFonts w:ascii="Calibri" w:eastAsia="Calibri" w:hAnsi="Calibri" w:cs="Calibri"/>
                <w:b/>
                <w:color w:val="0F243E"/>
              </w:rPr>
            </w:pPr>
            <w:r>
              <w:rPr>
                <w:rFonts w:ascii="Calibri" w:eastAsia="Calibri" w:hAnsi="Calibri" w:cs="Calibri"/>
                <w:b/>
                <w:color w:val="0F243E"/>
              </w:rPr>
              <w:t xml:space="preserve">Direttiva 27  </w:t>
            </w:r>
          </w:p>
          <w:p w:rsidR="00491B45" w:rsidRDefault="002E3B7E">
            <w:pPr>
              <w:widowControl w:val="0"/>
              <w:pBdr>
                <w:top w:val="nil"/>
                <w:left w:val="nil"/>
                <w:bottom w:val="nil"/>
                <w:right w:val="nil"/>
                <w:between w:val="nil"/>
              </w:pBdr>
              <w:spacing w:line="240" w:lineRule="auto"/>
              <w:ind w:left="163"/>
              <w:rPr>
                <w:rFonts w:ascii="Calibri" w:eastAsia="Calibri" w:hAnsi="Calibri" w:cs="Calibri"/>
                <w:b/>
                <w:color w:val="FFFFFF"/>
                <w:sz w:val="24"/>
                <w:szCs w:val="24"/>
              </w:rPr>
            </w:pPr>
            <w:r>
              <w:rPr>
                <w:rFonts w:ascii="Calibri" w:eastAsia="Calibri" w:hAnsi="Calibri" w:cs="Calibri"/>
                <w:b/>
                <w:color w:val="0F243E"/>
              </w:rPr>
              <w:t xml:space="preserve">2010 n. 170 </w:t>
            </w:r>
            <w:r>
              <w:rPr>
                <w:rFonts w:ascii="Calibri" w:eastAsia="Calibri" w:hAnsi="Calibri" w:cs="Calibri"/>
                <w:b/>
                <w:color w:val="FFFFFF"/>
                <w:sz w:val="24"/>
                <w:szCs w:val="24"/>
              </w:rPr>
              <w:t xml:space="preserve">Legge 107/2015 </w:t>
            </w:r>
          </w:p>
          <w:p w:rsidR="00491B45" w:rsidRDefault="002E3B7E">
            <w:pPr>
              <w:widowControl w:val="0"/>
              <w:pBdr>
                <w:top w:val="nil"/>
                <w:left w:val="nil"/>
                <w:bottom w:val="nil"/>
                <w:right w:val="nil"/>
                <w:between w:val="nil"/>
              </w:pBdr>
              <w:spacing w:line="240" w:lineRule="auto"/>
              <w:ind w:right="1733"/>
              <w:jc w:val="right"/>
              <w:rPr>
                <w:rFonts w:ascii="Calibri" w:eastAsia="Calibri" w:hAnsi="Calibri" w:cs="Calibri"/>
                <w:b/>
                <w:color w:val="0F243E"/>
              </w:rPr>
            </w:pPr>
            <w:r>
              <w:rPr>
                <w:rFonts w:ascii="Calibri" w:eastAsia="Calibri" w:hAnsi="Calibri" w:cs="Calibri"/>
                <w:b/>
                <w:color w:val="0F243E"/>
              </w:rPr>
              <w:t>dicembre 2012</w:t>
            </w:r>
          </w:p>
          <w:p w:rsidR="00491B45" w:rsidRDefault="002E3B7E">
            <w:pPr>
              <w:widowControl w:val="0"/>
              <w:pBdr>
                <w:top w:val="nil"/>
                <w:left w:val="nil"/>
                <w:bottom w:val="nil"/>
                <w:right w:val="nil"/>
                <w:between w:val="nil"/>
              </w:pBdr>
              <w:spacing w:before="920" w:line="240" w:lineRule="auto"/>
              <w:ind w:right="2099"/>
              <w:jc w:val="right"/>
              <w:rPr>
                <w:rFonts w:ascii="Calibri" w:eastAsia="Calibri" w:hAnsi="Calibri" w:cs="Calibri"/>
                <w:color w:val="000000"/>
              </w:rPr>
            </w:pPr>
            <w:proofErr w:type="spellStart"/>
            <w:r>
              <w:rPr>
                <w:rFonts w:ascii="Calibri" w:eastAsia="Calibri" w:hAnsi="Calibri" w:cs="Calibri"/>
                <w:color w:val="000000"/>
              </w:rPr>
              <w:t>DLgs</w:t>
            </w:r>
            <w:proofErr w:type="spellEnd"/>
            <w:r>
              <w:rPr>
                <w:rFonts w:ascii="Calibri" w:eastAsia="Calibri" w:hAnsi="Calibri" w:cs="Calibri"/>
                <w:color w:val="000000"/>
              </w:rPr>
              <w:t xml:space="preserve"> 63/2017  </w:t>
            </w:r>
          </w:p>
          <w:p w:rsidR="00491B45" w:rsidRDefault="002E3B7E">
            <w:pPr>
              <w:widowControl w:val="0"/>
              <w:pBdr>
                <w:top w:val="nil"/>
                <w:left w:val="nil"/>
                <w:bottom w:val="nil"/>
                <w:right w:val="nil"/>
                <w:between w:val="nil"/>
              </w:pBdr>
              <w:spacing w:line="240" w:lineRule="auto"/>
              <w:ind w:left="851"/>
              <w:rPr>
                <w:rFonts w:ascii="Calibri" w:eastAsia="Calibri" w:hAnsi="Calibri" w:cs="Calibri"/>
                <w:color w:val="000000"/>
              </w:rPr>
            </w:pPr>
            <w:proofErr w:type="spellStart"/>
            <w:r>
              <w:rPr>
                <w:rFonts w:ascii="Calibri" w:eastAsia="Calibri" w:hAnsi="Calibri" w:cs="Calibri"/>
                <w:color w:val="000000"/>
              </w:rPr>
              <w:t>DLgs</w:t>
            </w:r>
            <w:proofErr w:type="spellEnd"/>
            <w:r>
              <w:rPr>
                <w:rFonts w:ascii="Calibri" w:eastAsia="Calibri" w:hAnsi="Calibri" w:cs="Calibri"/>
                <w:color w:val="000000"/>
              </w:rPr>
              <w:t xml:space="preserve"> 62/2017  </w:t>
            </w:r>
          </w:p>
          <w:p w:rsidR="00491B45" w:rsidRDefault="002E3B7E">
            <w:pPr>
              <w:widowControl w:val="0"/>
              <w:pBdr>
                <w:top w:val="nil"/>
                <w:left w:val="nil"/>
                <w:bottom w:val="nil"/>
                <w:right w:val="nil"/>
                <w:between w:val="nil"/>
              </w:pBdr>
              <w:spacing w:line="240" w:lineRule="auto"/>
              <w:ind w:left="3460"/>
              <w:rPr>
                <w:rFonts w:ascii="Calibri" w:eastAsia="Calibri" w:hAnsi="Calibri" w:cs="Calibri"/>
                <w:color w:val="000000"/>
              </w:rPr>
            </w:pPr>
            <w:proofErr w:type="spellStart"/>
            <w:r>
              <w:rPr>
                <w:rFonts w:ascii="Calibri" w:eastAsia="Calibri" w:hAnsi="Calibri" w:cs="Calibri"/>
                <w:color w:val="000000"/>
              </w:rPr>
              <w:t>DLgs</w:t>
            </w:r>
            <w:proofErr w:type="spellEnd"/>
            <w:r>
              <w:rPr>
                <w:rFonts w:ascii="Calibri" w:eastAsia="Calibri" w:hAnsi="Calibri" w:cs="Calibri"/>
                <w:color w:val="000000"/>
              </w:rPr>
              <w:t xml:space="preserve"> 66/2017  </w:t>
            </w:r>
          </w:p>
          <w:p w:rsidR="00491B45" w:rsidRDefault="002E3B7E">
            <w:pPr>
              <w:widowControl w:val="0"/>
              <w:pBdr>
                <w:top w:val="nil"/>
                <w:left w:val="nil"/>
                <w:bottom w:val="nil"/>
                <w:right w:val="nil"/>
                <w:between w:val="nil"/>
              </w:pBdr>
              <w:spacing w:line="240" w:lineRule="auto"/>
              <w:ind w:right="1891"/>
              <w:jc w:val="right"/>
              <w:rPr>
                <w:rFonts w:ascii="Calibri" w:eastAsia="Calibri" w:hAnsi="Calibri" w:cs="Calibri"/>
                <w:color w:val="000000"/>
              </w:rPr>
            </w:pPr>
            <w:r>
              <w:rPr>
                <w:rFonts w:ascii="Calibri" w:eastAsia="Calibri" w:hAnsi="Calibri" w:cs="Calibri"/>
                <w:color w:val="000000"/>
              </w:rPr>
              <w:t xml:space="preserve">“Diritto allo studio” </w:t>
            </w:r>
          </w:p>
          <w:p w:rsidR="00491B45" w:rsidRDefault="002E3B7E">
            <w:pPr>
              <w:widowControl w:val="0"/>
              <w:pBdr>
                <w:top w:val="nil"/>
                <w:left w:val="nil"/>
                <w:bottom w:val="nil"/>
                <w:right w:val="nil"/>
                <w:between w:val="nil"/>
              </w:pBdr>
              <w:spacing w:line="240" w:lineRule="auto"/>
              <w:ind w:left="840"/>
              <w:rPr>
                <w:rFonts w:ascii="Calibri" w:eastAsia="Calibri" w:hAnsi="Calibri" w:cs="Calibri"/>
                <w:color w:val="000000"/>
              </w:rPr>
            </w:pPr>
            <w:r>
              <w:rPr>
                <w:rFonts w:ascii="Calibri" w:eastAsia="Calibri" w:hAnsi="Calibri" w:cs="Calibri"/>
                <w:color w:val="000000"/>
              </w:rPr>
              <w:lastRenderedPageBreak/>
              <w:t xml:space="preserve">“Valutazione” </w:t>
            </w:r>
          </w:p>
          <w:p w:rsidR="00491B45" w:rsidRDefault="002E3B7E">
            <w:pPr>
              <w:widowControl w:val="0"/>
              <w:pBdr>
                <w:top w:val="nil"/>
                <w:left w:val="nil"/>
                <w:bottom w:val="nil"/>
                <w:right w:val="nil"/>
                <w:between w:val="nil"/>
              </w:pBdr>
              <w:spacing w:line="240" w:lineRule="auto"/>
              <w:ind w:left="3521"/>
              <w:rPr>
                <w:rFonts w:ascii="Calibri" w:eastAsia="Calibri" w:hAnsi="Calibri" w:cs="Calibri"/>
                <w:color w:val="000000"/>
              </w:rPr>
            </w:pPr>
            <w:r>
              <w:rPr>
                <w:rFonts w:ascii="Calibri" w:eastAsia="Calibri" w:hAnsi="Calibri" w:cs="Calibri"/>
                <w:color w:val="000000"/>
              </w:rPr>
              <w:t xml:space="preserve">“Inclusione” </w:t>
            </w:r>
          </w:p>
        </w:tc>
      </w:tr>
    </w:tbl>
    <w:p w:rsidR="00491B45" w:rsidRDefault="00491B45">
      <w:pPr>
        <w:widowControl w:val="0"/>
        <w:pBdr>
          <w:top w:val="nil"/>
          <w:left w:val="nil"/>
          <w:bottom w:val="nil"/>
          <w:right w:val="nil"/>
          <w:between w:val="nil"/>
        </w:pBdr>
        <w:rPr>
          <w:color w:val="000000"/>
        </w:rPr>
      </w:pPr>
    </w:p>
    <w:p w:rsidR="00491B45" w:rsidRDefault="00491B45">
      <w:pPr>
        <w:widowControl w:val="0"/>
        <w:pBdr>
          <w:top w:val="nil"/>
          <w:left w:val="nil"/>
          <w:bottom w:val="nil"/>
          <w:right w:val="nil"/>
          <w:between w:val="nil"/>
        </w:pBdr>
        <w:rPr>
          <w:color w:val="000000"/>
        </w:rPr>
      </w:pPr>
    </w:p>
    <w:p w:rsidR="00491B45" w:rsidRDefault="002E3B7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483" w:line="231" w:lineRule="auto"/>
        <w:ind w:left="118" w:right="45"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partecipazione attiva di tutte le componenti della “comunità educante”, che si traduce nelle </w:t>
      </w:r>
      <w:proofErr w:type="gramStart"/>
      <w:r>
        <w:rPr>
          <w:rFonts w:ascii="Times New Roman" w:eastAsia="Times New Roman" w:hAnsi="Times New Roman" w:cs="Times New Roman"/>
          <w:color w:val="000000"/>
          <w:sz w:val="24"/>
          <w:szCs w:val="24"/>
        </w:rPr>
        <w:t>varie  forme</w:t>
      </w:r>
      <w:proofErr w:type="gramEnd"/>
      <w:r>
        <w:rPr>
          <w:rFonts w:ascii="Times New Roman" w:eastAsia="Times New Roman" w:hAnsi="Times New Roman" w:cs="Times New Roman"/>
          <w:color w:val="000000"/>
          <w:sz w:val="24"/>
          <w:szCs w:val="24"/>
        </w:rPr>
        <w:t xml:space="preserve"> di collaborazione, deve sempre attuarsi nel rispetto delle specifiche competenze e dei rispettivi  ruoli.</w:t>
      </w:r>
    </w:p>
    <w:p w:rsidR="00491B45" w:rsidRDefault="002E3B7E">
      <w:pPr>
        <w:widowControl w:val="0"/>
        <w:pBdr>
          <w:top w:val="nil"/>
          <w:left w:val="nil"/>
          <w:bottom w:val="nil"/>
          <w:right w:val="nil"/>
          <w:between w:val="nil"/>
        </w:pBdr>
        <w:spacing w:before="474" w:line="240" w:lineRule="auto"/>
        <w:ind w:right="100"/>
        <w:jc w:val="right"/>
        <w:rPr>
          <w:rFonts w:ascii="Calibri" w:eastAsia="Calibri" w:hAnsi="Calibri" w:cs="Calibri"/>
          <w:color w:val="000000"/>
        </w:rPr>
      </w:pPr>
      <w:r>
        <w:rPr>
          <w:rFonts w:ascii="Calibri" w:eastAsia="Calibri" w:hAnsi="Calibri" w:cs="Calibri"/>
          <w:color w:val="000000"/>
        </w:rPr>
        <w:t xml:space="preserve">4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42" w:line="232" w:lineRule="auto"/>
        <w:ind w:left="123" w:right="43" w:hanging="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È infatti elemento di progresso democratico la previsione della partecipazione dei genitori </w:t>
      </w:r>
      <w:proofErr w:type="gramStart"/>
      <w:r>
        <w:rPr>
          <w:rFonts w:ascii="Times New Roman" w:eastAsia="Times New Roman" w:hAnsi="Times New Roman" w:cs="Times New Roman"/>
          <w:color w:val="000000"/>
          <w:sz w:val="24"/>
          <w:szCs w:val="24"/>
        </w:rPr>
        <w:t>dell’alunno  e</w:t>
      </w:r>
      <w:proofErr w:type="gramEnd"/>
      <w:r>
        <w:rPr>
          <w:rFonts w:ascii="Times New Roman" w:eastAsia="Times New Roman" w:hAnsi="Times New Roman" w:cs="Times New Roman"/>
          <w:color w:val="000000"/>
          <w:sz w:val="24"/>
          <w:szCs w:val="24"/>
        </w:rPr>
        <w:t>, ancor più, la partecipazione dello studente del</w:t>
      </w:r>
      <w:r>
        <w:rPr>
          <w:rFonts w:ascii="Times New Roman" w:eastAsia="Times New Roman" w:hAnsi="Times New Roman" w:cs="Times New Roman"/>
          <w:color w:val="000000"/>
          <w:sz w:val="24"/>
          <w:szCs w:val="24"/>
        </w:rPr>
        <w:t xml:space="preserve">la scuola secondaria di II grado nel Gruppo di Lavoro  Operativo per l’inclusione (GLO). </w:t>
      </w:r>
    </w:p>
    <w:p w:rsidR="00491B45" w:rsidRDefault="002E3B7E">
      <w:pPr>
        <w:widowControl w:val="0"/>
        <w:pBdr>
          <w:top w:val="nil"/>
          <w:left w:val="nil"/>
          <w:bottom w:val="nil"/>
          <w:right w:val="nil"/>
          <w:between w:val="nil"/>
        </w:pBdr>
        <w:spacing w:before="108" w:line="232" w:lineRule="auto"/>
        <w:ind w:left="120" w:right="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sezione introduttiva del PEI si apre non a caso con un “quadro informativo” dedicato </w:t>
      </w:r>
      <w:proofErr w:type="gramStart"/>
      <w:r>
        <w:rPr>
          <w:rFonts w:ascii="Times New Roman" w:eastAsia="Times New Roman" w:hAnsi="Times New Roman" w:cs="Times New Roman"/>
          <w:color w:val="000000"/>
          <w:sz w:val="24"/>
          <w:szCs w:val="24"/>
        </w:rPr>
        <w:t>alle  informazioni</w:t>
      </w:r>
      <w:proofErr w:type="gramEnd"/>
      <w:r>
        <w:rPr>
          <w:rFonts w:ascii="Times New Roman" w:eastAsia="Times New Roman" w:hAnsi="Times New Roman" w:cs="Times New Roman"/>
          <w:color w:val="000000"/>
          <w:sz w:val="24"/>
          <w:szCs w:val="24"/>
        </w:rPr>
        <w:t xml:space="preserve"> che i genitori (o coloro che esercitano la responsabilità genitoriale) ovvero gli esperti  da loro indicati possono fornire. Nell’ottica di una stret</w:t>
      </w:r>
      <w:r>
        <w:rPr>
          <w:rFonts w:ascii="Times New Roman" w:eastAsia="Times New Roman" w:hAnsi="Times New Roman" w:cs="Times New Roman"/>
          <w:color w:val="000000"/>
          <w:sz w:val="24"/>
          <w:szCs w:val="24"/>
        </w:rPr>
        <w:t xml:space="preserve">ta collaborazione scuola-famiglia </w:t>
      </w:r>
      <w:proofErr w:type="gramStart"/>
      <w:r>
        <w:rPr>
          <w:rFonts w:ascii="Times New Roman" w:eastAsia="Times New Roman" w:hAnsi="Times New Roman" w:cs="Times New Roman"/>
          <w:color w:val="000000"/>
          <w:sz w:val="24"/>
          <w:szCs w:val="24"/>
        </w:rPr>
        <w:t>è  fondamentale</w:t>
      </w:r>
      <w:proofErr w:type="gramEnd"/>
      <w:r>
        <w:rPr>
          <w:rFonts w:ascii="Times New Roman" w:eastAsia="Times New Roman" w:hAnsi="Times New Roman" w:cs="Times New Roman"/>
          <w:color w:val="000000"/>
          <w:sz w:val="24"/>
          <w:szCs w:val="24"/>
        </w:rPr>
        <w:t xml:space="preserve"> acquisire informazioni sulla vita dell’alunno. </w:t>
      </w:r>
    </w:p>
    <w:p w:rsidR="00491B45" w:rsidRDefault="002E3B7E">
      <w:pPr>
        <w:widowControl w:val="0"/>
        <w:pBdr>
          <w:top w:val="nil"/>
          <w:left w:val="nil"/>
          <w:bottom w:val="nil"/>
          <w:right w:val="nil"/>
          <w:between w:val="nil"/>
        </w:pBdr>
        <w:spacing w:before="109" w:line="233" w:lineRule="auto"/>
        <w:ind w:left="120" w:right="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Non è infrequente, infatti, che i comportamenti osservati in famiglia differiscano da quelli agiti </w:t>
      </w:r>
      <w:proofErr w:type="gramStart"/>
      <w:r>
        <w:rPr>
          <w:rFonts w:ascii="Times New Roman" w:eastAsia="Times New Roman" w:hAnsi="Times New Roman" w:cs="Times New Roman"/>
          <w:color w:val="000000"/>
          <w:sz w:val="24"/>
          <w:szCs w:val="24"/>
        </w:rPr>
        <w:t>a  scuola</w:t>
      </w:r>
      <w:proofErr w:type="gramEnd"/>
      <w:r>
        <w:rPr>
          <w:rFonts w:ascii="Times New Roman" w:eastAsia="Times New Roman" w:hAnsi="Times New Roman" w:cs="Times New Roman"/>
          <w:color w:val="000000"/>
          <w:sz w:val="24"/>
          <w:szCs w:val="24"/>
        </w:rPr>
        <w:t>, a volte per la diversità dell’approccio adottato</w:t>
      </w:r>
      <w:r>
        <w:rPr>
          <w:rFonts w:ascii="Times New Roman" w:eastAsia="Times New Roman" w:hAnsi="Times New Roman" w:cs="Times New Roman"/>
          <w:color w:val="000000"/>
          <w:sz w:val="24"/>
          <w:szCs w:val="24"/>
        </w:rPr>
        <w:t xml:space="preserve"> nella “presa in carico” dell’allievo. Per </w:t>
      </w:r>
      <w:proofErr w:type="gramStart"/>
      <w:r>
        <w:rPr>
          <w:rFonts w:ascii="Times New Roman" w:eastAsia="Times New Roman" w:hAnsi="Times New Roman" w:cs="Times New Roman"/>
          <w:color w:val="000000"/>
          <w:sz w:val="24"/>
          <w:szCs w:val="24"/>
        </w:rPr>
        <w:t>questo  è</w:t>
      </w:r>
      <w:proofErr w:type="gramEnd"/>
      <w:r>
        <w:rPr>
          <w:rFonts w:ascii="Times New Roman" w:eastAsia="Times New Roman" w:hAnsi="Times New Roman" w:cs="Times New Roman"/>
          <w:color w:val="000000"/>
          <w:sz w:val="24"/>
          <w:szCs w:val="24"/>
        </w:rPr>
        <w:t xml:space="preserve"> sempre bene che scuola e famiglia “si parlino”, scambiando informazioni, punti di vista, modalità  di presa in carico, strategie di gestione dei comportamenti problematici, ma anche – se vi è il consenso</w:t>
      </w:r>
      <w:r>
        <w:rPr>
          <w:rFonts w:ascii="Times New Roman" w:eastAsia="Times New Roman" w:hAnsi="Times New Roman" w:cs="Times New Roman"/>
          <w:color w:val="000000"/>
          <w:sz w:val="24"/>
          <w:szCs w:val="24"/>
        </w:rPr>
        <w:t xml:space="preserve">  da parte delle famiglie – notizie sulle terapie, ad esempio, e sull’approccio seguito dagli specialisti,  in modo da poter coordinare gli interventi. </w:t>
      </w:r>
    </w:p>
    <w:p w:rsidR="00491B45" w:rsidRDefault="002E3B7E">
      <w:pPr>
        <w:widowControl w:val="0"/>
        <w:pBdr>
          <w:top w:val="nil"/>
          <w:left w:val="nil"/>
          <w:bottom w:val="nil"/>
          <w:right w:val="nil"/>
          <w:between w:val="nil"/>
        </w:pBdr>
        <w:spacing w:before="108" w:line="232" w:lineRule="auto"/>
        <w:ind w:left="118" w:right="48"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Fondandosi su tale spirito di collaborazione, nell’interesse primario dell’alunno/studente, </w:t>
      </w:r>
      <w:proofErr w:type="gramStart"/>
      <w:r>
        <w:rPr>
          <w:rFonts w:ascii="Times New Roman" w:eastAsia="Times New Roman" w:hAnsi="Times New Roman" w:cs="Times New Roman"/>
          <w:color w:val="000000"/>
          <w:sz w:val="24"/>
          <w:szCs w:val="24"/>
        </w:rPr>
        <w:t>sarà  possi</w:t>
      </w:r>
      <w:r>
        <w:rPr>
          <w:rFonts w:ascii="Times New Roman" w:eastAsia="Times New Roman" w:hAnsi="Times New Roman" w:cs="Times New Roman"/>
          <w:color w:val="000000"/>
          <w:sz w:val="24"/>
          <w:szCs w:val="24"/>
        </w:rPr>
        <w:t>bile</w:t>
      </w:r>
      <w:proofErr w:type="gramEnd"/>
      <w:r>
        <w:rPr>
          <w:rFonts w:ascii="Times New Roman" w:eastAsia="Times New Roman" w:hAnsi="Times New Roman" w:cs="Times New Roman"/>
          <w:color w:val="000000"/>
          <w:sz w:val="24"/>
          <w:szCs w:val="24"/>
        </w:rPr>
        <w:t xml:space="preserve"> condividere anche obiettivi educativi e didattici, ferma restando la competenza esclusiva  dei </w:t>
      </w:r>
      <w:r>
        <w:rPr>
          <w:rFonts w:ascii="Times New Roman" w:eastAsia="Times New Roman" w:hAnsi="Times New Roman" w:cs="Times New Roman"/>
          <w:color w:val="000000"/>
          <w:sz w:val="24"/>
          <w:szCs w:val="24"/>
        </w:rPr>
        <w:lastRenderedPageBreak/>
        <w:t xml:space="preserve">docenti in tale ambito. Diversamente, si creerebbe una disparità di trattamento con altri </w:t>
      </w:r>
      <w:proofErr w:type="gramStart"/>
      <w:r>
        <w:rPr>
          <w:rFonts w:ascii="Times New Roman" w:eastAsia="Times New Roman" w:hAnsi="Times New Roman" w:cs="Times New Roman"/>
          <w:color w:val="000000"/>
          <w:sz w:val="24"/>
          <w:szCs w:val="24"/>
        </w:rPr>
        <w:t>allievi,  non</w:t>
      </w:r>
      <w:proofErr w:type="gramEnd"/>
      <w:r>
        <w:rPr>
          <w:rFonts w:ascii="Times New Roman" w:eastAsia="Times New Roman" w:hAnsi="Times New Roman" w:cs="Times New Roman"/>
          <w:color w:val="000000"/>
          <w:sz w:val="24"/>
          <w:szCs w:val="24"/>
        </w:rPr>
        <w:t xml:space="preserve"> altrimenti giustificabile. </w:t>
      </w:r>
    </w:p>
    <w:p w:rsidR="00491B45" w:rsidRDefault="002E3B7E">
      <w:pPr>
        <w:widowControl w:val="0"/>
        <w:pBdr>
          <w:top w:val="nil"/>
          <w:left w:val="nil"/>
          <w:bottom w:val="nil"/>
          <w:right w:val="nil"/>
          <w:between w:val="nil"/>
        </w:pBdr>
        <w:spacing w:before="108" w:line="231" w:lineRule="auto"/>
        <w:ind w:left="124" w:right="4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modelli nazionali PEI sono adottati anche per gli alunni con disabilità frequentanti le scuole </w:t>
      </w:r>
      <w:proofErr w:type="gramStart"/>
      <w:r>
        <w:rPr>
          <w:rFonts w:ascii="Times New Roman" w:eastAsia="Times New Roman" w:hAnsi="Times New Roman" w:cs="Times New Roman"/>
          <w:color w:val="000000"/>
          <w:sz w:val="24"/>
          <w:szCs w:val="24"/>
        </w:rPr>
        <w:t>paritarie  di</w:t>
      </w:r>
      <w:proofErr w:type="gramEnd"/>
      <w:r>
        <w:rPr>
          <w:rFonts w:ascii="Times New Roman" w:eastAsia="Times New Roman" w:hAnsi="Times New Roman" w:cs="Times New Roman"/>
          <w:color w:val="000000"/>
          <w:sz w:val="24"/>
          <w:szCs w:val="24"/>
        </w:rPr>
        <w:t xml:space="preserve"> ogni ordine e grado. </w:t>
      </w:r>
    </w:p>
    <w:p w:rsidR="00491B45" w:rsidRDefault="002E3B7E">
      <w:pPr>
        <w:widowControl w:val="0"/>
        <w:pBdr>
          <w:top w:val="nil"/>
          <w:left w:val="nil"/>
          <w:bottom w:val="nil"/>
          <w:right w:val="nil"/>
          <w:between w:val="nil"/>
        </w:pBdr>
        <w:spacing w:before="489"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480" w:line="231" w:lineRule="auto"/>
        <w:ind w:left="129" w:right="43" w:hanging="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quanto concerne la valutazione, in particolare, il riferimento fondamentale resta l’art. </w:t>
      </w:r>
      <w:proofErr w:type="gramStart"/>
      <w:r>
        <w:rPr>
          <w:rFonts w:ascii="Times New Roman" w:eastAsia="Times New Roman" w:hAnsi="Times New Roman" w:cs="Times New Roman"/>
          <w:color w:val="000000"/>
          <w:sz w:val="24"/>
          <w:szCs w:val="24"/>
        </w:rPr>
        <w:t>16  (</w:t>
      </w:r>
      <w:proofErr w:type="gramEnd"/>
      <w:r>
        <w:rPr>
          <w:rFonts w:ascii="Times New Roman" w:eastAsia="Times New Roman" w:hAnsi="Times New Roman" w:cs="Times New Roman"/>
          <w:i/>
          <w:color w:val="000000"/>
          <w:sz w:val="24"/>
          <w:szCs w:val="24"/>
        </w:rPr>
        <w:t>Valutazione del rend</w:t>
      </w:r>
      <w:r>
        <w:rPr>
          <w:rFonts w:ascii="Times New Roman" w:eastAsia="Times New Roman" w:hAnsi="Times New Roman" w:cs="Times New Roman"/>
          <w:i/>
          <w:color w:val="000000"/>
          <w:sz w:val="24"/>
          <w:szCs w:val="24"/>
        </w:rPr>
        <w:t>imento e prove d'esame</w:t>
      </w:r>
      <w:r>
        <w:rPr>
          <w:rFonts w:ascii="Times New Roman" w:eastAsia="Times New Roman" w:hAnsi="Times New Roman" w:cs="Times New Roman"/>
          <w:color w:val="000000"/>
          <w:sz w:val="24"/>
          <w:szCs w:val="24"/>
        </w:rPr>
        <w:t xml:space="preserve">) della Legge 104/1992, che fissa i seguenti punti: </w:t>
      </w:r>
    </w:p>
    <w:p w:rsidR="00491B45" w:rsidRDefault="002E3B7E">
      <w:pPr>
        <w:widowControl w:val="0"/>
        <w:pBdr>
          <w:top w:val="nil"/>
          <w:left w:val="nil"/>
          <w:bottom w:val="nil"/>
          <w:right w:val="nil"/>
          <w:between w:val="nil"/>
        </w:pBdr>
        <w:spacing w:before="109" w:line="231" w:lineRule="auto"/>
        <w:ind w:left="121" w:right="43" w:firstLine="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Nella valutazione degli alunni con disabilità </w:t>
      </w:r>
      <w:r>
        <w:rPr>
          <w:rFonts w:ascii="Times New Roman" w:eastAsia="Times New Roman" w:hAnsi="Times New Roman" w:cs="Times New Roman"/>
          <w:i/>
          <w:color w:val="000000"/>
          <w:sz w:val="24"/>
          <w:szCs w:val="24"/>
        </w:rPr>
        <w:t xml:space="preserve">da parte degli insegnanti </w:t>
      </w:r>
      <w:r>
        <w:rPr>
          <w:rFonts w:ascii="Times New Roman" w:eastAsia="Times New Roman" w:hAnsi="Times New Roman" w:cs="Times New Roman"/>
          <w:color w:val="000000"/>
          <w:sz w:val="24"/>
          <w:szCs w:val="24"/>
        </w:rPr>
        <w:t xml:space="preserve">è indicato, sulla base </w:t>
      </w:r>
      <w:proofErr w:type="gramStart"/>
      <w:r>
        <w:rPr>
          <w:rFonts w:ascii="Times New Roman" w:eastAsia="Times New Roman" w:hAnsi="Times New Roman" w:cs="Times New Roman"/>
          <w:color w:val="000000"/>
          <w:sz w:val="24"/>
          <w:szCs w:val="24"/>
        </w:rPr>
        <w:t>del  Piano</w:t>
      </w:r>
      <w:proofErr w:type="gramEnd"/>
      <w:r>
        <w:rPr>
          <w:rFonts w:ascii="Times New Roman" w:eastAsia="Times New Roman" w:hAnsi="Times New Roman" w:cs="Times New Roman"/>
          <w:color w:val="000000"/>
          <w:sz w:val="24"/>
          <w:szCs w:val="24"/>
        </w:rPr>
        <w:t xml:space="preserve"> educativo individualizzato: </w:t>
      </w:r>
    </w:p>
    <w:p w:rsidR="00491B45" w:rsidRDefault="002E3B7E">
      <w:pPr>
        <w:widowControl w:val="0"/>
        <w:pBdr>
          <w:top w:val="nil"/>
          <w:left w:val="nil"/>
          <w:bottom w:val="nil"/>
          <w:right w:val="nil"/>
          <w:between w:val="nil"/>
        </w:pBdr>
        <w:spacing w:before="107" w:line="240" w:lineRule="auto"/>
        <w:ind w:left="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per quali discipline siano stati adottati particolari criteri didattici [e quali siano];  </w:t>
      </w:r>
    </w:p>
    <w:p w:rsidR="00491B45" w:rsidRDefault="002E3B7E">
      <w:pPr>
        <w:widowControl w:val="0"/>
        <w:pBdr>
          <w:top w:val="nil"/>
          <w:left w:val="nil"/>
          <w:bottom w:val="nil"/>
          <w:right w:val="nil"/>
          <w:between w:val="nil"/>
        </w:pBdr>
        <w:spacing w:before="101" w:line="231" w:lineRule="auto"/>
        <w:ind w:left="407" w:right="48"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quali attività integrative e di sostegno siano state svolte, anche in sostituzione parziale </w:t>
      </w:r>
      <w:proofErr w:type="gramStart"/>
      <w:r>
        <w:rPr>
          <w:rFonts w:ascii="Times New Roman" w:eastAsia="Times New Roman" w:hAnsi="Times New Roman" w:cs="Times New Roman"/>
          <w:color w:val="000000"/>
          <w:sz w:val="24"/>
          <w:szCs w:val="24"/>
        </w:rPr>
        <w:t>dei  contenuti</w:t>
      </w:r>
      <w:proofErr w:type="gramEnd"/>
      <w:r>
        <w:rPr>
          <w:rFonts w:ascii="Times New Roman" w:eastAsia="Times New Roman" w:hAnsi="Times New Roman" w:cs="Times New Roman"/>
          <w:color w:val="000000"/>
          <w:sz w:val="24"/>
          <w:szCs w:val="24"/>
        </w:rPr>
        <w:t xml:space="preserve"> programmatici di alcune discipline. </w:t>
      </w:r>
    </w:p>
    <w:p w:rsidR="00491B45" w:rsidRDefault="002E3B7E">
      <w:pPr>
        <w:widowControl w:val="0"/>
        <w:pBdr>
          <w:top w:val="nil"/>
          <w:left w:val="nil"/>
          <w:bottom w:val="nil"/>
          <w:right w:val="nil"/>
          <w:between w:val="nil"/>
        </w:pBdr>
        <w:spacing w:before="109" w:line="233" w:lineRule="auto"/>
        <w:ind w:left="124" w:right="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Nella scuola dell'obbligo sono predisposte, sulla base degli elementi conoscitivi di cui al </w:t>
      </w:r>
      <w:proofErr w:type="gramStart"/>
      <w:r>
        <w:rPr>
          <w:rFonts w:ascii="Times New Roman" w:eastAsia="Times New Roman" w:hAnsi="Times New Roman" w:cs="Times New Roman"/>
          <w:color w:val="000000"/>
          <w:sz w:val="24"/>
          <w:szCs w:val="24"/>
        </w:rPr>
        <w:t>comma  1</w:t>
      </w:r>
      <w:proofErr w:type="gramEnd"/>
      <w:r>
        <w:rPr>
          <w:rFonts w:ascii="Times New Roman" w:eastAsia="Times New Roman" w:hAnsi="Times New Roman" w:cs="Times New Roman"/>
          <w:color w:val="000000"/>
          <w:sz w:val="24"/>
          <w:szCs w:val="24"/>
        </w:rPr>
        <w:t xml:space="preserve">, prove d'esame corrispondenti agli insegnamenti impartiti e idonee a valutare il progresso  dell'allievo in rapporto alle sue potenzialità e ai livelli </w:t>
      </w:r>
      <w:r>
        <w:rPr>
          <w:rFonts w:ascii="Times New Roman" w:eastAsia="Times New Roman" w:hAnsi="Times New Roman" w:cs="Times New Roman"/>
          <w:color w:val="000000"/>
          <w:sz w:val="24"/>
          <w:szCs w:val="24"/>
        </w:rPr>
        <w:t xml:space="preserve">di apprendimento iniziali. </w:t>
      </w:r>
    </w:p>
    <w:p w:rsidR="00491B45" w:rsidRDefault="002E3B7E">
      <w:pPr>
        <w:widowControl w:val="0"/>
        <w:pBdr>
          <w:top w:val="nil"/>
          <w:left w:val="nil"/>
          <w:bottom w:val="nil"/>
          <w:right w:val="nil"/>
          <w:between w:val="nil"/>
        </w:pBdr>
        <w:spacing w:before="108" w:line="232" w:lineRule="auto"/>
        <w:ind w:left="118" w:right="41" w:firstLine="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Nell'ambito della scuola secondaria di secondo grado, per gli alunni con disabilità sono </w:t>
      </w:r>
      <w:proofErr w:type="gramStart"/>
      <w:r>
        <w:rPr>
          <w:rFonts w:ascii="Times New Roman" w:eastAsia="Times New Roman" w:hAnsi="Times New Roman" w:cs="Times New Roman"/>
          <w:color w:val="000000"/>
          <w:sz w:val="24"/>
          <w:szCs w:val="24"/>
        </w:rPr>
        <w:t>consentite  prove</w:t>
      </w:r>
      <w:proofErr w:type="gramEnd"/>
      <w:r>
        <w:rPr>
          <w:rFonts w:ascii="Times New Roman" w:eastAsia="Times New Roman" w:hAnsi="Times New Roman" w:cs="Times New Roman"/>
          <w:color w:val="000000"/>
          <w:sz w:val="24"/>
          <w:szCs w:val="24"/>
        </w:rPr>
        <w:t xml:space="preserve"> equipollenti e tempi più lunghi per l'effettuazione delle prove scritte o grafiche e la presenza di  assistenti per l'</w:t>
      </w:r>
      <w:r>
        <w:rPr>
          <w:rFonts w:ascii="Times New Roman" w:eastAsia="Times New Roman" w:hAnsi="Times New Roman" w:cs="Times New Roman"/>
          <w:color w:val="000000"/>
          <w:sz w:val="24"/>
          <w:szCs w:val="24"/>
        </w:rPr>
        <w:t xml:space="preserve">autonomia e la comunicazione. </w:t>
      </w:r>
    </w:p>
    <w:p w:rsidR="00491B45" w:rsidRDefault="002E3B7E">
      <w:pPr>
        <w:widowControl w:val="0"/>
        <w:pBdr>
          <w:top w:val="nil"/>
          <w:left w:val="nil"/>
          <w:bottom w:val="nil"/>
          <w:right w:val="nil"/>
          <w:between w:val="nil"/>
        </w:pBdr>
        <w:spacing w:before="106" w:line="240" w:lineRule="auto"/>
        <w:ind w:left="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491B45" w:rsidRDefault="002E3B7E">
      <w:pPr>
        <w:widowControl w:val="0"/>
        <w:pBdr>
          <w:top w:val="nil"/>
          <w:left w:val="nil"/>
          <w:bottom w:val="nil"/>
          <w:right w:val="nil"/>
          <w:between w:val="nil"/>
        </w:pBdr>
        <w:spacing w:before="965" w:line="240" w:lineRule="auto"/>
        <w:ind w:right="100"/>
        <w:jc w:val="right"/>
        <w:rPr>
          <w:rFonts w:ascii="Calibri" w:eastAsia="Calibri" w:hAnsi="Calibri" w:cs="Calibri"/>
          <w:color w:val="000000"/>
        </w:rPr>
      </w:pPr>
      <w:r>
        <w:rPr>
          <w:rFonts w:ascii="Calibri" w:eastAsia="Calibri" w:hAnsi="Calibri" w:cs="Calibri"/>
          <w:color w:val="000000"/>
        </w:rPr>
        <w:t xml:space="preserve">5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42" w:line="232" w:lineRule="auto"/>
        <w:ind w:left="120" w:right="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È consentito, altresì, sia l'impiego di specifici mezzi tecnici (</w:t>
      </w:r>
      <w:r>
        <w:rPr>
          <w:rFonts w:ascii="Times New Roman" w:eastAsia="Times New Roman" w:hAnsi="Times New Roman" w:cs="Times New Roman"/>
          <w:i/>
          <w:color w:val="000000"/>
          <w:sz w:val="24"/>
          <w:szCs w:val="24"/>
        </w:rPr>
        <w:t>i.e. strumenti compensativi</w:t>
      </w:r>
      <w:r>
        <w:rPr>
          <w:rFonts w:ascii="Times New Roman" w:eastAsia="Times New Roman" w:hAnsi="Times New Roman" w:cs="Times New Roman"/>
          <w:color w:val="000000"/>
          <w:sz w:val="24"/>
          <w:szCs w:val="24"/>
        </w:rPr>
        <w:t xml:space="preserve">) in </w:t>
      </w:r>
      <w:proofErr w:type="gramStart"/>
      <w:r>
        <w:rPr>
          <w:rFonts w:ascii="Times New Roman" w:eastAsia="Times New Roman" w:hAnsi="Times New Roman" w:cs="Times New Roman"/>
          <w:color w:val="000000"/>
          <w:sz w:val="24"/>
          <w:szCs w:val="24"/>
        </w:rPr>
        <w:t>relazione  alla</w:t>
      </w:r>
      <w:proofErr w:type="gramEnd"/>
      <w:r>
        <w:rPr>
          <w:rFonts w:ascii="Times New Roman" w:eastAsia="Times New Roman" w:hAnsi="Times New Roman" w:cs="Times New Roman"/>
          <w:color w:val="000000"/>
          <w:sz w:val="24"/>
          <w:szCs w:val="24"/>
        </w:rPr>
        <w:t xml:space="preserve"> tipologia di disabilità, sia la possibilità di svolgere prove equipollenti su proposta del servizio di  tutorato specializzato. </w:t>
      </w:r>
    </w:p>
    <w:p w:rsidR="00491B45" w:rsidRDefault="002E3B7E">
      <w:pPr>
        <w:widowControl w:val="0"/>
        <w:pBdr>
          <w:top w:val="nil"/>
          <w:left w:val="nil"/>
          <w:bottom w:val="nil"/>
          <w:right w:val="nil"/>
          <w:between w:val="nil"/>
        </w:pBdr>
        <w:spacing w:before="485" w:line="240" w:lineRule="auto"/>
        <w:ind w:left="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Quindi, riepilogando: </w:t>
      </w:r>
    </w:p>
    <w:p w:rsidR="00491B45" w:rsidRDefault="002E3B7E">
      <w:pPr>
        <w:widowControl w:val="0"/>
        <w:pBdr>
          <w:top w:val="nil"/>
          <w:left w:val="nil"/>
          <w:bottom w:val="nil"/>
          <w:right w:val="nil"/>
          <w:between w:val="nil"/>
        </w:pBdr>
        <w:spacing w:before="101" w:line="240" w:lineRule="auto"/>
        <w:ind w:lef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la valutazione è effettuata dai docenti; </w:t>
      </w:r>
    </w:p>
    <w:p w:rsidR="00491B45" w:rsidRDefault="002E3B7E">
      <w:pPr>
        <w:widowControl w:val="0"/>
        <w:pBdr>
          <w:top w:val="nil"/>
          <w:left w:val="nil"/>
          <w:bottom w:val="nil"/>
          <w:right w:val="nil"/>
          <w:between w:val="nil"/>
        </w:pBdr>
        <w:spacing w:before="102" w:line="231" w:lineRule="auto"/>
        <w:ind w:left="124" w:right="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sulla base del PEI (dove sono indicati punti di forza dell’allievo, ma anche punti di debolezza </w:t>
      </w:r>
      <w:proofErr w:type="gramStart"/>
      <w:r>
        <w:rPr>
          <w:rFonts w:ascii="Times New Roman" w:eastAsia="Times New Roman" w:hAnsi="Times New Roman" w:cs="Times New Roman"/>
          <w:color w:val="000000"/>
          <w:sz w:val="24"/>
          <w:szCs w:val="24"/>
        </w:rPr>
        <w:t>e,  da</w:t>
      </w:r>
      <w:proofErr w:type="gramEnd"/>
      <w:r>
        <w:rPr>
          <w:rFonts w:ascii="Times New Roman" w:eastAsia="Times New Roman" w:hAnsi="Times New Roman" w:cs="Times New Roman"/>
          <w:color w:val="000000"/>
          <w:sz w:val="24"/>
          <w:szCs w:val="24"/>
        </w:rPr>
        <w:t xml:space="preserve"> ultimo, le condizioni di contesto che possono ostacolare o favorire lo sviluppo della persona e  degli apprendimenti), sono indicate le discipline ove</w:t>
      </w:r>
      <w:r>
        <w:rPr>
          <w:rFonts w:ascii="Times New Roman" w:eastAsia="Times New Roman" w:hAnsi="Times New Roman" w:cs="Times New Roman"/>
          <w:color w:val="000000"/>
          <w:sz w:val="24"/>
          <w:szCs w:val="24"/>
        </w:rPr>
        <w:t xml:space="preserve"> si adottano personalizzazioni e i rispettivi criteri; </w:t>
      </w:r>
    </w:p>
    <w:p w:rsidR="00491B45" w:rsidRDefault="002E3B7E">
      <w:pPr>
        <w:widowControl w:val="0"/>
        <w:pBdr>
          <w:top w:val="nil"/>
          <w:left w:val="nil"/>
          <w:bottom w:val="nil"/>
          <w:right w:val="nil"/>
          <w:between w:val="nil"/>
        </w:pBdr>
        <w:spacing w:before="109" w:line="231" w:lineRule="auto"/>
        <w:ind w:left="121" w:right="46"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il principio guida della valutazione è «</w:t>
      </w:r>
      <w:r>
        <w:rPr>
          <w:rFonts w:ascii="Times New Roman" w:eastAsia="Times New Roman" w:hAnsi="Times New Roman" w:cs="Times New Roman"/>
          <w:i/>
          <w:color w:val="000000"/>
          <w:sz w:val="24"/>
          <w:szCs w:val="24"/>
        </w:rPr>
        <w:t xml:space="preserve">il progresso dell'allievo in rapporto alle sue potenzialità </w:t>
      </w:r>
      <w:proofErr w:type="gramStart"/>
      <w:r>
        <w:rPr>
          <w:rFonts w:ascii="Times New Roman" w:eastAsia="Times New Roman" w:hAnsi="Times New Roman" w:cs="Times New Roman"/>
          <w:i/>
          <w:color w:val="000000"/>
          <w:sz w:val="24"/>
          <w:szCs w:val="24"/>
        </w:rPr>
        <w:t>e  ai</w:t>
      </w:r>
      <w:proofErr w:type="gramEnd"/>
      <w:r>
        <w:rPr>
          <w:rFonts w:ascii="Times New Roman" w:eastAsia="Times New Roman" w:hAnsi="Times New Roman" w:cs="Times New Roman"/>
          <w:i/>
          <w:color w:val="000000"/>
          <w:sz w:val="24"/>
          <w:szCs w:val="24"/>
        </w:rPr>
        <w:t xml:space="preserve"> livelli di apprendimento iniziali</w:t>
      </w:r>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109"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sono consentiti strumenti compensativi e prove equipollenti. </w:t>
      </w:r>
    </w:p>
    <w:p w:rsidR="00491B45" w:rsidRDefault="002E3B7E">
      <w:pPr>
        <w:widowControl w:val="0"/>
        <w:pBdr>
          <w:top w:val="nil"/>
          <w:left w:val="nil"/>
          <w:bottom w:val="nil"/>
          <w:right w:val="nil"/>
          <w:between w:val="nil"/>
        </w:pBdr>
        <w:spacing w:before="101" w:line="231" w:lineRule="auto"/>
        <w:ind w:left="118" w:right="44"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comma 1 e 2 sono particolarmente importanti perché chiariscono che le modalità di </w:t>
      </w:r>
      <w:proofErr w:type="gramStart"/>
      <w:r>
        <w:rPr>
          <w:rFonts w:ascii="Times New Roman" w:eastAsia="Times New Roman" w:hAnsi="Times New Roman" w:cs="Times New Roman"/>
          <w:color w:val="000000"/>
          <w:sz w:val="24"/>
          <w:szCs w:val="24"/>
        </w:rPr>
        <w:t>valutazione  restano</w:t>
      </w:r>
      <w:proofErr w:type="gramEnd"/>
      <w:r>
        <w:rPr>
          <w:rFonts w:ascii="Times New Roman" w:eastAsia="Times New Roman" w:hAnsi="Times New Roman" w:cs="Times New Roman"/>
          <w:color w:val="000000"/>
          <w:sz w:val="24"/>
          <w:szCs w:val="24"/>
        </w:rPr>
        <w:t xml:space="preserve"> nella facoltà dei docenti e che, sulla base del PEI, si indicano le discipline per qu</w:t>
      </w:r>
      <w:r>
        <w:rPr>
          <w:rFonts w:ascii="Times New Roman" w:eastAsia="Times New Roman" w:hAnsi="Times New Roman" w:cs="Times New Roman"/>
          <w:color w:val="000000"/>
          <w:sz w:val="24"/>
          <w:szCs w:val="24"/>
        </w:rPr>
        <w:t xml:space="preserve">ali la  </w:t>
      </w:r>
      <w:r>
        <w:rPr>
          <w:rFonts w:ascii="Times New Roman" w:eastAsia="Times New Roman" w:hAnsi="Times New Roman" w:cs="Times New Roman"/>
          <w:color w:val="000000"/>
          <w:sz w:val="24"/>
          <w:szCs w:val="24"/>
        </w:rPr>
        <w:lastRenderedPageBreak/>
        <w:t xml:space="preserve">valutazione è personalizzata, e si “esplicita” il perché e il come.  </w:t>
      </w:r>
    </w:p>
    <w:p w:rsidR="00491B45" w:rsidRDefault="002E3B7E">
      <w:pPr>
        <w:widowControl w:val="0"/>
        <w:pBdr>
          <w:top w:val="nil"/>
          <w:left w:val="nil"/>
          <w:bottom w:val="nil"/>
          <w:right w:val="nil"/>
          <w:between w:val="nil"/>
        </w:pBdr>
        <w:spacing w:before="109" w:line="232" w:lineRule="auto"/>
        <w:ind w:left="119" w:right="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All’art. 7, comma 2 lettera d) del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66/2017, come modificato dal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96/2019, è scritto </w:t>
      </w:r>
      <w:proofErr w:type="gramStart"/>
      <w:r>
        <w:rPr>
          <w:rFonts w:ascii="Times New Roman" w:eastAsia="Times New Roman" w:hAnsi="Times New Roman" w:cs="Times New Roman"/>
          <w:color w:val="000000"/>
          <w:sz w:val="24"/>
          <w:szCs w:val="24"/>
        </w:rPr>
        <w:t>infatti  che</w:t>
      </w:r>
      <w:proofErr w:type="gramEnd"/>
      <w:r>
        <w:rPr>
          <w:rFonts w:ascii="Times New Roman" w:eastAsia="Times New Roman" w:hAnsi="Times New Roman" w:cs="Times New Roman"/>
          <w:color w:val="000000"/>
          <w:sz w:val="24"/>
          <w:szCs w:val="24"/>
        </w:rPr>
        <w:t xml:space="preserve"> il PEI «esplicita le modalità di sostegno didattico, […], le modalità di</w:t>
      </w:r>
      <w:r>
        <w:rPr>
          <w:rFonts w:ascii="Times New Roman" w:eastAsia="Times New Roman" w:hAnsi="Times New Roman" w:cs="Times New Roman"/>
          <w:color w:val="000000"/>
          <w:sz w:val="24"/>
          <w:szCs w:val="24"/>
        </w:rPr>
        <w:t xml:space="preserve"> verifica, i criteri di  valutazione, […] la valutazione in relazione alla programmazione individualizzata»: “esplicitare”,  dunque, nel senso di “rendere chiare”, nell’ambito del patto di corresponsabilità educativa, non  “definire” o “disporre”. </w:t>
      </w:r>
    </w:p>
    <w:p w:rsidR="00491B45" w:rsidRDefault="002E3B7E">
      <w:pPr>
        <w:widowControl w:val="0"/>
        <w:pBdr>
          <w:top w:val="nil"/>
          <w:left w:val="nil"/>
          <w:bottom w:val="nil"/>
          <w:right w:val="nil"/>
          <w:between w:val="nil"/>
        </w:pBdr>
        <w:spacing w:before="108" w:line="231" w:lineRule="auto"/>
        <w:ind w:left="126" w:right="48"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legislatore ha voluto indicare con chiarezza che la valutazione deve essere formativa, ma </w:t>
      </w:r>
      <w:proofErr w:type="gramStart"/>
      <w:r>
        <w:rPr>
          <w:rFonts w:ascii="Times New Roman" w:eastAsia="Times New Roman" w:hAnsi="Times New Roman" w:cs="Times New Roman"/>
          <w:color w:val="000000"/>
          <w:sz w:val="24"/>
          <w:szCs w:val="24"/>
        </w:rPr>
        <w:t>non  autoreferenziale</w:t>
      </w:r>
      <w:proofErr w:type="gramEnd"/>
      <w:r>
        <w:rPr>
          <w:rFonts w:ascii="Times New Roman" w:eastAsia="Times New Roman" w:hAnsi="Times New Roman" w:cs="Times New Roman"/>
          <w:color w:val="000000"/>
          <w:sz w:val="24"/>
          <w:szCs w:val="24"/>
        </w:rPr>
        <w:t xml:space="preserve">, fermo restando il principio di terzietà. </w:t>
      </w:r>
    </w:p>
    <w:p w:rsidR="00491B45" w:rsidRDefault="002E3B7E">
      <w:pPr>
        <w:widowControl w:val="0"/>
        <w:pBdr>
          <w:top w:val="nil"/>
          <w:left w:val="nil"/>
          <w:bottom w:val="nil"/>
          <w:right w:val="nil"/>
          <w:between w:val="nil"/>
        </w:pBdr>
        <w:spacing w:before="109" w:line="232" w:lineRule="auto"/>
        <w:ind w:left="118" w:right="47"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Infatti (lettera c) «il PEI individua obiettivi educativi e didattici, strumenti, strategie e moda</w:t>
      </w:r>
      <w:r>
        <w:rPr>
          <w:rFonts w:ascii="Times New Roman" w:eastAsia="Times New Roman" w:hAnsi="Times New Roman" w:cs="Times New Roman"/>
          <w:color w:val="000000"/>
          <w:sz w:val="24"/>
          <w:szCs w:val="24"/>
        </w:rPr>
        <w:t xml:space="preserve">lità </w:t>
      </w:r>
      <w:proofErr w:type="gramStart"/>
      <w:r>
        <w:rPr>
          <w:rFonts w:ascii="Times New Roman" w:eastAsia="Times New Roman" w:hAnsi="Times New Roman" w:cs="Times New Roman"/>
          <w:color w:val="000000"/>
          <w:sz w:val="24"/>
          <w:szCs w:val="24"/>
        </w:rPr>
        <w:t>per  realizzare</w:t>
      </w:r>
      <w:proofErr w:type="gramEnd"/>
      <w:r>
        <w:rPr>
          <w:rFonts w:ascii="Times New Roman" w:eastAsia="Times New Roman" w:hAnsi="Times New Roman" w:cs="Times New Roman"/>
          <w:color w:val="000000"/>
          <w:sz w:val="24"/>
          <w:szCs w:val="24"/>
        </w:rPr>
        <w:t xml:space="preserve"> un ambiente di apprendimento nelle dimensioni della relazione, della socializzazione, della  comunicazione, dell'interazione, dell'orientamento e delle autonomie, anche sulla base degli  interventi di corresponsabilità educativa intrap</w:t>
      </w:r>
      <w:r>
        <w:rPr>
          <w:rFonts w:ascii="Times New Roman" w:eastAsia="Times New Roman" w:hAnsi="Times New Roman" w:cs="Times New Roman"/>
          <w:color w:val="000000"/>
          <w:sz w:val="24"/>
          <w:szCs w:val="24"/>
        </w:rPr>
        <w:t xml:space="preserve">resi dall'intera comunità scolastica per il  soddisfacimento dei bisogni educativi individuati». </w:t>
      </w:r>
    </w:p>
    <w:p w:rsidR="00491B45" w:rsidRDefault="002E3B7E">
      <w:pPr>
        <w:widowControl w:val="0"/>
        <w:pBdr>
          <w:top w:val="nil"/>
          <w:left w:val="nil"/>
          <w:bottom w:val="nil"/>
          <w:right w:val="nil"/>
          <w:between w:val="nil"/>
        </w:pBdr>
        <w:spacing w:before="2811" w:line="279" w:lineRule="auto"/>
        <w:ind w:left="121" w:right="239" w:hanging="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Nota: </w:t>
      </w:r>
      <w:r>
        <w:rPr>
          <w:rFonts w:ascii="Times New Roman" w:eastAsia="Times New Roman" w:hAnsi="Times New Roman" w:cs="Times New Roman"/>
          <w:i/>
          <w:color w:val="000000"/>
          <w:sz w:val="19"/>
          <w:szCs w:val="19"/>
        </w:rPr>
        <w:t xml:space="preserve">ai fini delle presenti Linee Guida sono adottate le stesse definizioni indicate all’articolo 1, comma 3 del </w:t>
      </w:r>
      <w:proofErr w:type="gramStart"/>
      <w:r>
        <w:rPr>
          <w:rFonts w:ascii="Times New Roman" w:eastAsia="Times New Roman" w:hAnsi="Times New Roman" w:cs="Times New Roman"/>
          <w:i/>
          <w:color w:val="000000"/>
          <w:sz w:val="19"/>
          <w:szCs w:val="19"/>
        </w:rPr>
        <w:t>decreto  di</w:t>
      </w:r>
      <w:proofErr w:type="gramEnd"/>
      <w:r>
        <w:rPr>
          <w:rFonts w:ascii="Times New Roman" w:eastAsia="Times New Roman" w:hAnsi="Times New Roman" w:cs="Times New Roman"/>
          <w:i/>
          <w:color w:val="000000"/>
          <w:sz w:val="19"/>
          <w:szCs w:val="19"/>
        </w:rPr>
        <w:t xml:space="preserve"> cui all’art. 7, comma 2-ter del </w:t>
      </w:r>
      <w:proofErr w:type="spellStart"/>
      <w:r>
        <w:rPr>
          <w:rFonts w:ascii="Times New Roman" w:eastAsia="Times New Roman" w:hAnsi="Times New Roman" w:cs="Times New Roman"/>
          <w:i/>
          <w:color w:val="000000"/>
          <w:sz w:val="19"/>
          <w:szCs w:val="19"/>
        </w:rPr>
        <w:t>DLgs</w:t>
      </w:r>
      <w:proofErr w:type="spellEnd"/>
      <w:r>
        <w:rPr>
          <w:rFonts w:ascii="Times New Roman" w:eastAsia="Times New Roman" w:hAnsi="Times New Roman" w:cs="Times New Roman"/>
          <w:i/>
          <w:color w:val="000000"/>
          <w:sz w:val="19"/>
          <w:szCs w:val="19"/>
        </w:rPr>
        <w:t xml:space="preserve"> 66/2017 (di seguito “decreto”), cui le Linee Guida sono allegate</w:t>
      </w:r>
      <w:r>
        <w:rPr>
          <w:rFonts w:ascii="Times New Roman" w:eastAsia="Times New Roman" w:hAnsi="Times New Roman" w:cs="Times New Roman"/>
          <w:color w:val="000000"/>
          <w:sz w:val="19"/>
          <w:szCs w:val="19"/>
        </w:rPr>
        <w:t>.</w:t>
      </w:r>
    </w:p>
    <w:p w:rsidR="00491B45" w:rsidRDefault="002E3B7E">
      <w:pPr>
        <w:widowControl w:val="0"/>
        <w:pBdr>
          <w:top w:val="nil"/>
          <w:left w:val="nil"/>
          <w:bottom w:val="nil"/>
          <w:right w:val="nil"/>
          <w:between w:val="nil"/>
        </w:pBdr>
        <w:spacing w:before="538" w:line="240" w:lineRule="auto"/>
        <w:ind w:right="100"/>
        <w:jc w:val="right"/>
        <w:rPr>
          <w:rFonts w:ascii="Calibri" w:eastAsia="Calibri" w:hAnsi="Calibri" w:cs="Calibri"/>
          <w:color w:val="000000"/>
        </w:rPr>
      </w:pPr>
      <w:r>
        <w:rPr>
          <w:rFonts w:ascii="Calibri" w:eastAsia="Calibri" w:hAnsi="Calibri" w:cs="Calibri"/>
          <w:color w:val="000000"/>
        </w:rPr>
        <w:t xml:space="preserve">6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37" w:line="240" w:lineRule="auto"/>
        <w:ind w:left="123"/>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 xml:space="preserve">Il Gruppo di Lavoro Operativo - GLO </w:t>
      </w:r>
    </w:p>
    <w:p w:rsidR="00491B45" w:rsidRDefault="002E3B7E">
      <w:pPr>
        <w:widowControl w:val="0"/>
        <w:pBdr>
          <w:top w:val="nil"/>
          <w:left w:val="nil"/>
          <w:bottom w:val="nil"/>
          <w:right w:val="nil"/>
          <w:between w:val="nil"/>
        </w:pBdr>
        <w:spacing w:before="190" w:line="240" w:lineRule="auto"/>
        <w:ind w:left="1264"/>
        <w:rPr>
          <w:rFonts w:ascii="Calibri" w:eastAsia="Calibri" w:hAnsi="Calibri" w:cs="Calibri"/>
          <w:b/>
          <w:color w:val="000000"/>
          <w:sz w:val="19"/>
          <w:szCs w:val="19"/>
        </w:rPr>
      </w:pPr>
      <w:r>
        <w:rPr>
          <w:rFonts w:ascii="Calibri" w:eastAsia="Calibri" w:hAnsi="Calibri" w:cs="Calibri"/>
          <w:b/>
          <w:color w:val="000000"/>
          <w:sz w:val="19"/>
          <w:szCs w:val="19"/>
        </w:rPr>
        <w:t xml:space="preserve">NORMATIVA DI RIFERIMENTO </w:t>
      </w:r>
    </w:p>
    <w:p w:rsidR="00491B45" w:rsidRDefault="002E3B7E">
      <w:pPr>
        <w:widowControl w:val="0"/>
        <w:pBdr>
          <w:top w:val="nil"/>
          <w:left w:val="nil"/>
          <w:bottom w:val="nil"/>
          <w:right w:val="nil"/>
          <w:between w:val="nil"/>
        </w:pBdr>
        <w:spacing w:before="170" w:line="240" w:lineRule="auto"/>
        <w:ind w:left="1264"/>
        <w:rPr>
          <w:rFonts w:ascii="Calibri" w:eastAsia="Calibri" w:hAnsi="Calibri" w:cs="Calibri"/>
          <w:b/>
          <w:color w:val="000000"/>
          <w:sz w:val="19"/>
          <w:szCs w:val="19"/>
        </w:rPr>
      </w:pPr>
      <w:r>
        <w:rPr>
          <w:rFonts w:ascii="Calibri" w:eastAsia="Calibri" w:hAnsi="Calibri" w:cs="Calibri"/>
          <w:b/>
          <w:color w:val="000000"/>
          <w:sz w:val="19"/>
          <w:szCs w:val="19"/>
        </w:rPr>
        <w:t xml:space="preserve">Nuovo art. 15 della Legge 104 del 1992 </w:t>
      </w:r>
    </w:p>
    <w:p w:rsidR="00491B45" w:rsidRDefault="002E3B7E">
      <w:pPr>
        <w:widowControl w:val="0"/>
        <w:pBdr>
          <w:top w:val="nil"/>
          <w:left w:val="nil"/>
          <w:bottom w:val="nil"/>
          <w:right w:val="nil"/>
          <w:between w:val="nil"/>
        </w:pBdr>
        <w:spacing w:before="415" w:line="240" w:lineRule="auto"/>
        <w:ind w:left="1260"/>
        <w:rPr>
          <w:rFonts w:ascii="Calibri" w:eastAsia="Calibri" w:hAnsi="Calibri" w:cs="Calibri"/>
          <w:color w:val="000000"/>
          <w:sz w:val="19"/>
          <w:szCs w:val="19"/>
        </w:rPr>
      </w:pPr>
      <w:r>
        <w:rPr>
          <w:rFonts w:ascii="Calibri" w:eastAsia="Calibri" w:hAnsi="Calibri" w:cs="Calibri"/>
          <w:color w:val="000000"/>
          <w:sz w:val="19"/>
          <w:szCs w:val="19"/>
        </w:rPr>
        <w:t xml:space="preserve">Comma 10 </w:t>
      </w:r>
    </w:p>
    <w:p w:rsidR="00491B45" w:rsidRDefault="002E3B7E">
      <w:pPr>
        <w:widowControl w:val="0"/>
        <w:pBdr>
          <w:top w:val="nil"/>
          <w:left w:val="nil"/>
          <w:bottom w:val="nil"/>
          <w:right w:val="nil"/>
          <w:between w:val="nil"/>
        </w:pBdr>
        <w:spacing w:before="173" w:line="245" w:lineRule="auto"/>
        <w:ind w:left="1254" w:right="59" w:firstLine="328"/>
        <w:jc w:val="both"/>
        <w:rPr>
          <w:rFonts w:ascii="Calibri" w:eastAsia="Calibri" w:hAnsi="Calibri" w:cs="Calibri"/>
          <w:color w:val="000000"/>
          <w:sz w:val="19"/>
          <w:szCs w:val="19"/>
        </w:rPr>
      </w:pPr>
      <w:r>
        <w:rPr>
          <w:rFonts w:ascii="Calibri" w:eastAsia="Calibri" w:hAnsi="Calibri" w:cs="Calibri"/>
          <w:color w:val="000000"/>
          <w:sz w:val="19"/>
          <w:szCs w:val="19"/>
        </w:rPr>
        <w:t xml:space="preserve">Al fine della definizione dei PEI e della verifica del processo di inclusione, compresa la proposta </w:t>
      </w:r>
      <w:proofErr w:type="gramStart"/>
      <w:r>
        <w:rPr>
          <w:rFonts w:ascii="Calibri" w:eastAsia="Calibri" w:hAnsi="Calibri" w:cs="Calibri"/>
          <w:color w:val="000000"/>
          <w:sz w:val="19"/>
          <w:szCs w:val="19"/>
        </w:rPr>
        <w:t>di  quantificazione</w:t>
      </w:r>
      <w:proofErr w:type="gramEnd"/>
      <w:r>
        <w:rPr>
          <w:rFonts w:ascii="Calibri" w:eastAsia="Calibri" w:hAnsi="Calibri" w:cs="Calibri"/>
          <w:color w:val="000000"/>
          <w:sz w:val="19"/>
          <w:szCs w:val="19"/>
        </w:rPr>
        <w:t xml:space="preserve"> di ore di sostegno e delle altre misure di sostegno, tenuto conto del profilo di  funzionamento, presso ogni Istituzione scolastica sono</w:t>
      </w:r>
      <w:r>
        <w:rPr>
          <w:rFonts w:ascii="Calibri" w:eastAsia="Calibri" w:hAnsi="Calibri" w:cs="Calibri"/>
          <w:color w:val="000000"/>
          <w:sz w:val="19"/>
          <w:szCs w:val="19"/>
        </w:rPr>
        <w:t xml:space="preserve"> costituiti i Gruppi di Lavoro Operativo per  l’inclusione dei singoli alunni con disabilità. Ogni Gruppo di lavoro operativo è composto dal team dei  docenti contitolari o dal consiglio di classe, con la partecipazione dei genitori della bambina o del bam</w:t>
      </w:r>
      <w:r>
        <w:rPr>
          <w:rFonts w:ascii="Calibri" w:eastAsia="Calibri" w:hAnsi="Calibri" w:cs="Calibri"/>
          <w:color w:val="000000"/>
          <w:sz w:val="19"/>
          <w:szCs w:val="19"/>
        </w:rPr>
        <w:t>bino,  dell’alunna o dell’alunno, della studentessa o dello studente con disabilità, o di chi esercita la  responsabilità genitoriale, delle figure professionali specifiche, interne ed esterne all’istituzione scolastica  che interagiscono con la classe e c</w:t>
      </w:r>
      <w:r>
        <w:rPr>
          <w:rFonts w:ascii="Calibri" w:eastAsia="Calibri" w:hAnsi="Calibri" w:cs="Calibri"/>
          <w:color w:val="000000"/>
          <w:sz w:val="19"/>
          <w:szCs w:val="19"/>
        </w:rPr>
        <w:t xml:space="preserve">on la bambina o il bambino, l’alunna o l’alunno, la studentessa o lo  studente con disabilità nonché con il necessario supporto dell’unità di valutazione multidisciplinare.  </w:t>
      </w:r>
    </w:p>
    <w:p w:rsidR="00491B45" w:rsidRDefault="002E3B7E">
      <w:pPr>
        <w:widowControl w:val="0"/>
        <w:pBdr>
          <w:top w:val="nil"/>
          <w:left w:val="nil"/>
          <w:bottom w:val="nil"/>
          <w:right w:val="nil"/>
          <w:between w:val="nil"/>
        </w:pBdr>
        <w:spacing w:before="8" w:line="244" w:lineRule="auto"/>
        <w:ind w:left="1265" w:right="66" w:firstLine="271"/>
        <w:jc w:val="both"/>
        <w:rPr>
          <w:rFonts w:ascii="Calibri" w:eastAsia="Calibri" w:hAnsi="Calibri" w:cs="Calibri"/>
          <w:color w:val="000000"/>
          <w:sz w:val="19"/>
          <w:szCs w:val="19"/>
        </w:rPr>
      </w:pPr>
      <w:r>
        <w:rPr>
          <w:rFonts w:ascii="Calibri" w:eastAsia="Calibri" w:hAnsi="Calibri" w:cs="Calibri"/>
          <w:color w:val="000000"/>
          <w:sz w:val="19"/>
          <w:szCs w:val="19"/>
        </w:rPr>
        <w:t>Ai componenti del Gruppo di Lavoro Operativo non spetta alcun compenso, indennità</w:t>
      </w:r>
      <w:r>
        <w:rPr>
          <w:rFonts w:ascii="Calibri" w:eastAsia="Calibri" w:hAnsi="Calibri" w:cs="Calibri"/>
          <w:color w:val="000000"/>
          <w:sz w:val="19"/>
          <w:szCs w:val="19"/>
        </w:rPr>
        <w:t xml:space="preserve">, gettone </w:t>
      </w:r>
      <w:proofErr w:type="gramStart"/>
      <w:r>
        <w:rPr>
          <w:rFonts w:ascii="Calibri" w:eastAsia="Calibri" w:hAnsi="Calibri" w:cs="Calibri"/>
          <w:color w:val="000000"/>
          <w:sz w:val="19"/>
          <w:szCs w:val="19"/>
        </w:rPr>
        <w:t>di  presenza</w:t>
      </w:r>
      <w:proofErr w:type="gramEnd"/>
      <w:r>
        <w:rPr>
          <w:rFonts w:ascii="Calibri" w:eastAsia="Calibri" w:hAnsi="Calibri" w:cs="Calibri"/>
          <w:color w:val="000000"/>
          <w:sz w:val="19"/>
          <w:szCs w:val="19"/>
        </w:rPr>
        <w:t xml:space="preserve">, rimborso spese e qualsivoglia altro emolumento. Dall’attivazione dei Gruppi di lavoro </w:t>
      </w:r>
      <w:proofErr w:type="gramStart"/>
      <w:r>
        <w:rPr>
          <w:rFonts w:ascii="Calibri" w:eastAsia="Calibri" w:hAnsi="Calibri" w:cs="Calibri"/>
          <w:color w:val="000000"/>
          <w:sz w:val="19"/>
          <w:szCs w:val="19"/>
        </w:rPr>
        <w:t>operativo  non</w:t>
      </w:r>
      <w:proofErr w:type="gramEnd"/>
      <w:r>
        <w:rPr>
          <w:rFonts w:ascii="Calibri" w:eastAsia="Calibri" w:hAnsi="Calibri" w:cs="Calibri"/>
          <w:color w:val="000000"/>
          <w:sz w:val="19"/>
          <w:szCs w:val="19"/>
        </w:rPr>
        <w:t xml:space="preserve"> devono </w:t>
      </w:r>
      <w:r>
        <w:rPr>
          <w:rFonts w:ascii="Calibri" w:eastAsia="Calibri" w:hAnsi="Calibri" w:cs="Calibri"/>
          <w:color w:val="000000"/>
          <w:sz w:val="19"/>
          <w:szCs w:val="19"/>
        </w:rPr>
        <w:lastRenderedPageBreak/>
        <w:t xml:space="preserve">derivare, anche in via indiretta, maggiori oneri di personale. </w:t>
      </w:r>
    </w:p>
    <w:p w:rsidR="00491B45" w:rsidRDefault="002E3B7E">
      <w:pPr>
        <w:widowControl w:val="0"/>
        <w:pBdr>
          <w:top w:val="nil"/>
          <w:left w:val="nil"/>
          <w:bottom w:val="nil"/>
          <w:right w:val="nil"/>
          <w:between w:val="nil"/>
        </w:pBdr>
        <w:spacing w:before="167" w:line="240" w:lineRule="auto"/>
        <w:ind w:left="1260"/>
        <w:rPr>
          <w:rFonts w:ascii="Calibri" w:eastAsia="Calibri" w:hAnsi="Calibri" w:cs="Calibri"/>
          <w:color w:val="000000"/>
          <w:sz w:val="19"/>
          <w:szCs w:val="19"/>
        </w:rPr>
      </w:pPr>
      <w:r>
        <w:rPr>
          <w:rFonts w:ascii="Calibri" w:eastAsia="Calibri" w:hAnsi="Calibri" w:cs="Calibri"/>
          <w:color w:val="000000"/>
          <w:sz w:val="19"/>
          <w:szCs w:val="19"/>
        </w:rPr>
        <w:t xml:space="preserve">Comma 11 </w:t>
      </w:r>
    </w:p>
    <w:p w:rsidR="00491B45" w:rsidRDefault="002E3B7E">
      <w:pPr>
        <w:widowControl w:val="0"/>
        <w:pBdr>
          <w:top w:val="nil"/>
          <w:left w:val="nil"/>
          <w:bottom w:val="nil"/>
          <w:right w:val="nil"/>
          <w:between w:val="nil"/>
        </w:pBdr>
        <w:spacing w:before="173" w:line="244" w:lineRule="auto"/>
        <w:ind w:left="1260" w:right="59" w:firstLine="277"/>
        <w:jc w:val="both"/>
        <w:rPr>
          <w:rFonts w:ascii="Calibri" w:eastAsia="Calibri" w:hAnsi="Calibri" w:cs="Calibri"/>
          <w:color w:val="000000"/>
          <w:sz w:val="19"/>
          <w:szCs w:val="19"/>
        </w:rPr>
      </w:pPr>
      <w:r>
        <w:rPr>
          <w:rFonts w:ascii="Calibri" w:eastAsia="Calibri" w:hAnsi="Calibri" w:cs="Calibri"/>
          <w:color w:val="000000"/>
          <w:sz w:val="19"/>
          <w:szCs w:val="19"/>
        </w:rPr>
        <w:t xml:space="preserve">All’interno del Gruppo di Lavoro Operativo, di cui al comma 10, è assicurata la partecipazione </w:t>
      </w:r>
      <w:proofErr w:type="gramStart"/>
      <w:r>
        <w:rPr>
          <w:rFonts w:ascii="Calibri" w:eastAsia="Calibri" w:hAnsi="Calibri" w:cs="Calibri"/>
          <w:color w:val="000000"/>
          <w:sz w:val="19"/>
          <w:szCs w:val="19"/>
        </w:rPr>
        <w:t>attiva  degli</w:t>
      </w:r>
      <w:proofErr w:type="gramEnd"/>
      <w:r>
        <w:rPr>
          <w:rFonts w:ascii="Calibri" w:eastAsia="Calibri" w:hAnsi="Calibri" w:cs="Calibri"/>
          <w:color w:val="000000"/>
          <w:sz w:val="19"/>
          <w:szCs w:val="19"/>
        </w:rPr>
        <w:t xml:space="preserve"> studenti con accertata condizione di disabilità in età evolutiva ai fini dell’inclusione scolastica nel  rispetto del principio di autodeterminazio</w:t>
      </w:r>
      <w:r>
        <w:rPr>
          <w:rFonts w:ascii="Calibri" w:eastAsia="Calibri" w:hAnsi="Calibri" w:cs="Calibri"/>
          <w:color w:val="000000"/>
          <w:sz w:val="19"/>
          <w:szCs w:val="19"/>
        </w:rPr>
        <w:t xml:space="preserve">ne. </w:t>
      </w:r>
    </w:p>
    <w:p w:rsidR="00491B45" w:rsidRDefault="002E3B7E">
      <w:pPr>
        <w:widowControl w:val="0"/>
        <w:pBdr>
          <w:top w:val="nil"/>
          <w:left w:val="nil"/>
          <w:bottom w:val="nil"/>
          <w:right w:val="nil"/>
          <w:between w:val="nil"/>
        </w:pBdr>
        <w:spacing w:before="572" w:line="240" w:lineRule="auto"/>
        <w:ind w:left="1264"/>
        <w:rPr>
          <w:rFonts w:ascii="Calibri" w:eastAsia="Calibri" w:hAnsi="Calibri" w:cs="Calibri"/>
          <w:b/>
          <w:color w:val="000000"/>
          <w:sz w:val="19"/>
          <w:szCs w:val="19"/>
        </w:rPr>
      </w:pPr>
      <w:proofErr w:type="spellStart"/>
      <w:r>
        <w:rPr>
          <w:rFonts w:ascii="Calibri" w:eastAsia="Calibri" w:hAnsi="Calibri" w:cs="Calibri"/>
          <w:b/>
          <w:color w:val="000000"/>
          <w:sz w:val="19"/>
          <w:szCs w:val="19"/>
        </w:rPr>
        <w:t>DLgs</w:t>
      </w:r>
      <w:proofErr w:type="spellEnd"/>
      <w:r>
        <w:rPr>
          <w:rFonts w:ascii="Calibri" w:eastAsia="Calibri" w:hAnsi="Calibri" w:cs="Calibri"/>
          <w:b/>
          <w:color w:val="000000"/>
          <w:sz w:val="19"/>
          <w:szCs w:val="19"/>
        </w:rPr>
        <w:t xml:space="preserve"> 66/2017: articolo 7  </w:t>
      </w:r>
    </w:p>
    <w:p w:rsidR="00491B45" w:rsidRDefault="002E3B7E">
      <w:pPr>
        <w:widowControl w:val="0"/>
        <w:pBdr>
          <w:top w:val="nil"/>
          <w:left w:val="nil"/>
          <w:bottom w:val="nil"/>
          <w:right w:val="nil"/>
          <w:between w:val="nil"/>
        </w:pBdr>
        <w:spacing w:before="170" w:line="240" w:lineRule="auto"/>
        <w:ind w:left="1260"/>
        <w:rPr>
          <w:rFonts w:ascii="Calibri" w:eastAsia="Calibri" w:hAnsi="Calibri" w:cs="Calibri"/>
          <w:color w:val="000000"/>
          <w:sz w:val="19"/>
          <w:szCs w:val="19"/>
        </w:rPr>
      </w:pPr>
      <w:r>
        <w:rPr>
          <w:rFonts w:ascii="Calibri" w:eastAsia="Calibri" w:hAnsi="Calibri" w:cs="Calibri"/>
          <w:color w:val="000000"/>
          <w:sz w:val="19"/>
          <w:szCs w:val="19"/>
        </w:rPr>
        <w:t xml:space="preserve">Comma 2 </w:t>
      </w:r>
    </w:p>
    <w:p w:rsidR="00491B45" w:rsidRDefault="002E3B7E">
      <w:pPr>
        <w:widowControl w:val="0"/>
        <w:pBdr>
          <w:top w:val="nil"/>
          <w:left w:val="nil"/>
          <w:bottom w:val="nil"/>
          <w:right w:val="nil"/>
          <w:between w:val="nil"/>
        </w:pBdr>
        <w:spacing w:before="173" w:line="243" w:lineRule="auto"/>
        <w:ind w:left="1260" w:right="61" w:firstLine="290"/>
        <w:rPr>
          <w:rFonts w:ascii="Calibri" w:eastAsia="Calibri" w:hAnsi="Calibri" w:cs="Calibri"/>
          <w:color w:val="000000"/>
          <w:sz w:val="19"/>
          <w:szCs w:val="19"/>
        </w:rPr>
      </w:pPr>
      <w:r>
        <w:rPr>
          <w:rFonts w:ascii="Calibri" w:eastAsia="Calibri" w:hAnsi="Calibri" w:cs="Calibri"/>
          <w:color w:val="000000"/>
          <w:sz w:val="19"/>
          <w:szCs w:val="19"/>
        </w:rPr>
        <w:t xml:space="preserve">Il PEI di cui all'articolo 12, comma 5, della legge 5 febbraio 1992, n. 104, come modificato dal </w:t>
      </w:r>
      <w:proofErr w:type="gramStart"/>
      <w:r>
        <w:rPr>
          <w:rFonts w:ascii="Calibri" w:eastAsia="Calibri" w:hAnsi="Calibri" w:cs="Calibri"/>
          <w:color w:val="000000"/>
          <w:sz w:val="19"/>
          <w:szCs w:val="19"/>
        </w:rPr>
        <w:t>presente  decreto</w:t>
      </w:r>
      <w:proofErr w:type="gramEnd"/>
      <w:r>
        <w:rPr>
          <w:rFonts w:ascii="Calibri" w:eastAsia="Calibri" w:hAnsi="Calibri" w:cs="Calibri"/>
          <w:color w:val="000000"/>
          <w:sz w:val="19"/>
          <w:szCs w:val="19"/>
        </w:rPr>
        <w:t xml:space="preserve">: </w:t>
      </w:r>
    </w:p>
    <w:p w:rsidR="00491B45" w:rsidRDefault="002E3B7E">
      <w:pPr>
        <w:widowControl w:val="0"/>
        <w:pBdr>
          <w:top w:val="nil"/>
          <w:left w:val="nil"/>
          <w:bottom w:val="nil"/>
          <w:right w:val="nil"/>
          <w:between w:val="nil"/>
        </w:pBdr>
        <w:spacing w:before="170" w:line="244" w:lineRule="auto"/>
        <w:ind w:left="1253" w:right="59" w:firstLine="285"/>
        <w:jc w:val="both"/>
        <w:rPr>
          <w:rFonts w:ascii="Calibri" w:eastAsia="Calibri" w:hAnsi="Calibri" w:cs="Calibri"/>
          <w:color w:val="000000"/>
          <w:sz w:val="19"/>
          <w:szCs w:val="19"/>
        </w:rPr>
      </w:pPr>
      <w:r>
        <w:rPr>
          <w:rFonts w:ascii="Calibri" w:eastAsia="Calibri" w:hAnsi="Calibri" w:cs="Calibri"/>
          <w:color w:val="000000"/>
          <w:sz w:val="19"/>
          <w:szCs w:val="19"/>
        </w:rPr>
        <w:t xml:space="preserve">g) è redatto in via provvisoria entro giugno e in via definitiva, di norma, non oltre il mese di </w:t>
      </w:r>
      <w:proofErr w:type="gramStart"/>
      <w:r>
        <w:rPr>
          <w:rFonts w:ascii="Calibri" w:eastAsia="Calibri" w:hAnsi="Calibri" w:cs="Calibri"/>
          <w:color w:val="000000"/>
          <w:sz w:val="19"/>
          <w:szCs w:val="19"/>
        </w:rPr>
        <w:t>ottobre,  tenendo</w:t>
      </w:r>
      <w:proofErr w:type="gramEnd"/>
      <w:r>
        <w:rPr>
          <w:rFonts w:ascii="Calibri" w:eastAsia="Calibri" w:hAnsi="Calibri" w:cs="Calibri"/>
          <w:color w:val="000000"/>
          <w:sz w:val="19"/>
          <w:szCs w:val="19"/>
        </w:rPr>
        <w:t xml:space="preserve"> conto degli elementi previsti nel decreto ministeriale di cui al comma 2-ter; è redatto a partire  dalla scuola dell'infanzia ed è aggiornato</w:t>
      </w:r>
      <w:r>
        <w:rPr>
          <w:rFonts w:ascii="Calibri" w:eastAsia="Calibri" w:hAnsi="Calibri" w:cs="Calibri"/>
          <w:color w:val="000000"/>
          <w:sz w:val="19"/>
          <w:szCs w:val="19"/>
        </w:rPr>
        <w:t xml:space="preserve"> in presenza di nuove e sopravvenute condizioni di funzionamento  della persona […]; </w:t>
      </w:r>
    </w:p>
    <w:p w:rsidR="00491B45" w:rsidRDefault="002E3B7E">
      <w:pPr>
        <w:widowControl w:val="0"/>
        <w:pBdr>
          <w:top w:val="nil"/>
          <w:left w:val="nil"/>
          <w:bottom w:val="nil"/>
          <w:right w:val="nil"/>
          <w:between w:val="nil"/>
        </w:pBdr>
        <w:spacing w:before="169" w:line="243" w:lineRule="auto"/>
        <w:ind w:left="1260" w:right="62" w:firstLine="288"/>
        <w:rPr>
          <w:rFonts w:ascii="Calibri" w:eastAsia="Calibri" w:hAnsi="Calibri" w:cs="Calibri"/>
          <w:color w:val="000000"/>
          <w:sz w:val="19"/>
          <w:szCs w:val="19"/>
        </w:rPr>
      </w:pPr>
      <w:r>
        <w:rPr>
          <w:rFonts w:ascii="Calibri" w:eastAsia="Calibri" w:hAnsi="Calibri" w:cs="Calibri"/>
          <w:color w:val="000000"/>
          <w:sz w:val="19"/>
          <w:szCs w:val="19"/>
        </w:rPr>
        <w:t xml:space="preserve">h) è soggetto a verifiche periodiche nel corso dell'anno scolastico al fine di accertare il </w:t>
      </w:r>
      <w:proofErr w:type="gramStart"/>
      <w:r>
        <w:rPr>
          <w:rFonts w:ascii="Calibri" w:eastAsia="Calibri" w:hAnsi="Calibri" w:cs="Calibri"/>
          <w:color w:val="000000"/>
          <w:sz w:val="19"/>
          <w:szCs w:val="19"/>
        </w:rPr>
        <w:t>raggiungimento  degli</w:t>
      </w:r>
      <w:proofErr w:type="gramEnd"/>
      <w:r>
        <w:rPr>
          <w:rFonts w:ascii="Calibri" w:eastAsia="Calibri" w:hAnsi="Calibri" w:cs="Calibri"/>
          <w:color w:val="000000"/>
          <w:sz w:val="19"/>
          <w:szCs w:val="19"/>
        </w:rPr>
        <w:t xml:space="preserve"> obiettivi e apportare eventuali modifiche ed integrazioni. </w:t>
      </w:r>
    </w:p>
    <w:p w:rsidR="00491B45" w:rsidRDefault="002E3B7E">
      <w:pPr>
        <w:widowControl w:val="0"/>
        <w:pBdr>
          <w:top w:val="nil"/>
          <w:left w:val="nil"/>
          <w:bottom w:val="nil"/>
          <w:right w:val="nil"/>
          <w:between w:val="nil"/>
        </w:pBdr>
        <w:spacing w:before="167" w:line="240" w:lineRule="auto"/>
        <w:ind w:right="373"/>
        <w:jc w:val="right"/>
        <w:rPr>
          <w:rFonts w:ascii="Calibri" w:eastAsia="Calibri" w:hAnsi="Calibri" w:cs="Calibri"/>
          <w:b/>
          <w:i/>
          <w:color w:val="000000"/>
          <w:sz w:val="19"/>
          <w:szCs w:val="19"/>
        </w:rPr>
      </w:pPr>
      <w:r>
        <w:rPr>
          <w:rFonts w:ascii="Calibri" w:eastAsia="Calibri" w:hAnsi="Calibri" w:cs="Calibri"/>
          <w:b/>
          <w:color w:val="000000"/>
          <w:sz w:val="19"/>
          <w:szCs w:val="19"/>
        </w:rPr>
        <w:t xml:space="preserve">Decreto interministeriale, Articolo 3 - </w:t>
      </w:r>
      <w:r>
        <w:rPr>
          <w:rFonts w:ascii="Calibri" w:eastAsia="Calibri" w:hAnsi="Calibri" w:cs="Calibri"/>
          <w:b/>
          <w:i/>
          <w:color w:val="000000"/>
          <w:sz w:val="19"/>
          <w:szCs w:val="19"/>
        </w:rPr>
        <w:t>Composizione del Gruppo di Lavoro Operativ</w:t>
      </w:r>
      <w:r>
        <w:rPr>
          <w:rFonts w:ascii="Calibri" w:eastAsia="Calibri" w:hAnsi="Calibri" w:cs="Calibri"/>
          <w:b/>
          <w:i/>
          <w:color w:val="000000"/>
          <w:sz w:val="19"/>
          <w:szCs w:val="19"/>
        </w:rPr>
        <w:t xml:space="preserve">o per l’Inclusione </w:t>
      </w:r>
    </w:p>
    <w:p w:rsidR="00491B45" w:rsidRDefault="002E3B7E">
      <w:pPr>
        <w:widowControl w:val="0"/>
        <w:pBdr>
          <w:top w:val="nil"/>
          <w:left w:val="nil"/>
          <w:bottom w:val="nil"/>
          <w:right w:val="nil"/>
          <w:between w:val="nil"/>
        </w:pBdr>
        <w:spacing w:before="468" w:line="240" w:lineRule="auto"/>
        <w:ind w:left="129"/>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 xml:space="preserve">Composizione del GLO  </w:t>
      </w:r>
    </w:p>
    <w:p w:rsidR="00491B45" w:rsidRDefault="002E3B7E">
      <w:pPr>
        <w:widowControl w:val="0"/>
        <w:pBdr>
          <w:top w:val="nil"/>
          <w:left w:val="nil"/>
          <w:bottom w:val="nil"/>
          <w:right w:val="nil"/>
          <w:between w:val="nil"/>
        </w:pBdr>
        <w:spacing w:before="180" w:line="232" w:lineRule="auto"/>
        <w:ind w:left="118" w:right="43"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costituzione del GLO, con le sue competenze nella gestione del PEI, rappresenta una delle </w:t>
      </w:r>
      <w:proofErr w:type="gramStart"/>
      <w:r>
        <w:rPr>
          <w:rFonts w:ascii="Times New Roman" w:eastAsia="Times New Roman" w:hAnsi="Times New Roman" w:cs="Times New Roman"/>
          <w:color w:val="000000"/>
          <w:sz w:val="24"/>
          <w:szCs w:val="24"/>
        </w:rPr>
        <w:t>novità  più</w:t>
      </w:r>
      <w:proofErr w:type="gramEnd"/>
      <w:r>
        <w:rPr>
          <w:rFonts w:ascii="Times New Roman" w:eastAsia="Times New Roman" w:hAnsi="Times New Roman" w:cs="Times New Roman"/>
          <w:color w:val="000000"/>
          <w:sz w:val="24"/>
          <w:szCs w:val="24"/>
        </w:rPr>
        <w:t xml:space="preserve"> rilevanti del nuovo decreto sull'inclusione: il PEI è discusso, approvato e verificato da questo  nuovo gruppo di lavoro, costituito per ciascun alunno</w:t>
      </w:r>
      <w:r>
        <w:rPr>
          <w:rFonts w:ascii="Times New Roman" w:eastAsia="Times New Roman" w:hAnsi="Times New Roman" w:cs="Times New Roman"/>
          <w:color w:val="000000"/>
          <w:sz w:val="24"/>
          <w:szCs w:val="24"/>
        </w:rPr>
        <w:t xml:space="preserve"> e ciascuna alunna con disabilità e valido per un  anno scolastico.</w:t>
      </w:r>
    </w:p>
    <w:p w:rsidR="00491B45" w:rsidRDefault="002E3B7E">
      <w:pPr>
        <w:widowControl w:val="0"/>
        <w:pBdr>
          <w:top w:val="nil"/>
          <w:left w:val="nil"/>
          <w:bottom w:val="nil"/>
          <w:right w:val="nil"/>
          <w:between w:val="nil"/>
        </w:pBdr>
        <w:spacing w:before="171" w:line="240" w:lineRule="auto"/>
        <w:ind w:right="100"/>
        <w:jc w:val="right"/>
        <w:rPr>
          <w:rFonts w:ascii="Calibri" w:eastAsia="Calibri" w:hAnsi="Calibri" w:cs="Calibri"/>
          <w:color w:val="000000"/>
        </w:rPr>
      </w:pPr>
      <w:r>
        <w:rPr>
          <w:rFonts w:ascii="Calibri" w:eastAsia="Calibri" w:hAnsi="Calibri" w:cs="Calibri"/>
          <w:color w:val="000000"/>
        </w:rPr>
        <w:t xml:space="preserve">7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33"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1"/>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39"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sua composizione è definita nell'art. 15 della L. 104/92, come modificato dal decreto 66/2017. </w:t>
      </w:r>
    </w:p>
    <w:p w:rsidR="00491B45" w:rsidRDefault="002E3B7E">
      <w:pPr>
        <w:widowControl w:val="0"/>
        <w:pBdr>
          <w:top w:val="nil"/>
          <w:left w:val="nil"/>
          <w:bottom w:val="nil"/>
          <w:right w:val="nil"/>
          <w:between w:val="nil"/>
        </w:pBdr>
        <w:spacing w:before="101" w:line="231" w:lineRule="auto"/>
        <w:ind w:left="129" w:right="41" w:hanging="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GLO è composto dal team dei docenti contitolari o dal consiglio di classe, ivi compreso </w:t>
      </w:r>
      <w:proofErr w:type="gramStart"/>
      <w:r>
        <w:rPr>
          <w:rFonts w:ascii="Times New Roman" w:eastAsia="Times New Roman" w:hAnsi="Times New Roman" w:cs="Times New Roman"/>
          <w:color w:val="000000"/>
          <w:sz w:val="24"/>
          <w:szCs w:val="24"/>
        </w:rPr>
        <w:t>l’insegnante  specializzato</w:t>
      </w:r>
      <w:proofErr w:type="gramEnd"/>
      <w:r>
        <w:rPr>
          <w:rFonts w:ascii="Times New Roman" w:eastAsia="Times New Roman" w:hAnsi="Times New Roman" w:cs="Times New Roman"/>
          <w:color w:val="000000"/>
          <w:sz w:val="24"/>
          <w:szCs w:val="24"/>
        </w:rPr>
        <w:t xml:space="preserve"> per il sostegno didattico, e presieduto dal dirigente scolastico o da un suo delegato. </w:t>
      </w:r>
    </w:p>
    <w:p w:rsidR="00491B45" w:rsidRDefault="002E3B7E">
      <w:pPr>
        <w:widowControl w:val="0"/>
        <w:pBdr>
          <w:top w:val="nil"/>
          <w:left w:val="nil"/>
          <w:bottom w:val="nil"/>
          <w:right w:val="nil"/>
          <w:between w:val="nil"/>
        </w:pBdr>
        <w:spacing w:before="109" w:line="231" w:lineRule="auto"/>
        <w:ind w:left="120" w:right="41"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genitori dell’alunno con disabilità - o chi ese</w:t>
      </w:r>
      <w:r>
        <w:rPr>
          <w:rFonts w:ascii="Times New Roman" w:eastAsia="Times New Roman" w:hAnsi="Times New Roman" w:cs="Times New Roman"/>
          <w:color w:val="000000"/>
          <w:sz w:val="24"/>
          <w:szCs w:val="24"/>
        </w:rPr>
        <w:t xml:space="preserve">rcita la responsabilità genitoriale - partecipano a </w:t>
      </w:r>
      <w:proofErr w:type="gramStart"/>
      <w:r>
        <w:rPr>
          <w:rFonts w:ascii="Times New Roman" w:eastAsia="Times New Roman" w:hAnsi="Times New Roman" w:cs="Times New Roman"/>
          <w:color w:val="000000"/>
          <w:sz w:val="24"/>
          <w:szCs w:val="24"/>
        </w:rPr>
        <w:t>pieno  titolo</w:t>
      </w:r>
      <w:proofErr w:type="gramEnd"/>
      <w:r>
        <w:rPr>
          <w:rFonts w:ascii="Times New Roman" w:eastAsia="Times New Roman" w:hAnsi="Times New Roman" w:cs="Times New Roman"/>
          <w:color w:val="000000"/>
          <w:sz w:val="24"/>
          <w:szCs w:val="24"/>
        </w:rPr>
        <w:t xml:space="preserve"> ai lavori del GLO. </w:t>
      </w:r>
    </w:p>
    <w:p w:rsidR="00491B45" w:rsidRDefault="002E3B7E">
      <w:pPr>
        <w:widowControl w:val="0"/>
        <w:pBdr>
          <w:top w:val="nil"/>
          <w:left w:val="nil"/>
          <w:bottom w:val="nil"/>
          <w:right w:val="nil"/>
          <w:between w:val="nil"/>
        </w:pBdr>
        <w:spacing w:before="109" w:line="233" w:lineRule="auto"/>
        <w:ind w:left="115" w:right="41" w:firstLine="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decreto indica, inoltre, come partecipanti al GLO altre persone definite «</w:t>
      </w:r>
      <w:r>
        <w:rPr>
          <w:rFonts w:ascii="Times New Roman" w:eastAsia="Times New Roman" w:hAnsi="Times New Roman" w:cs="Times New Roman"/>
          <w:i/>
          <w:color w:val="000000"/>
          <w:sz w:val="24"/>
          <w:szCs w:val="24"/>
        </w:rPr>
        <w:t xml:space="preserve">figure </w:t>
      </w:r>
      <w:proofErr w:type="gramStart"/>
      <w:r>
        <w:rPr>
          <w:rFonts w:ascii="Times New Roman" w:eastAsia="Times New Roman" w:hAnsi="Times New Roman" w:cs="Times New Roman"/>
          <w:i/>
          <w:color w:val="000000"/>
          <w:sz w:val="24"/>
          <w:szCs w:val="24"/>
        </w:rPr>
        <w:t>professionali  specifiche</w:t>
      </w:r>
      <w:proofErr w:type="gramEnd"/>
      <w:r>
        <w:rPr>
          <w:rFonts w:ascii="Times New Roman" w:eastAsia="Times New Roman" w:hAnsi="Times New Roman" w:cs="Times New Roman"/>
          <w:i/>
          <w:color w:val="000000"/>
          <w:sz w:val="24"/>
          <w:szCs w:val="24"/>
        </w:rPr>
        <w:t>, interne ed esterne all’istituzione scolastica che interagis</w:t>
      </w:r>
      <w:r>
        <w:rPr>
          <w:rFonts w:ascii="Times New Roman" w:eastAsia="Times New Roman" w:hAnsi="Times New Roman" w:cs="Times New Roman"/>
          <w:i/>
          <w:color w:val="000000"/>
          <w:sz w:val="24"/>
          <w:szCs w:val="24"/>
        </w:rPr>
        <w:t>cono con la classe e con la  bambina o il bambino, l’alunna o l’alunno, la studentessa o lo studente con disabilità</w:t>
      </w:r>
      <w:r>
        <w:rPr>
          <w:rFonts w:ascii="Times New Roman" w:eastAsia="Times New Roman" w:hAnsi="Times New Roman" w:cs="Times New Roman"/>
          <w:color w:val="000000"/>
          <w:sz w:val="24"/>
          <w:szCs w:val="24"/>
        </w:rPr>
        <w:t xml:space="preserve">».  L'individuazione non è univoca e richiede pertanto una precisa autorizzazione formale da parte </w:t>
      </w:r>
      <w:proofErr w:type="gramStart"/>
      <w:r>
        <w:rPr>
          <w:rFonts w:ascii="Times New Roman" w:eastAsia="Times New Roman" w:hAnsi="Times New Roman" w:cs="Times New Roman"/>
          <w:color w:val="000000"/>
          <w:sz w:val="24"/>
          <w:szCs w:val="24"/>
        </w:rPr>
        <w:t>del  Dirigente</w:t>
      </w:r>
      <w:proofErr w:type="gramEnd"/>
      <w:r>
        <w:rPr>
          <w:rFonts w:ascii="Times New Roman" w:eastAsia="Times New Roman" w:hAnsi="Times New Roman" w:cs="Times New Roman"/>
          <w:color w:val="000000"/>
          <w:sz w:val="24"/>
          <w:szCs w:val="24"/>
        </w:rPr>
        <w:t xml:space="preserve"> scolastico. </w:t>
      </w:r>
    </w:p>
    <w:p w:rsidR="00491B45" w:rsidRDefault="002E3B7E">
      <w:pPr>
        <w:widowControl w:val="0"/>
        <w:pBdr>
          <w:top w:val="nil"/>
          <w:left w:val="nil"/>
          <w:bottom w:val="nil"/>
          <w:right w:val="nil"/>
          <w:between w:val="nil"/>
        </w:pBdr>
        <w:spacing w:before="108" w:line="231" w:lineRule="auto"/>
        <w:ind w:left="120" w:right="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Requisito essenziale è che si tratti di una "figura professionale" (escludendo quindi supporti di altro tipo legati a relazioni familiari o amicali) che abbia un'interazione con l'alunno o con la classe.  </w:t>
      </w:r>
    </w:p>
    <w:p w:rsidR="00491B45" w:rsidRDefault="002E3B7E">
      <w:pPr>
        <w:widowControl w:val="0"/>
        <w:pBdr>
          <w:top w:val="nil"/>
          <w:left w:val="nil"/>
          <w:bottom w:val="nil"/>
          <w:right w:val="nil"/>
          <w:between w:val="nil"/>
        </w:pBdr>
        <w:spacing w:before="109" w:line="240" w:lineRule="auto"/>
        <w:ind w:left="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titolo di esempio possiamo citare, tra le figure</w:t>
      </w:r>
      <w:r>
        <w:rPr>
          <w:rFonts w:ascii="Times New Roman" w:eastAsia="Times New Roman" w:hAnsi="Times New Roman" w:cs="Times New Roman"/>
          <w:color w:val="000000"/>
          <w:sz w:val="24"/>
          <w:szCs w:val="24"/>
        </w:rPr>
        <w:t xml:space="preserve"> interne all'istituzione scolastica: </w:t>
      </w:r>
    </w:p>
    <w:p w:rsidR="00491B45" w:rsidRDefault="002E3B7E">
      <w:pPr>
        <w:widowControl w:val="0"/>
        <w:pBdr>
          <w:top w:val="nil"/>
          <w:left w:val="nil"/>
          <w:bottom w:val="nil"/>
          <w:right w:val="nil"/>
          <w:between w:val="nil"/>
        </w:pBdr>
        <w:spacing w:before="101" w:line="231" w:lineRule="auto"/>
        <w:ind w:left="328" w:right="42"/>
        <w:jc w:val="center"/>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lastRenderedPageBreak/>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docenti referenti per le attività di inclusione o docenti con incarico nel GLI per il supporto </w:t>
      </w:r>
      <w:proofErr w:type="gramStart"/>
      <w:r>
        <w:rPr>
          <w:rFonts w:ascii="Times New Roman" w:eastAsia="Times New Roman" w:hAnsi="Times New Roman" w:cs="Times New Roman"/>
          <w:color w:val="000000"/>
          <w:sz w:val="24"/>
          <w:szCs w:val="24"/>
        </w:rPr>
        <w:t>alla  classe</w:t>
      </w:r>
      <w:proofErr w:type="gramEnd"/>
      <w:r>
        <w:rPr>
          <w:rFonts w:ascii="Times New Roman" w:eastAsia="Times New Roman" w:hAnsi="Times New Roman" w:cs="Times New Roman"/>
          <w:color w:val="000000"/>
          <w:sz w:val="24"/>
          <w:szCs w:val="24"/>
        </w:rPr>
        <w:t xml:space="preserve"> nell'attuazione del PEI (art. 15 c. 8 L. 104/92, come modificato dal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96/19); </w:t>
      </w:r>
    </w:p>
    <w:p w:rsidR="00491B45" w:rsidRDefault="002E3B7E">
      <w:pPr>
        <w:widowControl w:val="0"/>
        <w:pBdr>
          <w:top w:val="nil"/>
          <w:left w:val="nil"/>
          <w:bottom w:val="nil"/>
          <w:right w:val="nil"/>
          <w:between w:val="nil"/>
        </w:pBdr>
        <w:spacing w:before="109" w:line="231" w:lineRule="auto"/>
        <w:ind w:left="687" w:right="43" w:hanging="358"/>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docenti che svolgano azioni di supporto alla classe nel quadro delle attività </w:t>
      </w:r>
      <w:r>
        <w:rPr>
          <w:rFonts w:ascii="Times New Roman" w:eastAsia="Times New Roman" w:hAnsi="Times New Roman" w:cs="Times New Roman"/>
          <w:color w:val="000000"/>
          <w:sz w:val="24"/>
          <w:szCs w:val="24"/>
          <w:highlight w:val="white"/>
        </w:rPr>
        <w:t xml:space="preserve">previste dal </w:t>
      </w:r>
      <w:proofErr w:type="gramStart"/>
      <w:r>
        <w:rPr>
          <w:rFonts w:ascii="Times New Roman" w:eastAsia="Times New Roman" w:hAnsi="Times New Roman" w:cs="Times New Roman"/>
          <w:color w:val="000000"/>
          <w:sz w:val="24"/>
          <w:szCs w:val="24"/>
          <w:highlight w:val="white"/>
        </w:rPr>
        <w:t xml:space="preserve">Piano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triennale</w:t>
      </w:r>
      <w:proofErr w:type="gramEnd"/>
      <w:r>
        <w:rPr>
          <w:rFonts w:ascii="Times New Roman" w:eastAsia="Times New Roman" w:hAnsi="Times New Roman" w:cs="Times New Roman"/>
          <w:color w:val="000000"/>
          <w:sz w:val="24"/>
          <w:szCs w:val="24"/>
          <w:highlight w:val="white"/>
        </w:rPr>
        <w:t xml:space="preserve"> dell'offerta formativa</w:t>
      </w:r>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109" w:line="232" w:lineRule="auto"/>
        <w:ind w:left="118" w:right="43"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Resta di competenza della dirigenza stabilire la necessità o meno di tale individuazione </w:t>
      </w:r>
      <w:proofErr w:type="gramStart"/>
      <w:r>
        <w:rPr>
          <w:rFonts w:ascii="Times New Roman" w:eastAsia="Times New Roman" w:hAnsi="Times New Roman" w:cs="Times New Roman"/>
          <w:color w:val="000000"/>
          <w:sz w:val="24"/>
          <w:szCs w:val="24"/>
        </w:rPr>
        <w:t>formale,  ricordando</w:t>
      </w:r>
      <w:proofErr w:type="gramEnd"/>
      <w:r>
        <w:rPr>
          <w:rFonts w:ascii="Times New Roman" w:eastAsia="Times New Roman" w:hAnsi="Times New Roman" w:cs="Times New Roman"/>
          <w:color w:val="000000"/>
          <w:sz w:val="24"/>
          <w:szCs w:val="24"/>
        </w:rPr>
        <w:t xml:space="preserve"> che, se ritenuto utile, è possibile prevedere la loro partecipazione in qualità di esterni a  singoli incontri. In tal senso, può essere prevista </w:t>
      </w:r>
      <w:r>
        <w:rPr>
          <w:rFonts w:ascii="Times New Roman" w:eastAsia="Times New Roman" w:hAnsi="Times New Roman" w:cs="Times New Roman"/>
          <w:color w:val="000000"/>
          <w:sz w:val="24"/>
          <w:szCs w:val="24"/>
        </w:rPr>
        <w:t xml:space="preserve">anche la partecipazione di collaboratori scolastici </w:t>
      </w:r>
      <w:proofErr w:type="gramStart"/>
      <w:r>
        <w:rPr>
          <w:rFonts w:ascii="Times New Roman" w:eastAsia="Times New Roman" w:hAnsi="Times New Roman" w:cs="Times New Roman"/>
          <w:color w:val="000000"/>
          <w:sz w:val="24"/>
          <w:szCs w:val="24"/>
        </w:rPr>
        <w:t>e  collaboratrici</w:t>
      </w:r>
      <w:proofErr w:type="gramEnd"/>
      <w:r>
        <w:rPr>
          <w:rFonts w:ascii="Times New Roman" w:eastAsia="Times New Roman" w:hAnsi="Times New Roman" w:cs="Times New Roman"/>
          <w:color w:val="000000"/>
          <w:sz w:val="24"/>
          <w:szCs w:val="24"/>
        </w:rPr>
        <w:t xml:space="preserve"> scolastiche che coadiuvano nell’assistenza di base. </w:t>
      </w:r>
    </w:p>
    <w:p w:rsidR="00491B45" w:rsidRDefault="002E3B7E">
      <w:pPr>
        <w:widowControl w:val="0"/>
        <w:pBdr>
          <w:top w:val="nil"/>
          <w:left w:val="nil"/>
          <w:bottom w:val="nil"/>
          <w:right w:val="nil"/>
          <w:between w:val="nil"/>
        </w:pBdr>
        <w:spacing w:before="108" w:line="232" w:lineRule="auto"/>
        <w:ind w:left="121" w:right="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 le figure esterne all'amministrazione scolastica, ma che operano stabilmente a scuola, si </w:t>
      </w:r>
      <w:proofErr w:type="gramStart"/>
      <w:r>
        <w:rPr>
          <w:rFonts w:ascii="Times New Roman" w:eastAsia="Times New Roman" w:hAnsi="Times New Roman" w:cs="Times New Roman"/>
          <w:color w:val="000000"/>
          <w:sz w:val="24"/>
          <w:szCs w:val="24"/>
        </w:rPr>
        <w:t>possono  considerare</w:t>
      </w:r>
      <w:proofErr w:type="gramEnd"/>
      <w:r>
        <w:rPr>
          <w:rFonts w:ascii="Times New Roman" w:eastAsia="Times New Roman" w:hAnsi="Times New Roman" w:cs="Times New Roman"/>
          <w:color w:val="000000"/>
          <w:sz w:val="24"/>
          <w:szCs w:val="24"/>
        </w:rPr>
        <w:t xml:space="preserve"> le persone che for</w:t>
      </w:r>
      <w:r>
        <w:rPr>
          <w:rFonts w:ascii="Times New Roman" w:eastAsia="Times New Roman" w:hAnsi="Times New Roman" w:cs="Times New Roman"/>
          <w:color w:val="000000"/>
          <w:sz w:val="24"/>
          <w:szCs w:val="24"/>
        </w:rPr>
        <w:t xml:space="preserve">niscono l’assistenza specialistica per l'autonomia e la comunicazione,  nominate dall'Ente locale. </w:t>
      </w:r>
    </w:p>
    <w:p w:rsidR="00491B45" w:rsidRDefault="002E3B7E">
      <w:pPr>
        <w:widowControl w:val="0"/>
        <w:pBdr>
          <w:top w:val="nil"/>
          <w:left w:val="nil"/>
          <w:bottom w:val="nil"/>
          <w:right w:val="nil"/>
          <w:between w:val="nil"/>
        </w:pBdr>
        <w:spacing w:before="106" w:line="240" w:lineRule="auto"/>
        <w:ind w:left="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 le figure esterne al contesto scolastico, possono prendere parte al GLO: </w:t>
      </w:r>
    </w:p>
    <w:p w:rsidR="00491B45" w:rsidRDefault="002E3B7E">
      <w:pPr>
        <w:widowControl w:val="0"/>
        <w:pBdr>
          <w:top w:val="nil"/>
          <w:left w:val="nil"/>
          <w:bottom w:val="nil"/>
          <w:right w:val="nil"/>
          <w:between w:val="nil"/>
        </w:pBdr>
        <w:spacing w:before="101" w:line="240" w:lineRule="auto"/>
        <w:ind w:left="328"/>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specialisti e terapisti dell'ASL; </w:t>
      </w:r>
    </w:p>
    <w:p w:rsidR="00491B45" w:rsidRDefault="002E3B7E">
      <w:pPr>
        <w:widowControl w:val="0"/>
        <w:pBdr>
          <w:top w:val="nil"/>
          <w:left w:val="nil"/>
          <w:bottom w:val="nil"/>
          <w:right w:val="nil"/>
          <w:between w:val="nil"/>
        </w:pBdr>
        <w:spacing w:line="240" w:lineRule="auto"/>
        <w:ind w:left="328"/>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specialisti e terapisti privati segnalati dalla famiglia; </w:t>
      </w:r>
    </w:p>
    <w:p w:rsidR="00491B45" w:rsidRDefault="002E3B7E">
      <w:pPr>
        <w:widowControl w:val="0"/>
        <w:pBdr>
          <w:top w:val="nil"/>
          <w:left w:val="nil"/>
          <w:bottom w:val="nil"/>
          <w:right w:val="nil"/>
          <w:between w:val="nil"/>
        </w:pBdr>
        <w:spacing w:line="231" w:lineRule="auto"/>
        <w:ind w:left="328" w:right="1131"/>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operatori/operatrici dell'Ente Locale, soprattutto se è attivo un Progetto Individuale;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componenti del GIT.  </w:t>
      </w:r>
    </w:p>
    <w:p w:rsidR="00491B45" w:rsidRDefault="002E3B7E">
      <w:pPr>
        <w:widowControl w:val="0"/>
        <w:pBdr>
          <w:top w:val="nil"/>
          <w:left w:val="nil"/>
          <w:bottom w:val="nil"/>
          <w:right w:val="nil"/>
          <w:between w:val="nil"/>
        </w:pBdr>
        <w:spacing w:before="109" w:line="232" w:lineRule="auto"/>
        <w:ind w:left="122" w:right="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Prima di nominare i soggetti esterni, il Dirigente scolastico acquisisce la loro disponibilità ad </w:t>
      </w:r>
      <w:proofErr w:type="gramStart"/>
      <w:r>
        <w:rPr>
          <w:rFonts w:ascii="Times New Roman" w:eastAsia="Times New Roman" w:hAnsi="Times New Roman" w:cs="Times New Roman"/>
          <w:color w:val="000000"/>
          <w:sz w:val="24"/>
          <w:szCs w:val="24"/>
        </w:rPr>
        <w:t>accettare  l'incarico</w:t>
      </w:r>
      <w:proofErr w:type="gramEnd"/>
      <w:r>
        <w:rPr>
          <w:rFonts w:ascii="Times New Roman" w:eastAsia="Times New Roman" w:hAnsi="Times New Roman" w:cs="Times New Roman"/>
          <w:color w:val="000000"/>
          <w:sz w:val="24"/>
          <w:szCs w:val="24"/>
        </w:rPr>
        <w:t xml:space="preserve"> e l'impegno a rispettare la riservatezza necessaria. </w:t>
      </w:r>
    </w:p>
    <w:p w:rsidR="00491B45" w:rsidRDefault="002E3B7E">
      <w:pPr>
        <w:widowControl w:val="0"/>
        <w:pBdr>
          <w:top w:val="nil"/>
          <w:left w:val="nil"/>
          <w:bottom w:val="nil"/>
          <w:right w:val="nil"/>
          <w:between w:val="nil"/>
        </w:pBdr>
        <w:spacing w:before="109" w:line="231" w:lineRule="auto"/>
        <w:ind w:left="121"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famiglia è tenuta a presentare gli specialisti privati e ad autorizzarli a part</w:t>
      </w:r>
      <w:r>
        <w:rPr>
          <w:rFonts w:ascii="Times New Roman" w:eastAsia="Times New Roman" w:hAnsi="Times New Roman" w:cs="Times New Roman"/>
          <w:color w:val="000000"/>
          <w:sz w:val="24"/>
          <w:szCs w:val="24"/>
        </w:rPr>
        <w:t xml:space="preserve">ecipare agli </w:t>
      </w:r>
      <w:proofErr w:type="gramStart"/>
      <w:r>
        <w:rPr>
          <w:rFonts w:ascii="Times New Roman" w:eastAsia="Times New Roman" w:hAnsi="Times New Roman" w:cs="Times New Roman"/>
          <w:color w:val="000000"/>
          <w:sz w:val="24"/>
          <w:szCs w:val="24"/>
        </w:rPr>
        <w:t>incontri,  nonché</w:t>
      </w:r>
      <w:proofErr w:type="gramEnd"/>
      <w:r>
        <w:rPr>
          <w:rFonts w:ascii="Times New Roman" w:eastAsia="Times New Roman" w:hAnsi="Times New Roman" w:cs="Times New Roman"/>
          <w:color w:val="000000"/>
          <w:sz w:val="24"/>
          <w:szCs w:val="24"/>
        </w:rPr>
        <w:t xml:space="preserve"> a mantenere riservati i dati sensibili, nel rispetto delle norme sulla privacy.  </w:t>
      </w:r>
    </w:p>
    <w:p w:rsidR="00491B45" w:rsidRDefault="002E3B7E">
      <w:pPr>
        <w:widowControl w:val="0"/>
        <w:pBdr>
          <w:top w:val="nil"/>
          <w:left w:val="nil"/>
          <w:bottom w:val="nil"/>
          <w:right w:val="nil"/>
          <w:between w:val="nil"/>
        </w:pBdr>
        <w:spacing w:before="109" w:line="240" w:lineRule="auto"/>
        <w:ind w:left="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 ogni incontro del GLO vengono convocati tutti coloro che hanno diritto a parteciparvi.  </w:t>
      </w:r>
    </w:p>
    <w:p w:rsidR="00491B45" w:rsidRDefault="002E3B7E">
      <w:pPr>
        <w:widowControl w:val="0"/>
        <w:pBdr>
          <w:top w:val="nil"/>
          <w:left w:val="nil"/>
          <w:bottom w:val="nil"/>
          <w:right w:val="nil"/>
          <w:between w:val="nil"/>
        </w:pBdr>
        <w:spacing w:before="101" w:line="232" w:lineRule="auto"/>
        <w:ind w:left="118" w:right="41"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composizione del GLO è riportata nella relativa tabella, nella parte introduttiva del modello </w:t>
      </w:r>
      <w:proofErr w:type="gramStart"/>
      <w:r>
        <w:rPr>
          <w:rFonts w:ascii="Times New Roman" w:eastAsia="Times New Roman" w:hAnsi="Times New Roman" w:cs="Times New Roman"/>
          <w:color w:val="000000"/>
          <w:sz w:val="24"/>
          <w:szCs w:val="24"/>
        </w:rPr>
        <w:t>di  PEI</w:t>
      </w:r>
      <w:proofErr w:type="gramEnd"/>
      <w:r>
        <w:rPr>
          <w:rFonts w:ascii="Times New Roman" w:eastAsia="Times New Roman" w:hAnsi="Times New Roman" w:cs="Times New Roman"/>
          <w:color w:val="000000"/>
          <w:sz w:val="24"/>
          <w:szCs w:val="24"/>
        </w:rPr>
        <w:t>, indicando, oltre al nome e cognome, a quale titolo partecipa ai lavori (insegnante della classe,  genitore, assistente per l'autonomia e la comunicazi</w:t>
      </w:r>
      <w:r>
        <w:rPr>
          <w:rFonts w:ascii="Times New Roman" w:eastAsia="Times New Roman" w:hAnsi="Times New Roman" w:cs="Times New Roman"/>
          <w:color w:val="000000"/>
          <w:sz w:val="24"/>
          <w:szCs w:val="24"/>
        </w:rPr>
        <w:t>one, specialista dell'UVM dell'ASL, terapista  privato, ecc.).</w:t>
      </w:r>
    </w:p>
    <w:p w:rsidR="00491B45" w:rsidRDefault="002E3B7E">
      <w:pPr>
        <w:widowControl w:val="0"/>
        <w:pBdr>
          <w:top w:val="nil"/>
          <w:left w:val="nil"/>
          <w:bottom w:val="nil"/>
          <w:right w:val="nil"/>
          <w:between w:val="nil"/>
        </w:pBdr>
        <w:spacing w:before="312" w:line="240" w:lineRule="auto"/>
        <w:ind w:right="100"/>
        <w:jc w:val="right"/>
        <w:rPr>
          <w:rFonts w:ascii="Calibri" w:eastAsia="Calibri" w:hAnsi="Calibri" w:cs="Calibri"/>
          <w:color w:val="000000"/>
        </w:rPr>
      </w:pPr>
      <w:r>
        <w:rPr>
          <w:rFonts w:ascii="Calibri" w:eastAsia="Calibri" w:hAnsi="Calibri" w:cs="Calibri"/>
          <w:color w:val="000000"/>
        </w:rPr>
        <w:t xml:space="preserve">8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35"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2"/>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42" w:line="231" w:lineRule="auto"/>
        <w:ind w:left="126" w:right="49"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composizione del GLO può essere integrata o modificata anche durante l'anno scolastico, </w:t>
      </w:r>
      <w:proofErr w:type="gramStart"/>
      <w:r>
        <w:rPr>
          <w:rFonts w:ascii="Times New Roman" w:eastAsia="Times New Roman" w:hAnsi="Times New Roman" w:cs="Times New Roman"/>
          <w:color w:val="000000"/>
          <w:sz w:val="24"/>
          <w:szCs w:val="24"/>
        </w:rPr>
        <w:t>con  analoghe</w:t>
      </w:r>
      <w:proofErr w:type="gramEnd"/>
      <w:r>
        <w:rPr>
          <w:rFonts w:ascii="Times New Roman" w:eastAsia="Times New Roman" w:hAnsi="Times New Roman" w:cs="Times New Roman"/>
          <w:color w:val="000000"/>
          <w:sz w:val="24"/>
          <w:szCs w:val="24"/>
        </w:rPr>
        <w:t xml:space="preserve"> procedure, riportando le variazioni nell'apposito riquadro. </w:t>
      </w:r>
    </w:p>
    <w:p w:rsidR="00491B45" w:rsidRDefault="002E3B7E">
      <w:pPr>
        <w:widowControl w:val="0"/>
        <w:pBdr>
          <w:top w:val="nil"/>
          <w:left w:val="nil"/>
          <w:bottom w:val="nil"/>
          <w:right w:val="nil"/>
          <w:between w:val="nil"/>
        </w:pBdr>
        <w:spacing w:before="109" w:line="232" w:lineRule="auto"/>
        <w:ind w:left="122" w:right="41" w:firstLine="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 invito formale del Dirigente scolastico e - in caso di privati esterni alla scuola - </w:t>
      </w:r>
      <w:proofErr w:type="gramStart"/>
      <w:r>
        <w:rPr>
          <w:rFonts w:ascii="Times New Roman" w:eastAsia="Times New Roman" w:hAnsi="Times New Roman" w:cs="Times New Roman"/>
          <w:color w:val="000000"/>
          <w:sz w:val="24"/>
          <w:szCs w:val="24"/>
        </w:rPr>
        <w:t>ac</w:t>
      </w:r>
      <w:r>
        <w:rPr>
          <w:rFonts w:ascii="Times New Roman" w:eastAsia="Times New Roman" w:hAnsi="Times New Roman" w:cs="Times New Roman"/>
          <w:color w:val="000000"/>
          <w:sz w:val="24"/>
          <w:szCs w:val="24"/>
        </w:rPr>
        <w:t>quisita  l'autorizzazione</w:t>
      </w:r>
      <w:proofErr w:type="gramEnd"/>
      <w:r>
        <w:rPr>
          <w:rFonts w:ascii="Times New Roman" w:eastAsia="Times New Roman" w:hAnsi="Times New Roman" w:cs="Times New Roman"/>
          <w:color w:val="000000"/>
          <w:sz w:val="24"/>
          <w:szCs w:val="24"/>
        </w:rPr>
        <w:t xml:space="preserve"> dei genitori per la privacy, possono partecipare ai singoli incontri del GLO, per tutta  la durata o limitatamente ad alcuni punti all'ordine del giorno, anche altre persone il cui supporto  viene ritenuto utile ai lavori del grup</w:t>
      </w:r>
      <w:r>
        <w:rPr>
          <w:rFonts w:ascii="Times New Roman" w:eastAsia="Times New Roman" w:hAnsi="Times New Roman" w:cs="Times New Roman"/>
          <w:color w:val="000000"/>
          <w:sz w:val="24"/>
          <w:szCs w:val="24"/>
        </w:rPr>
        <w:t xml:space="preserve">po.  </w:t>
      </w:r>
    </w:p>
    <w:p w:rsidR="00491B45" w:rsidRDefault="002E3B7E">
      <w:pPr>
        <w:widowControl w:val="0"/>
        <w:pBdr>
          <w:top w:val="nil"/>
          <w:left w:val="nil"/>
          <w:bottom w:val="nil"/>
          <w:right w:val="nil"/>
          <w:between w:val="nil"/>
        </w:pBdr>
        <w:spacing w:before="251" w:line="240" w:lineRule="auto"/>
        <w:ind w:left="121"/>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 xml:space="preserve">Partecipazione delle studentesse e degli studenti </w:t>
      </w:r>
    </w:p>
    <w:p w:rsidR="00491B45" w:rsidRDefault="002E3B7E">
      <w:pPr>
        <w:widowControl w:val="0"/>
        <w:pBdr>
          <w:top w:val="nil"/>
          <w:left w:val="nil"/>
          <w:bottom w:val="nil"/>
          <w:right w:val="nil"/>
          <w:between w:val="nil"/>
        </w:pBdr>
        <w:spacing w:before="96" w:line="232" w:lineRule="auto"/>
        <w:ind w:left="123" w:right="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Come affermato al comma 11 del novellato articolo 15 della Legge 104 del 1992, nelle </w:t>
      </w:r>
      <w:proofErr w:type="gramStart"/>
      <w:r>
        <w:rPr>
          <w:rFonts w:ascii="Times New Roman" w:eastAsia="Times New Roman" w:hAnsi="Times New Roman" w:cs="Times New Roman"/>
          <w:color w:val="000000"/>
          <w:sz w:val="24"/>
          <w:szCs w:val="24"/>
        </w:rPr>
        <w:t>scuole  secondarie</w:t>
      </w:r>
      <w:proofErr w:type="gramEnd"/>
      <w:r>
        <w:rPr>
          <w:rFonts w:ascii="Times New Roman" w:eastAsia="Times New Roman" w:hAnsi="Times New Roman" w:cs="Times New Roman"/>
          <w:color w:val="000000"/>
          <w:sz w:val="24"/>
          <w:szCs w:val="24"/>
        </w:rPr>
        <w:t xml:space="preserve"> di secondo grado </w:t>
      </w:r>
      <w:r>
        <w:rPr>
          <w:rFonts w:ascii="Times New Roman" w:eastAsia="Times New Roman" w:hAnsi="Times New Roman" w:cs="Times New Roman"/>
          <w:b/>
          <w:color w:val="000000"/>
          <w:sz w:val="24"/>
          <w:szCs w:val="24"/>
        </w:rPr>
        <w:t xml:space="preserve">è assicurata la partecipazione attiva delle studentesse e degli studenti </w:t>
      </w:r>
      <w:r>
        <w:rPr>
          <w:rFonts w:ascii="Times New Roman" w:eastAsia="Times New Roman" w:hAnsi="Times New Roman" w:cs="Times New Roman"/>
          <w:color w:val="000000"/>
          <w:sz w:val="24"/>
          <w:szCs w:val="24"/>
        </w:rPr>
        <w:t xml:space="preserve">con disabilità al GLO che le/li riguarda, nel rispetto del principio di autodeterminazione, sancito dalla  Convenzione ONU sui diritti delle persone con disabilità. </w:t>
      </w:r>
      <w:r>
        <w:rPr>
          <w:rFonts w:ascii="Times New Roman" w:eastAsia="Times New Roman" w:hAnsi="Times New Roman" w:cs="Times New Roman"/>
          <w:color w:val="000000"/>
        </w:rPr>
        <w:t>I</w:t>
      </w:r>
      <w:r>
        <w:rPr>
          <w:rFonts w:ascii="Times New Roman" w:eastAsia="Times New Roman" w:hAnsi="Times New Roman" w:cs="Times New Roman"/>
          <w:color w:val="000000"/>
          <w:sz w:val="24"/>
          <w:szCs w:val="24"/>
        </w:rPr>
        <w:t xml:space="preserve">n particolare, si avrà cura di </w:t>
      </w:r>
      <w:proofErr w:type="gramStart"/>
      <w:r>
        <w:rPr>
          <w:rFonts w:ascii="Times New Roman" w:eastAsia="Times New Roman" w:hAnsi="Times New Roman" w:cs="Times New Roman"/>
          <w:color w:val="000000"/>
          <w:sz w:val="24"/>
          <w:szCs w:val="24"/>
        </w:rPr>
        <w:lastRenderedPageBreak/>
        <w:t>sviluppare  «</w:t>
      </w:r>
      <w:proofErr w:type="gramEnd"/>
      <w:r>
        <w:rPr>
          <w:rFonts w:ascii="Times New Roman" w:eastAsia="Times New Roman" w:hAnsi="Times New Roman" w:cs="Times New Roman"/>
          <w:i/>
          <w:color w:val="000000"/>
          <w:sz w:val="24"/>
          <w:szCs w:val="24"/>
        </w:rPr>
        <w:t>processi decisionali supportati</w:t>
      </w:r>
      <w:r>
        <w:rPr>
          <w:rFonts w:ascii="Times New Roman" w:eastAsia="Times New Roman" w:hAnsi="Times New Roman" w:cs="Times New Roman"/>
          <w:color w:val="000000"/>
          <w:sz w:val="24"/>
          <w:szCs w:val="24"/>
        </w:rPr>
        <w:t xml:space="preserve">», ai sensi della stessa Convenzione ONU (CRPD). </w:t>
      </w:r>
    </w:p>
    <w:p w:rsidR="00491B45" w:rsidRDefault="002E3B7E">
      <w:pPr>
        <w:widowControl w:val="0"/>
        <w:pBdr>
          <w:top w:val="nil"/>
          <w:left w:val="nil"/>
          <w:bottom w:val="nil"/>
          <w:right w:val="nil"/>
          <w:between w:val="nil"/>
        </w:pBdr>
        <w:spacing w:before="108" w:line="233" w:lineRule="auto"/>
        <w:ind w:left="118" w:right="41"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seconda delle situazioni, l'effettiva possibilità di partecipare agli incontri può essere garantita </w:t>
      </w:r>
      <w:proofErr w:type="gramStart"/>
      <w:r>
        <w:rPr>
          <w:rFonts w:ascii="Times New Roman" w:eastAsia="Times New Roman" w:hAnsi="Times New Roman" w:cs="Times New Roman"/>
          <w:color w:val="000000"/>
          <w:sz w:val="24"/>
          <w:szCs w:val="24"/>
        </w:rPr>
        <w:t>anche  considerando</w:t>
      </w:r>
      <w:proofErr w:type="gramEnd"/>
      <w:r>
        <w:rPr>
          <w:rFonts w:ascii="Times New Roman" w:eastAsia="Times New Roman" w:hAnsi="Times New Roman" w:cs="Times New Roman"/>
          <w:color w:val="000000"/>
          <w:sz w:val="24"/>
          <w:szCs w:val="24"/>
        </w:rPr>
        <w:t xml:space="preserve"> un percorso di autonomia e responsabilizzazione da sviluppare gradualmente,  stimola</w:t>
      </w:r>
      <w:r>
        <w:rPr>
          <w:rFonts w:ascii="Times New Roman" w:eastAsia="Times New Roman" w:hAnsi="Times New Roman" w:cs="Times New Roman"/>
          <w:color w:val="000000"/>
          <w:sz w:val="24"/>
          <w:szCs w:val="24"/>
        </w:rPr>
        <w:t>ndo la consapevolezza, nella massima misura possibile, del diritto di autodeterminazione.  Qualora si dovesse verificare un eventuale rifiuto a partecipare all'incontro per fattori personali o per  altre motivazioni, sarebbe opportuno trovare altre modalit</w:t>
      </w:r>
      <w:r>
        <w:rPr>
          <w:rFonts w:ascii="Times New Roman" w:eastAsia="Times New Roman" w:hAnsi="Times New Roman" w:cs="Times New Roman"/>
          <w:color w:val="000000"/>
          <w:sz w:val="24"/>
          <w:szCs w:val="24"/>
        </w:rPr>
        <w:t xml:space="preserve">à di coinvolgimento al fine di promuovere  la massima partecipazione rispetto a una progettazione educativa rivolta a loro, considerando la  prospettiva di autonomia della vita adulta e il principio di autodeterminazione definito dalla  </w:t>
      </w:r>
      <w:r>
        <w:rPr>
          <w:rFonts w:ascii="Times New Roman" w:eastAsia="Times New Roman" w:hAnsi="Times New Roman" w:cs="Times New Roman"/>
          <w:i/>
          <w:color w:val="000000"/>
          <w:sz w:val="24"/>
          <w:szCs w:val="24"/>
        </w:rPr>
        <w:t>Convenzione ONU sui</w:t>
      </w:r>
      <w:r>
        <w:rPr>
          <w:rFonts w:ascii="Times New Roman" w:eastAsia="Times New Roman" w:hAnsi="Times New Roman" w:cs="Times New Roman"/>
          <w:i/>
          <w:color w:val="000000"/>
          <w:sz w:val="24"/>
          <w:szCs w:val="24"/>
        </w:rPr>
        <w:t xml:space="preserve"> diritti delle persone con disabilità </w:t>
      </w:r>
      <w:r>
        <w:rPr>
          <w:rFonts w:ascii="Times New Roman" w:eastAsia="Times New Roman" w:hAnsi="Times New Roman" w:cs="Times New Roman"/>
          <w:color w:val="000000"/>
          <w:sz w:val="24"/>
          <w:szCs w:val="24"/>
        </w:rPr>
        <w:t>che sancisce: «</w:t>
      </w:r>
      <w:r>
        <w:rPr>
          <w:rFonts w:ascii="Times New Roman" w:eastAsia="Times New Roman" w:hAnsi="Times New Roman" w:cs="Times New Roman"/>
          <w:i/>
          <w:color w:val="000000"/>
          <w:sz w:val="24"/>
          <w:szCs w:val="24"/>
        </w:rPr>
        <w:t>Il rispetto per la dignità  intrinseca, l’autonomia individuale – compresa la libertà di compiere le proprie scelte – e  l’indipendenza delle persone</w:t>
      </w:r>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250" w:line="240" w:lineRule="auto"/>
        <w:ind w:left="125"/>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Supporto dell'Unità di Valutazione Multidisciplina</w:t>
      </w:r>
      <w:r>
        <w:rPr>
          <w:rFonts w:ascii="Times New Roman" w:eastAsia="Times New Roman" w:hAnsi="Times New Roman" w:cs="Times New Roman"/>
          <w:b/>
          <w:color w:val="1F497D"/>
          <w:sz w:val="24"/>
          <w:szCs w:val="24"/>
        </w:rPr>
        <w:t xml:space="preserve">re </w:t>
      </w:r>
    </w:p>
    <w:p w:rsidR="00491B45" w:rsidRDefault="002E3B7E">
      <w:pPr>
        <w:widowControl w:val="0"/>
        <w:pBdr>
          <w:top w:val="nil"/>
          <w:left w:val="nil"/>
          <w:bottom w:val="nil"/>
          <w:right w:val="nil"/>
          <w:between w:val="nil"/>
        </w:pBdr>
        <w:spacing w:before="96" w:line="232" w:lineRule="auto"/>
        <w:ind w:left="118" w:right="42"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base all'articolo 15 comma 10 della L. 104/92, come modificato dal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66/2017, l'unità </w:t>
      </w:r>
      <w:proofErr w:type="gramStart"/>
      <w:r>
        <w:rPr>
          <w:rFonts w:ascii="Times New Roman" w:eastAsia="Times New Roman" w:hAnsi="Times New Roman" w:cs="Times New Roman"/>
          <w:color w:val="000000"/>
          <w:sz w:val="24"/>
          <w:szCs w:val="24"/>
        </w:rPr>
        <w:t>di  valutazione</w:t>
      </w:r>
      <w:proofErr w:type="gramEnd"/>
      <w:r>
        <w:rPr>
          <w:rFonts w:ascii="Times New Roman" w:eastAsia="Times New Roman" w:hAnsi="Times New Roman" w:cs="Times New Roman"/>
          <w:color w:val="000000"/>
          <w:sz w:val="24"/>
          <w:szCs w:val="24"/>
        </w:rPr>
        <w:t xml:space="preserve"> multidisciplinare (UVM) dell'Azienda Sanitaria Locale, ossia l'organo collegiale che ha  redatto il Profilo di Funzionamento, ha il compito di forni</w:t>
      </w:r>
      <w:r>
        <w:rPr>
          <w:rFonts w:ascii="Times New Roman" w:eastAsia="Times New Roman" w:hAnsi="Times New Roman" w:cs="Times New Roman"/>
          <w:color w:val="000000"/>
          <w:sz w:val="24"/>
          <w:szCs w:val="24"/>
        </w:rPr>
        <w:t xml:space="preserve">re al GLO il “necessario supporto”. </w:t>
      </w:r>
    </w:p>
    <w:p w:rsidR="00491B45" w:rsidRDefault="002E3B7E">
      <w:pPr>
        <w:widowControl w:val="0"/>
        <w:pBdr>
          <w:top w:val="nil"/>
          <w:left w:val="nil"/>
          <w:bottom w:val="nil"/>
          <w:right w:val="nil"/>
          <w:between w:val="nil"/>
        </w:pBdr>
        <w:spacing w:before="108" w:line="231" w:lineRule="auto"/>
        <w:ind w:left="118" w:right="48"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Pertanto, l'UMV dell'ASL di residenza dell'alunno o dell'ASL nel cui distretto si trova la </w:t>
      </w:r>
      <w:proofErr w:type="gramStart"/>
      <w:r>
        <w:rPr>
          <w:rFonts w:ascii="Times New Roman" w:eastAsia="Times New Roman" w:hAnsi="Times New Roman" w:cs="Times New Roman"/>
          <w:color w:val="000000"/>
          <w:sz w:val="24"/>
          <w:szCs w:val="24"/>
        </w:rPr>
        <w:t>scuola,  partecipa</w:t>
      </w:r>
      <w:proofErr w:type="gramEnd"/>
      <w:r>
        <w:rPr>
          <w:rFonts w:ascii="Times New Roman" w:eastAsia="Times New Roman" w:hAnsi="Times New Roman" w:cs="Times New Roman"/>
          <w:color w:val="000000"/>
          <w:sz w:val="24"/>
          <w:szCs w:val="24"/>
        </w:rPr>
        <w:t xml:space="preserve"> a pieno titolo ai lavori del GLO tramite un rappresentante designato dal Direttore sanitario  della stessa, c</w:t>
      </w:r>
      <w:r>
        <w:rPr>
          <w:rFonts w:ascii="Times New Roman" w:eastAsia="Times New Roman" w:hAnsi="Times New Roman" w:cs="Times New Roman"/>
          <w:color w:val="000000"/>
          <w:sz w:val="24"/>
          <w:szCs w:val="24"/>
        </w:rPr>
        <w:t xml:space="preserve">on diritto di voto.  </w:t>
      </w:r>
    </w:p>
    <w:p w:rsidR="00491B45" w:rsidRDefault="002E3B7E">
      <w:pPr>
        <w:widowControl w:val="0"/>
        <w:pBdr>
          <w:top w:val="nil"/>
          <w:left w:val="nil"/>
          <w:bottom w:val="nil"/>
          <w:right w:val="nil"/>
          <w:between w:val="nil"/>
        </w:pBdr>
        <w:spacing w:before="109" w:line="232" w:lineRule="auto"/>
        <w:ind w:left="123" w:right="47"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L'UVM è un organo distinto rispetto al GLO e come tale non ne fa parte, ma le figure </w:t>
      </w:r>
      <w:proofErr w:type="gramStart"/>
      <w:r>
        <w:rPr>
          <w:rFonts w:ascii="Times New Roman" w:eastAsia="Times New Roman" w:hAnsi="Times New Roman" w:cs="Times New Roman"/>
          <w:color w:val="000000"/>
          <w:sz w:val="24"/>
          <w:szCs w:val="24"/>
        </w:rPr>
        <w:t>professionali  che</w:t>
      </w:r>
      <w:proofErr w:type="gramEnd"/>
      <w:r>
        <w:rPr>
          <w:rFonts w:ascii="Times New Roman" w:eastAsia="Times New Roman" w:hAnsi="Times New Roman" w:cs="Times New Roman"/>
          <w:color w:val="000000"/>
          <w:sz w:val="24"/>
          <w:szCs w:val="24"/>
        </w:rPr>
        <w:t xml:space="preserve"> lo compongono e che interagiscono con l'alunno possono certamente rientrarvi. </w:t>
      </w:r>
    </w:p>
    <w:p w:rsidR="00491B45" w:rsidRDefault="002E3B7E">
      <w:pPr>
        <w:widowControl w:val="0"/>
        <w:pBdr>
          <w:top w:val="nil"/>
          <w:left w:val="nil"/>
          <w:bottom w:val="nil"/>
          <w:right w:val="nil"/>
          <w:between w:val="nil"/>
        </w:pBdr>
        <w:spacing w:before="109" w:line="231" w:lineRule="auto"/>
        <w:ind w:left="124" w:right="41"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L'istituzione scolastica concorda con l’ASL di riferimento di ciascun alunno con disabilità le </w:t>
      </w:r>
      <w:proofErr w:type="gramStart"/>
      <w:r>
        <w:rPr>
          <w:rFonts w:ascii="Times New Roman" w:eastAsia="Times New Roman" w:hAnsi="Times New Roman" w:cs="Times New Roman"/>
          <w:color w:val="000000"/>
          <w:sz w:val="24"/>
          <w:szCs w:val="24"/>
        </w:rPr>
        <w:t>modalità  operative</w:t>
      </w:r>
      <w:proofErr w:type="gramEnd"/>
      <w:r>
        <w:rPr>
          <w:rFonts w:ascii="Times New Roman" w:eastAsia="Times New Roman" w:hAnsi="Times New Roman" w:cs="Times New Roman"/>
          <w:color w:val="000000"/>
          <w:sz w:val="24"/>
          <w:szCs w:val="24"/>
        </w:rPr>
        <w:t xml:space="preserve"> più idonee per offrire a ogni GLO il tipo di supporto più adatto. </w:t>
      </w:r>
    </w:p>
    <w:p w:rsidR="00491B45" w:rsidRDefault="002E3B7E">
      <w:pPr>
        <w:widowControl w:val="0"/>
        <w:pBdr>
          <w:top w:val="nil"/>
          <w:left w:val="nil"/>
          <w:bottom w:val="nil"/>
          <w:right w:val="nil"/>
          <w:between w:val="nil"/>
        </w:pBdr>
        <w:spacing w:before="109" w:line="240" w:lineRule="auto"/>
        <w:ind w:left="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Indicativamente si suggeriscono due modalità, adottabili entrambe o in alt</w:t>
      </w:r>
      <w:r>
        <w:rPr>
          <w:rFonts w:ascii="Times New Roman" w:eastAsia="Times New Roman" w:hAnsi="Times New Roman" w:cs="Times New Roman"/>
          <w:color w:val="000000"/>
          <w:sz w:val="24"/>
          <w:szCs w:val="24"/>
        </w:rPr>
        <w:t xml:space="preserve">ernativa: </w:t>
      </w:r>
    </w:p>
    <w:p w:rsidR="00491B45" w:rsidRDefault="002E3B7E">
      <w:pPr>
        <w:widowControl w:val="0"/>
        <w:pBdr>
          <w:top w:val="nil"/>
          <w:left w:val="nil"/>
          <w:bottom w:val="nil"/>
          <w:right w:val="nil"/>
          <w:between w:val="nil"/>
        </w:pBdr>
        <w:spacing w:before="101" w:line="231" w:lineRule="auto"/>
        <w:ind w:left="690" w:right="42" w:hanging="361"/>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l'ASL indica uno o più membri dell'UVM come componenti a tutti gli effetti del GLO ed </w:t>
      </w:r>
      <w:proofErr w:type="gramStart"/>
      <w:r>
        <w:rPr>
          <w:rFonts w:ascii="Times New Roman" w:eastAsia="Times New Roman" w:hAnsi="Times New Roman" w:cs="Times New Roman"/>
          <w:color w:val="000000"/>
          <w:sz w:val="24"/>
          <w:szCs w:val="24"/>
        </w:rPr>
        <w:t>essi  saranno</w:t>
      </w:r>
      <w:proofErr w:type="gramEnd"/>
      <w:r>
        <w:rPr>
          <w:rFonts w:ascii="Times New Roman" w:eastAsia="Times New Roman" w:hAnsi="Times New Roman" w:cs="Times New Roman"/>
          <w:color w:val="000000"/>
          <w:sz w:val="24"/>
          <w:szCs w:val="24"/>
        </w:rPr>
        <w:t xml:space="preserve"> pertanto invitati a tutti gli incontri e - se impossibilitati a partecipare - manterranno i  contatti in altro modo;</w:t>
      </w:r>
    </w:p>
    <w:p w:rsidR="00491B45" w:rsidRDefault="002E3B7E">
      <w:pPr>
        <w:widowControl w:val="0"/>
        <w:pBdr>
          <w:top w:val="nil"/>
          <w:left w:val="nil"/>
          <w:bottom w:val="nil"/>
          <w:right w:val="nil"/>
          <w:between w:val="nil"/>
        </w:pBdr>
        <w:spacing w:before="719" w:line="240" w:lineRule="auto"/>
        <w:ind w:right="100"/>
        <w:jc w:val="right"/>
        <w:rPr>
          <w:rFonts w:ascii="Calibri" w:eastAsia="Calibri" w:hAnsi="Calibri" w:cs="Calibri"/>
          <w:color w:val="000000"/>
        </w:rPr>
      </w:pPr>
      <w:r>
        <w:rPr>
          <w:rFonts w:ascii="Calibri" w:eastAsia="Calibri" w:hAnsi="Calibri" w:cs="Calibri"/>
          <w:color w:val="000000"/>
        </w:rPr>
        <w:t xml:space="preserve">9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43"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3"/>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42" w:line="232" w:lineRule="auto"/>
        <w:ind w:left="688" w:right="44" w:hanging="359"/>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si concordano con la scuola, secondo le diverse situazioni, altre modalità di supporto, anche </w:t>
      </w:r>
      <w:proofErr w:type="gramStart"/>
      <w:r>
        <w:rPr>
          <w:rFonts w:ascii="Times New Roman" w:eastAsia="Times New Roman" w:hAnsi="Times New Roman" w:cs="Times New Roman"/>
          <w:color w:val="000000"/>
          <w:sz w:val="24"/>
          <w:szCs w:val="24"/>
        </w:rPr>
        <w:t>a  distanza</w:t>
      </w:r>
      <w:proofErr w:type="gramEnd"/>
      <w:r>
        <w:rPr>
          <w:rFonts w:ascii="Times New Roman" w:eastAsia="Times New Roman" w:hAnsi="Times New Roman" w:cs="Times New Roman"/>
          <w:color w:val="000000"/>
          <w:sz w:val="24"/>
          <w:szCs w:val="24"/>
        </w:rPr>
        <w:t xml:space="preserve"> o indirette, quali ad esempio: consulenze, controllo dei documenti di programmazione,  interventi in caso di necessità o altro. </w:t>
      </w:r>
    </w:p>
    <w:p w:rsidR="00491B45" w:rsidRDefault="002E3B7E">
      <w:pPr>
        <w:widowControl w:val="0"/>
        <w:pBdr>
          <w:top w:val="nil"/>
          <w:left w:val="nil"/>
          <w:bottom w:val="nil"/>
          <w:right w:val="nil"/>
          <w:between w:val="nil"/>
        </w:pBdr>
        <w:spacing w:before="108" w:line="231" w:lineRule="auto"/>
        <w:ind w:left="121" w:right="41" w:hanging="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Nel caso in cui l’ASL</w:t>
      </w:r>
      <w:r>
        <w:rPr>
          <w:rFonts w:ascii="Times New Roman" w:eastAsia="Times New Roman" w:hAnsi="Times New Roman" w:cs="Times New Roman"/>
          <w:color w:val="000000"/>
          <w:sz w:val="24"/>
          <w:szCs w:val="24"/>
        </w:rPr>
        <w:t xml:space="preserve"> non coincida con quella di residenza dell’alunno, si potrà concordare che </w:t>
      </w:r>
      <w:proofErr w:type="gramStart"/>
      <w:r>
        <w:rPr>
          <w:rFonts w:ascii="Times New Roman" w:eastAsia="Times New Roman" w:hAnsi="Times New Roman" w:cs="Times New Roman"/>
          <w:color w:val="000000"/>
          <w:sz w:val="24"/>
          <w:szCs w:val="24"/>
        </w:rPr>
        <w:t>la  nuova</w:t>
      </w:r>
      <w:proofErr w:type="gramEnd"/>
      <w:r>
        <w:rPr>
          <w:rFonts w:ascii="Times New Roman" w:eastAsia="Times New Roman" w:hAnsi="Times New Roman" w:cs="Times New Roman"/>
          <w:color w:val="000000"/>
          <w:sz w:val="24"/>
          <w:szCs w:val="24"/>
        </w:rPr>
        <w:t xml:space="preserve"> unità multidisciplinare prenda in carico l'alunno dal momento della visita medica nei suoi  confronti, acquisendo la copia del fascicolo sanitario dello stesso dall'ASL di</w:t>
      </w:r>
      <w:r>
        <w:rPr>
          <w:rFonts w:ascii="Times New Roman" w:eastAsia="Times New Roman" w:hAnsi="Times New Roman" w:cs="Times New Roman"/>
          <w:color w:val="000000"/>
          <w:sz w:val="24"/>
          <w:szCs w:val="24"/>
        </w:rPr>
        <w:t xml:space="preserve"> residenza. </w:t>
      </w:r>
    </w:p>
    <w:p w:rsidR="00491B45" w:rsidRDefault="002E3B7E">
      <w:pPr>
        <w:widowControl w:val="0"/>
        <w:pBdr>
          <w:top w:val="nil"/>
          <w:left w:val="nil"/>
          <w:bottom w:val="nil"/>
          <w:right w:val="nil"/>
          <w:between w:val="nil"/>
        </w:pBdr>
        <w:spacing w:before="446" w:line="240" w:lineRule="auto"/>
        <w:ind w:left="122"/>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 xml:space="preserve">Incontri del GLO  </w:t>
      </w:r>
    </w:p>
    <w:p w:rsidR="00491B45" w:rsidRDefault="002E3B7E">
      <w:pPr>
        <w:widowControl w:val="0"/>
        <w:pBdr>
          <w:top w:val="nil"/>
          <w:left w:val="nil"/>
          <w:bottom w:val="nil"/>
          <w:right w:val="nil"/>
          <w:between w:val="nil"/>
        </w:pBdr>
        <w:spacing w:before="178" w:line="232" w:lineRule="auto"/>
        <w:ind w:left="121" w:right="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66/2017, all’articolo 7 comma 2, prevede diversi momenti per le riunioni del GLO </w:t>
      </w:r>
      <w:proofErr w:type="gramStart"/>
      <w:r>
        <w:rPr>
          <w:rFonts w:ascii="Times New Roman" w:eastAsia="Times New Roman" w:hAnsi="Times New Roman" w:cs="Times New Roman"/>
          <w:color w:val="000000"/>
          <w:sz w:val="24"/>
          <w:szCs w:val="24"/>
        </w:rPr>
        <w:t>finalizzati  alla</w:t>
      </w:r>
      <w:proofErr w:type="gramEnd"/>
      <w:r>
        <w:rPr>
          <w:rFonts w:ascii="Times New Roman" w:eastAsia="Times New Roman" w:hAnsi="Times New Roman" w:cs="Times New Roman"/>
          <w:color w:val="000000"/>
          <w:sz w:val="24"/>
          <w:szCs w:val="24"/>
        </w:rPr>
        <w:t xml:space="preserve"> redazione del PEI, prima in versione provvisoria (entro giugno, per alunni e alunne di nuova  </w:t>
      </w:r>
      <w:r>
        <w:rPr>
          <w:rFonts w:ascii="Times New Roman" w:eastAsia="Times New Roman" w:hAnsi="Times New Roman" w:cs="Times New Roman"/>
          <w:color w:val="000000"/>
          <w:sz w:val="24"/>
          <w:szCs w:val="24"/>
        </w:rPr>
        <w:lastRenderedPageBreak/>
        <w:t>iscrizione o certificazione) e poi definitiva (entro ot</w:t>
      </w:r>
      <w:r>
        <w:rPr>
          <w:rFonts w:ascii="Times New Roman" w:eastAsia="Times New Roman" w:hAnsi="Times New Roman" w:cs="Times New Roman"/>
          <w:color w:val="000000"/>
          <w:sz w:val="24"/>
          <w:szCs w:val="24"/>
        </w:rPr>
        <w:t xml:space="preserve">tobre) e almeno una verifica periodica, da stabilire  secondo le esigenze dei soggetti coinvolti, nel corso dell'anno. </w:t>
      </w:r>
    </w:p>
    <w:p w:rsidR="00491B45" w:rsidRDefault="002E3B7E">
      <w:pPr>
        <w:widowControl w:val="0"/>
        <w:pBdr>
          <w:top w:val="nil"/>
          <w:left w:val="nil"/>
          <w:bottom w:val="nil"/>
          <w:right w:val="nil"/>
          <w:between w:val="nil"/>
        </w:pBdr>
        <w:spacing w:before="108"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 corso di un anno scolastico sono previste, pertanto, le seguenti convocazioni: </w:t>
      </w:r>
    </w:p>
    <w:p w:rsidR="00491B45" w:rsidRDefault="002E3B7E">
      <w:pPr>
        <w:widowControl w:val="0"/>
        <w:pBdr>
          <w:top w:val="nil"/>
          <w:left w:val="nil"/>
          <w:bottom w:val="nil"/>
          <w:right w:val="nil"/>
          <w:between w:val="nil"/>
        </w:pBdr>
        <w:spacing w:before="101" w:line="231" w:lineRule="auto"/>
        <w:ind w:left="688" w:right="41" w:hanging="354"/>
        <w:rPr>
          <w:rFonts w:ascii="Times New Roman" w:eastAsia="Times New Roman" w:hAnsi="Times New Roman" w:cs="Times New Roman"/>
          <w:color w:val="000000"/>
          <w:sz w:val="24"/>
          <w:szCs w:val="24"/>
        </w:rPr>
      </w:pPr>
      <w:r>
        <w:rPr>
          <w:rFonts w:ascii="Noto Sans Symbols" w:eastAsia="Noto Sans Symbols" w:hAnsi="Noto Sans Symbols" w:cs="Noto Sans Symbols"/>
          <w:strike/>
          <w:color w:val="000000"/>
          <w:sz w:val="24"/>
          <w:szCs w:val="24"/>
        </w:rPr>
        <w:t>−</w:t>
      </w:r>
      <w:r>
        <w:rPr>
          <w:rFonts w:ascii="Noto Sans Symbols" w:eastAsia="Noto Sans Symbols" w:hAnsi="Noto Sans Symbols" w:cs="Noto Sans Symbols"/>
          <w:strike/>
          <w:color w:val="000000"/>
          <w:sz w:val="24"/>
          <w:szCs w:val="24"/>
        </w:rPr>
        <w:t xml:space="preserve"> </w:t>
      </w:r>
      <w:r>
        <w:rPr>
          <w:rFonts w:ascii="Times New Roman" w:eastAsia="Times New Roman" w:hAnsi="Times New Roman" w:cs="Times New Roman"/>
          <w:color w:val="000000"/>
          <w:sz w:val="24"/>
          <w:szCs w:val="24"/>
        </w:rPr>
        <w:t xml:space="preserve">un incontro del GLO all'inizio dell'anno scolastico per l'approvazione del PEI valido per </w:t>
      </w:r>
      <w:proofErr w:type="gramStart"/>
      <w:r>
        <w:rPr>
          <w:rFonts w:ascii="Times New Roman" w:eastAsia="Times New Roman" w:hAnsi="Times New Roman" w:cs="Times New Roman"/>
          <w:color w:val="000000"/>
          <w:sz w:val="24"/>
          <w:szCs w:val="24"/>
        </w:rPr>
        <w:t>l'anno  in</w:t>
      </w:r>
      <w:proofErr w:type="gramEnd"/>
      <w:r>
        <w:rPr>
          <w:rFonts w:ascii="Times New Roman" w:eastAsia="Times New Roman" w:hAnsi="Times New Roman" w:cs="Times New Roman"/>
          <w:color w:val="000000"/>
          <w:sz w:val="24"/>
          <w:szCs w:val="24"/>
        </w:rPr>
        <w:t xml:space="preserve"> corso.  </w:t>
      </w:r>
    </w:p>
    <w:p w:rsidR="00491B45" w:rsidRDefault="002E3B7E">
      <w:pPr>
        <w:widowControl w:val="0"/>
        <w:pBdr>
          <w:top w:val="nil"/>
          <w:left w:val="nil"/>
          <w:bottom w:val="nil"/>
          <w:right w:val="nil"/>
          <w:between w:val="nil"/>
        </w:pBdr>
        <w:spacing w:before="109" w:line="233" w:lineRule="auto"/>
        <w:ind w:left="685" w:right="42"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limite temporale indicato dal Decreto («</w:t>
      </w:r>
      <w:r>
        <w:rPr>
          <w:rFonts w:ascii="Times New Roman" w:eastAsia="Times New Roman" w:hAnsi="Times New Roman" w:cs="Times New Roman"/>
          <w:i/>
          <w:color w:val="000000"/>
          <w:sz w:val="24"/>
          <w:szCs w:val="24"/>
        </w:rPr>
        <w:t>di norma, non oltre il mese di ottobre»</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dovrebbe  rappresentare</w:t>
      </w:r>
      <w:proofErr w:type="gramEnd"/>
      <w:r>
        <w:rPr>
          <w:rFonts w:ascii="Times New Roman" w:eastAsia="Times New Roman" w:hAnsi="Times New Roman" w:cs="Times New Roman"/>
          <w:color w:val="000000"/>
          <w:sz w:val="24"/>
          <w:szCs w:val="24"/>
        </w:rPr>
        <w:t xml:space="preserve"> la scadenza massima, salvo situazioni </w:t>
      </w:r>
      <w:r>
        <w:rPr>
          <w:rFonts w:ascii="Times New Roman" w:eastAsia="Times New Roman" w:hAnsi="Times New Roman" w:cs="Times New Roman"/>
          <w:color w:val="000000"/>
          <w:sz w:val="24"/>
          <w:szCs w:val="24"/>
        </w:rPr>
        <w:t xml:space="preserve">particolari (ad esempio ritardi consistenti  nella nomina degli insegnanti, non solo di sostegno, o frequenza irregolare dell'alunno/a nel  primo periodo). Se ci sono le condizioni, le istituzioni scolastiche si impegnano a definire </w:t>
      </w:r>
      <w:proofErr w:type="gramStart"/>
      <w:r>
        <w:rPr>
          <w:rFonts w:ascii="Times New Roman" w:eastAsia="Times New Roman" w:hAnsi="Times New Roman" w:cs="Times New Roman"/>
          <w:color w:val="000000"/>
          <w:sz w:val="24"/>
          <w:szCs w:val="24"/>
        </w:rPr>
        <w:t>ed  approvare</w:t>
      </w:r>
      <w:proofErr w:type="gramEnd"/>
      <w:r>
        <w:rPr>
          <w:rFonts w:ascii="Times New Roman" w:eastAsia="Times New Roman" w:hAnsi="Times New Roman" w:cs="Times New Roman"/>
          <w:color w:val="000000"/>
          <w:sz w:val="24"/>
          <w:szCs w:val="24"/>
        </w:rPr>
        <w:t xml:space="preserve"> il docume</w:t>
      </w:r>
      <w:r>
        <w:rPr>
          <w:rFonts w:ascii="Times New Roman" w:eastAsia="Times New Roman" w:hAnsi="Times New Roman" w:cs="Times New Roman"/>
          <w:color w:val="000000"/>
          <w:sz w:val="24"/>
          <w:szCs w:val="24"/>
        </w:rPr>
        <w:t>nto entro le prime settimane di lezione, per ridurre al minimo il periodo di  lavoro svolto senza progettazione. Si ricorda che l'espressione "</w:t>
      </w:r>
      <w:r>
        <w:rPr>
          <w:rFonts w:ascii="Times New Roman" w:eastAsia="Times New Roman" w:hAnsi="Times New Roman" w:cs="Times New Roman"/>
          <w:i/>
          <w:color w:val="000000"/>
          <w:sz w:val="24"/>
          <w:szCs w:val="24"/>
        </w:rPr>
        <w:t>in via definitiva</w:t>
      </w:r>
      <w:r>
        <w:rPr>
          <w:rFonts w:ascii="Times New Roman" w:eastAsia="Times New Roman" w:hAnsi="Times New Roman" w:cs="Times New Roman"/>
          <w:color w:val="000000"/>
          <w:sz w:val="24"/>
          <w:szCs w:val="24"/>
        </w:rPr>
        <w:t xml:space="preserve">" usata </w:t>
      </w:r>
      <w:proofErr w:type="gramStart"/>
      <w:r>
        <w:rPr>
          <w:rFonts w:ascii="Times New Roman" w:eastAsia="Times New Roman" w:hAnsi="Times New Roman" w:cs="Times New Roman"/>
          <w:color w:val="000000"/>
          <w:sz w:val="24"/>
          <w:szCs w:val="24"/>
        </w:rPr>
        <w:t>dal  decreto</w:t>
      </w:r>
      <w:proofErr w:type="gramEnd"/>
      <w:r>
        <w:rPr>
          <w:rFonts w:ascii="Times New Roman" w:eastAsia="Times New Roman" w:hAnsi="Times New Roman" w:cs="Times New Roman"/>
          <w:color w:val="000000"/>
          <w:sz w:val="24"/>
          <w:szCs w:val="24"/>
        </w:rPr>
        <w:t xml:space="preserve"> ha lo scopo di distinguere il PEI redatto all’inizio dell’anno scolastico d</w:t>
      </w:r>
      <w:r>
        <w:rPr>
          <w:rFonts w:ascii="Times New Roman" w:eastAsia="Times New Roman" w:hAnsi="Times New Roman" w:cs="Times New Roman"/>
          <w:color w:val="000000"/>
          <w:sz w:val="24"/>
          <w:szCs w:val="24"/>
        </w:rPr>
        <w:t xml:space="preserve">al PEI redatto  in via provvisoria entro giugno, ma certamente il documento può essere modificato anche nel  corso dell’anno scolastico in quanto rappresenta uno strumento di lavoro flessibile e dinamico,  da rivedere tutte le volte che appare necessario; </w:t>
      </w:r>
    </w:p>
    <w:p w:rsidR="00491B45" w:rsidRDefault="002E3B7E">
      <w:pPr>
        <w:widowControl w:val="0"/>
        <w:pBdr>
          <w:top w:val="nil"/>
          <w:left w:val="nil"/>
          <w:bottom w:val="nil"/>
          <w:right w:val="nil"/>
          <w:between w:val="nil"/>
        </w:pBdr>
        <w:spacing w:before="108" w:line="233" w:lineRule="auto"/>
        <w:ind w:left="685" w:right="42" w:hanging="356"/>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incontri intermedi di verifica (almeno uno) per «</w:t>
      </w:r>
      <w:r>
        <w:rPr>
          <w:rFonts w:ascii="Times New Roman" w:eastAsia="Times New Roman" w:hAnsi="Times New Roman" w:cs="Times New Roman"/>
          <w:i/>
          <w:color w:val="000000"/>
          <w:sz w:val="24"/>
          <w:szCs w:val="24"/>
        </w:rPr>
        <w:t xml:space="preserve">accertare il raggiungimento degli obiettivi </w:t>
      </w:r>
      <w:proofErr w:type="gramStart"/>
      <w:r>
        <w:rPr>
          <w:rFonts w:ascii="Times New Roman" w:eastAsia="Times New Roman" w:hAnsi="Times New Roman" w:cs="Times New Roman"/>
          <w:i/>
          <w:color w:val="000000"/>
          <w:sz w:val="24"/>
          <w:szCs w:val="24"/>
        </w:rPr>
        <w:t>e  apportare</w:t>
      </w:r>
      <w:proofErr w:type="gramEnd"/>
      <w:r>
        <w:rPr>
          <w:rFonts w:ascii="Times New Roman" w:eastAsia="Times New Roman" w:hAnsi="Times New Roman" w:cs="Times New Roman"/>
          <w:i/>
          <w:color w:val="000000"/>
          <w:sz w:val="24"/>
          <w:szCs w:val="24"/>
        </w:rPr>
        <w:t xml:space="preserve"> eventuali modifiche ed integrazioni</w:t>
      </w:r>
      <w:r>
        <w:rPr>
          <w:rFonts w:ascii="Times New Roman" w:eastAsia="Times New Roman" w:hAnsi="Times New Roman" w:cs="Times New Roman"/>
          <w:color w:val="000000"/>
          <w:sz w:val="24"/>
          <w:szCs w:val="24"/>
        </w:rPr>
        <w:t xml:space="preserve">» (comma 2, lettera h). Il numero di </w:t>
      </w:r>
      <w:proofErr w:type="gramStart"/>
      <w:r>
        <w:rPr>
          <w:rFonts w:ascii="Times New Roman" w:eastAsia="Times New Roman" w:hAnsi="Times New Roman" w:cs="Times New Roman"/>
          <w:color w:val="000000"/>
          <w:sz w:val="24"/>
          <w:szCs w:val="24"/>
        </w:rPr>
        <w:t>questi  incontri</w:t>
      </w:r>
      <w:proofErr w:type="gramEnd"/>
      <w:r>
        <w:rPr>
          <w:rFonts w:ascii="Times New Roman" w:eastAsia="Times New Roman" w:hAnsi="Times New Roman" w:cs="Times New Roman"/>
          <w:color w:val="000000"/>
          <w:sz w:val="24"/>
          <w:szCs w:val="24"/>
        </w:rPr>
        <w:t xml:space="preserve"> dipende dai bisogni emersi, e dalla conseguente necessità di apporre correttivi e  integrazioni al testo precedentemente approvato. Gli incontri di verifica possono </w:t>
      </w:r>
      <w:proofErr w:type="gramStart"/>
      <w:r>
        <w:rPr>
          <w:rFonts w:ascii="Times New Roman" w:eastAsia="Times New Roman" w:hAnsi="Times New Roman" w:cs="Times New Roman"/>
          <w:color w:val="000000"/>
          <w:sz w:val="24"/>
          <w:szCs w:val="24"/>
        </w:rPr>
        <w:t>essere  preventivamente</w:t>
      </w:r>
      <w:proofErr w:type="gramEnd"/>
      <w:r>
        <w:rPr>
          <w:rFonts w:ascii="Times New Roman" w:eastAsia="Times New Roman" w:hAnsi="Times New Roman" w:cs="Times New Roman"/>
          <w:color w:val="000000"/>
          <w:sz w:val="24"/>
          <w:szCs w:val="24"/>
        </w:rPr>
        <w:t xml:space="preserve"> calendarizzat</w:t>
      </w:r>
      <w:r>
        <w:rPr>
          <w:rFonts w:ascii="Times New Roman" w:eastAsia="Times New Roman" w:hAnsi="Times New Roman" w:cs="Times New Roman"/>
          <w:color w:val="000000"/>
          <w:sz w:val="24"/>
          <w:szCs w:val="24"/>
        </w:rPr>
        <w:t xml:space="preserve">i, ma anche proposti dai membri del GLO, con richiesta motivata  al Dirigente scolastico, per affrontare emergenze o problemi particolari;  </w:t>
      </w:r>
    </w:p>
    <w:p w:rsidR="00491B45" w:rsidRDefault="002E3B7E">
      <w:pPr>
        <w:widowControl w:val="0"/>
        <w:pBdr>
          <w:top w:val="nil"/>
          <w:left w:val="nil"/>
          <w:bottom w:val="nil"/>
          <w:right w:val="nil"/>
          <w:between w:val="nil"/>
        </w:pBdr>
        <w:spacing w:before="109" w:line="231" w:lineRule="auto"/>
        <w:ind w:left="690" w:right="43" w:hanging="361"/>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un incontro finale, da tenere entro il mese di giugno, che ha la duplice funzione di </w:t>
      </w:r>
      <w:proofErr w:type="gramStart"/>
      <w:r>
        <w:rPr>
          <w:rFonts w:ascii="Times New Roman" w:eastAsia="Times New Roman" w:hAnsi="Times New Roman" w:cs="Times New Roman"/>
          <w:color w:val="000000"/>
          <w:sz w:val="24"/>
          <w:szCs w:val="24"/>
        </w:rPr>
        <w:t>verifica  conclusiva</w:t>
      </w:r>
      <w:proofErr w:type="gramEnd"/>
      <w:r>
        <w:rPr>
          <w:rFonts w:ascii="Times New Roman" w:eastAsia="Times New Roman" w:hAnsi="Times New Roman" w:cs="Times New Roman"/>
          <w:color w:val="000000"/>
          <w:sz w:val="24"/>
          <w:szCs w:val="24"/>
        </w:rPr>
        <w:t xml:space="preserve"> per l'anno scolastico in corso e di formalizzazione delle proposte di sostegno  didattico e di altre risorse per quello successivo; </w:t>
      </w:r>
    </w:p>
    <w:p w:rsidR="00491B45" w:rsidRDefault="002E3B7E">
      <w:pPr>
        <w:widowControl w:val="0"/>
        <w:pBdr>
          <w:top w:val="nil"/>
          <w:left w:val="nil"/>
          <w:bottom w:val="nil"/>
          <w:right w:val="nil"/>
          <w:between w:val="nil"/>
        </w:pBdr>
        <w:spacing w:before="109" w:line="232" w:lineRule="auto"/>
        <w:ind w:left="690" w:right="41" w:hanging="361"/>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solo per alunni</w:t>
      </w:r>
      <w:r>
        <w:rPr>
          <w:rFonts w:ascii="Times New Roman" w:eastAsia="Times New Roman" w:hAnsi="Times New Roman" w:cs="Times New Roman"/>
          <w:color w:val="000000"/>
          <w:sz w:val="24"/>
          <w:szCs w:val="24"/>
        </w:rPr>
        <w:t xml:space="preserve">/e che abbiano ottenuto per la prima volta la certificazione della condizione di disabilità ai fini dell’inclusione scolastica, è prevista - sempre entro il mese di giugno - </w:t>
      </w:r>
      <w:proofErr w:type="gramStart"/>
      <w:r>
        <w:rPr>
          <w:rFonts w:ascii="Times New Roman" w:eastAsia="Times New Roman" w:hAnsi="Times New Roman" w:cs="Times New Roman"/>
          <w:color w:val="000000"/>
          <w:sz w:val="24"/>
          <w:szCs w:val="24"/>
        </w:rPr>
        <w:t>la  convocazione</w:t>
      </w:r>
      <w:proofErr w:type="gramEnd"/>
      <w:r>
        <w:rPr>
          <w:rFonts w:ascii="Times New Roman" w:eastAsia="Times New Roman" w:hAnsi="Times New Roman" w:cs="Times New Roman"/>
          <w:color w:val="000000"/>
          <w:sz w:val="24"/>
          <w:szCs w:val="24"/>
        </w:rPr>
        <w:t xml:space="preserve"> del GLO per la redazione del PEI in via provvisoria.</w:t>
      </w:r>
    </w:p>
    <w:p w:rsidR="00491B45" w:rsidRDefault="002E3B7E">
      <w:pPr>
        <w:widowControl w:val="0"/>
        <w:pBdr>
          <w:top w:val="nil"/>
          <w:left w:val="nil"/>
          <w:bottom w:val="nil"/>
          <w:right w:val="nil"/>
          <w:between w:val="nil"/>
        </w:pBdr>
        <w:spacing w:before="1058" w:line="240" w:lineRule="auto"/>
        <w:ind w:right="100"/>
        <w:jc w:val="right"/>
        <w:rPr>
          <w:rFonts w:ascii="Calibri" w:eastAsia="Calibri" w:hAnsi="Calibri" w:cs="Calibri"/>
          <w:color w:val="000000"/>
        </w:rPr>
      </w:pPr>
      <w:r>
        <w:rPr>
          <w:rFonts w:ascii="Calibri" w:eastAsia="Calibri" w:hAnsi="Calibri" w:cs="Calibri"/>
          <w:color w:val="000000"/>
        </w:rPr>
        <w:t xml:space="preserve">10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45"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14"/>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39" w:line="240" w:lineRule="auto"/>
        <w:ind w:left="125"/>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 xml:space="preserve">Organizzazione degli incontri e verbalizzazione </w:t>
      </w:r>
    </w:p>
    <w:p w:rsidR="00491B45" w:rsidRDefault="002E3B7E">
      <w:pPr>
        <w:widowControl w:val="0"/>
        <w:pBdr>
          <w:top w:val="nil"/>
          <w:left w:val="nil"/>
          <w:bottom w:val="nil"/>
          <w:right w:val="nil"/>
          <w:between w:val="nil"/>
        </w:pBdr>
        <w:spacing w:before="180" w:line="231" w:lineRule="auto"/>
        <w:ind w:left="118" w:right="43"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convocazione del GLO avviene tramite comunicazione diretta a coloro che hanno diritto </w:t>
      </w:r>
      <w:proofErr w:type="gramStart"/>
      <w:r>
        <w:rPr>
          <w:rFonts w:ascii="Times New Roman" w:eastAsia="Times New Roman" w:hAnsi="Times New Roman" w:cs="Times New Roman"/>
          <w:color w:val="000000"/>
          <w:sz w:val="24"/>
          <w:szCs w:val="24"/>
        </w:rPr>
        <w:t>a  parteciparvi</w:t>
      </w:r>
      <w:proofErr w:type="gramEnd"/>
      <w:r>
        <w:rPr>
          <w:rFonts w:ascii="Times New Roman" w:eastAsia="Times New Roman" w:hAnsi="Times New Roman" w:cs="Times New Roman"/>
          <w:color w:val="000000"/>
          <w:sz w:val="24"/>
          <w:szCs w:val="24"/>
        </w:rPr>
        <w:t xml:space="preserve"> da parte del Dirigente scolastico. </w:t>
      </w:r>
    </w:p>
    <w:p w:rsidR="00491B45" w:rsidRDefault="002E3B7E">
      <w:pPr>
        <w:widowControl w:val="0"/>
        <w:pBdr>
          <w:top w:val="nil"/>
          <w:left w:val="nil"/>
          <w:bottom w:val="nil"/>
          <w:right w:val="nil"/>
          <w:between w:val="nil"/>
        </w:pBdr>
        <w:spacing w:before="109" w:line="231" w:lineRule="auto"/>
        <w:ind w:left="118" w:right="44"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verbale dell'incontro, firmato da chi lo presiede e da chi verbalizza, certifica la regolarità </w:t>
      </w:r>
      <w:proofErr w:type="gramStart"/>
      <w:r>
        <w:rPr>
          <w:rFonts w:ascii="Times New Roman" w:eastAsia="Times New Roman" w:hAnsi="Times New Roman" w:cs="Times New Roman"/>
          <w:color w:val="000000"/>
          <w:sz w:val="24"/>
          <w:szCs w:val="24"/>
        </w:rPr>
        <w:t>delle  procedure</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 delle decisioni assunte. L'istituzione scolastica indica modalità adeguate a consentire </w:t>
      </w:r>
      <w:proofErr w:type="gramStart"/>
      <w:r>
        <w:rPr>
          <w:rFonts w:ascii="Times New Roman" w:eastAsia="Times New Roman" w:hAnsi="Times New Roman" w:cs="Times New Roman"/>
          <w:color w:val="000000"/>
          <w:sz w:val="24"/>
          <w:szCs w:val="24"/>
        </w:rPr>
        <w:t>in  tempi</w:t>
      </w:r>
      <w:proofErr w:type="gramEnd"/>
      <w:r>
        <w:rPr>
          <w:rFonts w:ascii="Times New Roman" w:eastAsia="Times New Roman" w:hAnsi="Times New Roman" w:cs="Times New Roman"/>
          <w:color w:val="000000"/>
          <w:sz w:val="24"/>
          <w:szCs w:val="24"/>
        </w:rPr>
        <w:t xml:space="preserve"> rapidi l'approvazione da parte dei membri e l'eventuale rettifica dei verbali proposti.  </w:t>
      </w:r>
    </w:p>
    <w:p w:rsidR="00491B45" w:rsidRDefault="002E3B7E">
      <w:pPr>
        <w:widowControl w:val="0"/>
        <w:pBdr>
          <w:top w:val="nil"/>
          <w:left w:val="nil"/>
          <w:bottom w:val="nil"/>
          <w:right w:val="nil"/>
          <w:between w:val="nil"/>
        </w:pBdr>
        <w:spacing w:before="110" w:line="232" w:lineRule="auto"/>
        <w:ind w:left="118" w:right="49"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lavoro del GLO deve promuovere il confronto tra soggetti diversi che operano per un </w:t>
      </w:r>
      <w:proofErr w:type="gramStart"/>
      <w:r>
        <w:rPr>
          <w:rFonts w:ascii="Times New Roman" w:eastAsia="Times New Roman" w:hAnsi="Times New Roman" w:cs="Times New Roman"/>
          <w:color w:val="000000"/>
          <w:sz w:val="24"/>
          <w:szCs w:val="24"/>
        </w:rPr>
        <w:t>obiettivo  educativo</w:t>
      </w:r>
      <w:proofErr w:type="gramEnd"/>
      <w:r>
        <w:rPr>
          <w:rFonts w:ascii="Times New Roman" w:eastAsia="Times New Roman" w:hAnsi="Times New Roman" w:cs="Times New Roman"/>
          <w:color w:val="000000"/>
          <w:sz w:val="24"/>
          <w:szCs w:val="24"/>
        </w:rPr>
        <w:t xml:space="preserve"> comune. A tal fine, attraverso il confronto e la discussione, si dovrebbe convergere </w:t>
      </w:r>
      <w:proofErr w:type="gramStart"/>
      <w:r>
        <w:rPr>
          <w:rFonts w:ascii="Times New Roman" w:eastAsia="Times New Roman" w:hAnsi="Times New Roman" w:cs="Times New Roman"/>
          <w:color w:val="000000"/>
          <w:sz w:val="24"/>
          <w:szCs w:val="24"/>
        </w:rPr>
        <w:t xml:space="preserve">verso  </w:t>
      </w:r>
      <w:r>
        <w:rPr>
          <w:rFonts w:ascii="Times New Roman" w:eastAsia="Times New Roman" w:hAnsi="Times New Roman" w:cs="Times New Roman"/>
          <w:color w:val="000000"/>
          <w:sz w:val="24"/>
          <w:szCs w:val="24"/>
        </w:rPr>
        <w:lastRenderedPageBreak/>
        <w:t>posizioni</w:t>
      </w:r>
      <w:proofErr w:type="gramEnd"/>
      <w:r>
        <w:rPr>
          <w:rFonts w:ascii="Times New Roman" w:eastAsia="Times New Roman" w:hAnsi="Times New Roman" w:cs="Times New Roman"/>
          <w:color w:val="000000"/>
          <w:sz w:val="24"/>
          <w:szCs w:val="24"/>
        </w:rPr>
        <w:t xml:space="preserve"> unitarie. </w:t>
      </w:r>
    </w:p>
    <w:p w:rsidR="00491B45" w:rsidRDefault="002E3B7E">
      <w:pPr>
        <w:widowControl w:val="0"/>
        <w:pBdr>
          <w:top w:val="nil"/>
          <w:left w:val="nil"/>
          <w:bottom w:val="nil"/>
          <w:right w:val="nil"/>
          <w:between w:val="nil"/>
        </w:pBdr>
        <w:spacing w:before="108" w:line="231" w:lineRule="auto"/>
        <w:ind w:left="124" w:right="41"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Sulle questioni inerenti la didatti</w:t>
      </w:r>
      <w:r>
        <w:rPr>
          <w:rFonts w:ascii="Times New Roman" w:eastAsia="Times New Roman" w:hAnsi="Times New Roman" w:cs="Times New Roman"/>
          <w:color w:val="000000"/>
          <w:sz w:val="24"/>
          <w:szCs w:val="24"/>
        </w:rPr>
        <w:t xml:space="preserve">ca e la valutazione degli alunni, la competenza è della </w:t>
      </w:r>
      <w:proofErr w:type="gramStart"/>
      <w:r>
        <w:rPr>
          <w:rFonts w:ascii="Times New Roman" w:eastAsia="Times New Roman" w:hAnsi="Times New Roman" w:cs="Times New Roman"/>
          <w:color w:val="000000"/>
          <w:sz w:val="24"/>
          <w:szCs w:val="24"/>
        </w:rPr>
        <w:t>componente  docente</w:t>
      </w:r>
      <w:proofErr w:type="gramEnd"/>
      <w:r>
        <w:rPr>
          <w:rFonts w:ascii="Times New Roman" w:eastAsia="Times New Roman" w:hAnsi="Times New Roman" w:cs="Times New Roman"/>
          <w:color w:val="000000"/>
          <w:sz w:val="24"/>
          <w:szCs w:val="24"/>
        </w:rPr>
        <w:t xml:space="preserve"> del GLO. </w:t>
      </w:r>
    </w:p>
    <w:p w:rsidR="00491B45" w:rsidRDefault="002E3B7E">
      <w:pPr>
        <w:widowControl w:val="0"/>
        <w:pBdr>
          <w:top w:val="nil"/>
          <w:left w:val="nil"/>
          <w:bottom w:val="nil"/>
          <w:right w:val="nil"/>
          <w:between w:val="nil"/>
        </w:pBdr>
        <w:spacing w:before="109" w:line="231" w:lineRule="auto"/>
        <w:ind w:left="121"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 modello informatizzato sarà possibile allegare il verbale ed altra documentazione </w:t>
      </w:r>
      <w:proofErr w:type="gramStart"/>
      <w:r>
        <w:rPr>
          <w:rFonts w:ascii="Times New Roman" w:eastAsia="Times New Roman" w:hAnsi="Times New Roman" w:cs="Times New Roman"/>
          <w:color w:val="000000"/>
          <w:sz w:val="24"/>
          <w:szCs w:val="24"/>
        </w:rPr>
        <w:t>ritenuta  necessaria</w:t>
      </w:r>
      <w:proofErr w:type="gramEnd"/>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109" w:line="231" w:lineRule="auto"/>
        <w:ind w:left="124" w:right="4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Tutti i membri del GLO ricevono la documentazione utilizzata nell'incontro e hanno accesso al </w:t>
      </w:r>
      <w:proofErr w:type="gramStart"/>
      <w:r>
        <w:rPr>
          <w:rFonts w:ascii="Times New Roman" w:eastAsia="Times New Roman" w:hAnsi="Times New Roman" w:cs="Times New Roman"/>
          <w:color w:val="000000"/>
          <w:sz w:val="24"/>
          <w:szCs w:val="24"/>
        </w:rPr>
        <w:t>PEI  discusso</w:t>
      </w:r>
      <w:proofErr w:type="gramEnd"/>
      <w:r>
        <w:rPr>
          <w:rFonts w:ascii="Times New Roman" w:eastAsia="Times New Roman" w:hAnsi="Times New Roman" w:cs="Times New Roman"/>
          <w:color w:val="000000"/>
          <w:sz w:val="24"/>
          <w:szCs w:val="24"/>
        </w:rPr>
        <w:t xml:space="preserve"> e approvato, nonché ai verbali.  </w:t>
      </w:r>
    </w:p>
    <w:p w:rsidR="00491B45" w:rsidRDefault="002E3B7E">
      <w:pPr>
        <w:widowControl w:val="0"/>
        <w:pBdr>
          <w:top w:val="nil"/>
          <w:left w:val="nil"/>
          <w:bottom w:val="nil"/>
          <w:right w:val="nil"/>
          <w:between w:val="nil"/>
        </w:pBdr>
        <w:spacing w:before="109" w:line="231" w:lineRule="auto"/>
        <w:ind w:left="123" w:right="43"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firma di tutti i membri del GLO è prevista sul PEI redatto in via definitiva entro il mese di </w:t>
      </w:r>
      <w:proofErr w:type="gramStart"/>
      <w:r>
        <w:rPr>
          <w:rFonts w:ascii="Times New Roman" w:eastAsia="Times New Roman" w:hAnsi="Times New Roman" w:cs="Times New Roman"/>
          <w:color w:val="000000"/>
          <w:sz w:val="24"/>
          <w:szCs w:val="24"/>
        </w:rPr>
        <w:t>ottobre  e</w:t>
      </w:r>
      <w:proofErr w:type="gramEnd"/>
      <w:r>
        <w:rPr>
          <w:rFonts w:ascii="Times New Roman" w:eastAsia="Times New Roman" w:hAnsi="Times New Roman" w:cs="Times New Roman"/>
          <w:color w:val="000000"/>
          <w:sz w:val="24"/>
          <w:szCs w:val="24"/>
        </w:rPr>
        <w:t xml:space="preserve">, alla </w:t>
      </w:r>
      <w:r>
        <w:rPr>
          <w:rFonts w:ascii="Times New Roman" w:eastAsia="Times New Roman" w:hAnsi="Times New Roman" w:cs="Times New Roman"/>
          <w:color w:val="000000"/>
          <w:sz w:val="24"/>
          <w:szCs w:val="24"/>
        </w:rPr>
        <w:t>fine dell'anno scolastico, nell'incontro di verifica.</w:t>
      </w:r>
    </w:p>
    <w:p w:rsidR="00491B45" w:rsidRDefault="002E3B7E">
      <w:pPr>
        <w:widowControl w:val="0"/>
        <w:pBdr>
          <w:top w:val="nil"/>
          <w:left w:val="nil"/>
          <w:bottom w:val="nil"/>
          <w:right w:val="nil"/>
          <w:between w:val="nil"/>
        </w:pBdr>
        <w:spacing w:before="6916" w:line="240" w:lineRule="auto"/>
        <w:ind w:right="100"/>
        <w:jc w:val="right"/>
        <w:rPr>
          <w:rFonts w:ascii="Calibri" w:eastAsia="Calibri" w:hAnsi="Calibri" w:cs="Calibri"/>
          <w:color w:val="000000"/>
        </w:rPr>
      </w:pPr>
      <w:r>
        <w:rPr>
          <w:rFonts w:ascii="Calibri" w:eastAsia="Calibri" w:hAnsi="Calibri" w:cs="Calibri"/>
          <w:color w:val="000000"/>
        </w:rPr>
        <w:t xml:space="preserve">11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3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5"/>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37" w:line="240" w:lineRule="auto"/>
        <w:ind w:left="129"/>
        <w:rPr>
          <w:rFonts w:ascii="Times New Roman" w:eastAsia="Times New Roman" w:hAnsi="Times New Roman" w:cs="Times New Roman"/>
          <w:color w:val="1F497D"/>
          <w:sz w:val="28"/>
          <w:szCs w:val="28"/>
        </w:rPr>
      </w:pPr>
      <w:r>
        <w:rPr>
          <w:rFonts w:ascii="Times New Roman" w:eastAsia="Times New Roman" w:hAnsi="Times New Roman" w:cs="Times New Roman"/>
          <w:color w:val="1F497D"/>
          <w:sz w:val="28"/>
          <w:szCs w:val="28"/>
        </w:rPr>
        <w:t xml:space="preserve">Sezione 1 </w:t>
      </w:r>
    </w:p>
    <w:p w:rsidR="00491B45" w:rsidRDefault="002E3B7E">
      <w:pPr>
        <w:widowControl w:val="0"/>
        <w:pBdr>
          <w:top w:val="nil"/>
          <w:left w:val="nil"/>
          <w:bottom w:val="nil"/>
          <w:right w:val="nil"/>
          <w:between w:val="nil"/>
        </w:pBdr>
        <w:spacing w:before="154" w:line="240" w:lineRule="auto"/>
        <w:ind w:left="127"/>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 xml:space="preserve">Quadro informativo </w:t>
      </w:r>
    </w:p>
    <w:p w:rsidR="00491B45" w:rsidRDefault="002E3B7E">
      <w:pPr>
        <w:widowControl w:val="0"/>
        <w:pBdr>
          <w:top w:val="nil"/>
          <w:left w:val="nil"/>
          <w:bottom w:val="nil"/>
          <w:right w:val="nil"/>
          <w:between w:val="nil"/>
        </w:pBdr>
        <w:spacing w:before="567" w:line="240" w:lineRule="auto"/>
        <w:ind w:left="943"/>
        <w:rPr>
          <w:rFonts w:ascii="Calibri" w:eastAsia="Calibri" w:hAnsi="Calibri" w:cs="Calibri"/>
          <w:b/>
          <w:color w:val="000000"/>
          <w:sz w:val="19"/>
          <w:szCs w:val="19"/>
        </w:rPr>
      </w:pPr>
      <w:r>
        <w:rPr>
          <w:rFonts w:ascii="Calibri" w:eastAsia="Calibri" w:hAnsi="Calibri" w:cs="Calibri"/>
          <w:b/>
          <w:color w:val="000000"/>
          <w:sz w:val="19"/>
          <w:szCs w:val="19"/>
        </w:rPr>
        <w:t xml:space="preserve">NORMATIVA di RIFERIMENTO </w:t>
      </w:r>
    </w:p>
    <w:p w:rsidR="00491B45" w:rsidRDefault="002E3B7E">
      <w:pPr>
        <w:widowControl w:val="0"/>
        <w:pBdr>
          <w:top w:val="nil"/>
          <w:left w:val="nil"/>
          <w:bottom w:val="nil"/>
          <w:right w:val="nil"/>
          <w:between w:val="nil"/>
        </w:pBdr>
        <w:spacing w:before="173" w:line="240" w:lineRule="auto"/>
        <w:ind w:left="935"/>
        <w:rPr>
          <w:rFonts w:ascii="Calibri" w:eastAsia="Calibri" w:hAnsi="Calibri" w:cs="Calibri"/>
          <w:b/>
          <w:i/>
          <w:color w:val="000000"/>
          <w:sz w:val="19"/>
          <w:szCs w:val="19"/>
        </w:rPr>
      </w:pPr>
      <w:proofErr w:type="spellStart"/>
      <w:r>
        <w:rPr>
          <w:rFonts w:ascii="Calibri" w:eastAsia="Calibri" w:hAnsi="Calibri" w:cs="Calibri"/>
          <w:b/>
          <w:i/>
          <w:color w:val="000000"/>
          <w:sz w:val="19"/>
          <w:szCs w:val="19"/>
        </w:rPr>
        <w:t>DLgs</w:t>
      </w:r>
      <w:proofErr w:type="spellEnd"/>
      <w:r>
        <w:rPr>
          <w:rFonts w:ascii="Calibri" w:eastAsia="Calibri" w:hAnsi="Calibri" w:cs="Calibri"/>
          <w:b/>
          <w:i/>
          <w:color w:val="000000"/>
          <w:sz w:val="19"/>
          <w:szCs w:val="19"/>
        </w:rPr>
        <w:t xml:space="preserve"> 66/2017 </w:t>
      </w:r>
    </w:p>
    <w:p w:rsidR="00491B45" w:rsidRDefault="002E3B7E">
      <w:pPr>
        <w:widowControl w:val="0"/>
        <w:pBdr>
          <w:top w:val="nil"/>
          <w:left w:val="nil"/>
          <w:bottom w:val="nil"/>
          <w:right w:val="nil"/>
          <w:between w:val="nil"/>
        </w:pBdr>
        <w:spacing w:before="171" w:line="240" w:lineRule="auto"/>
        <w:ind w:left="923"/>
        <w:rPr>
          <w:rFonts w:ascii="Calibri" w:eastAsia="Calibri" w:hAnsi="Calibri" w:cs="Calibri"/>
          <w:b/>
          <w:i/>
          <w:color w:val="000000"/>
          <w:sz w:val="19"/>
          <w:szCs w:val="19"/>
        </w:rPr>
      </w:pPr>
      <w:r>
        <w:rPr>
          <w:rFonts w:ascii="Calibri" w:eastAsia="Calibri" w:hAnsi="Calibri" w:cs="Calibri"/>
          <w:b/>
          <w:i/>
          <w:color w:val="000000"/>
          <w:sz w:val="19"/>
          <w:szCs w:val="19"/>
        </w:rPr>
        <w:t xml:space="preserve">Articolo 1, comma 2 </w:t>
      </w:r>
    </w:p>
    <w:p w:rsidR="00491B45" w:rsidRDefault="002E3B7E">
      <w:pPr>
        <w:widowControl w:val="0"/>
        <w:pBdr>
          <w:top w:val="nil"/>
          <w:left w:val="nil"/>
          <w:bottom w:val="nil"/>
          <w:right w:val="nil"/>
          <w:between w:val="nil"/>
        </w:pBdr>
        <w:spacing w:before="173" w:line="243" w:lineRule="auto"/>
        <w:ind w:left="937" w:right="406" w:hanging="4"/>
        <w:rPr>
          <w:rFonts w:ascii="Calibri" w:eastAsia="Calibri" w:hAnsi="Calibri" w:cs="Calibri"/>
          <w:i/>
          <w:color w:val="000000"/>
          <w:sz w:val="19"/>
          <w:szCs w:val="19"/>
        </w:rPr>
      </w:pPr>
      <w:r>
        <w:rPr>
          <w:rFonts w:ascii="Calibri" w:eastAsia="Calibri" w:hAnsi="Calibri" w:cs="Calibri"/>
          <w:i/>
          <w:color w:val="000000"/>
          <w:sz w:val="19"/>
          <w:szCs w:val="19"/>
        </w:rPr>
        <w:lastRenderedPageBreak/>
        <w:t xml:space="preserve">2. Il presente decreto promuove la partecipazione della famiglia, nonché delle associazioni di </w:t>
      </w:r>
      <w:proofErr w:type="gramStart"/>
      <w:r>
        <w:rPr>
          <w:rFonts w:ascii="Calibri" w:eastAsia="Calibri" w:hAnsi="Calibri" w:cs="Calibri"/>
          <w:i/>
          <w:color w:val="000000"/>
          <w:sz w:val="19"/>
          <w:szCs w:val="19"/>
        </w:rPr>
        <w:t>riferimento,  quali</w:t>
      </w:r>
      <w:proofErr w:type="gramEnd"/>
      <w:r>
        <w:rPr>
          <w:rFonts w:ascii="Calibri" w:eastAsia="Calibri" w:hAnsi="Calibri" w:cs="Calibri"/>
          <w:i/>
          <w:color w:val="000000"/>
          <w:sz w:val="19"/>
          <w:szCs w:val="19"/>
        </w:rPr>
        <w:t xml:space="preserve"> interlocutori dei processi di inclusione scolastica e sociale. </w:t>
      </w:r>
    </w:p>
    <w:p w:rsidR="00491B45" w:rsidRDefault="002E3B7E">
      <w:pPr>
        <w:widowControl w:val="0"/>
        <w:pBdr>
          <w:top w:val="nil"/>
          <w:left w:val="nil"/>
          <w:bottom w:val="nil"/>
          <w:right w:val="nil"/>
          <w:between w:val="nil"/>
        </w:pBdr>
        <w:spacing w:before="170" w:line="240" w:lineRule="auto"/>
        <w:ind w:left="943"/>
        <w:rPr>
          <w:rFonts w:ascii="Calibri" w:eastAsia="Calibri" w:hAnsi="Calibri" w:cs="Calibri"/>
          <w:b/>
          <w:i/>
          <w:color w:val="000000"/>
          <w:sz w:val="19"/>
          <w:szCs w:val="19"/>
        </w:rPr>
      </w:pPr>
      <w:r>
        <w:rPr>
          <w:rFonts w:ascii="Calibri" w:eastAsia="Calibri" w:hAnsi="Calibri" w:cs="Calibri"/>
          <w:b/>
          <w:color w:val="000000"/>
          <w:sz w:val="19"/>
          <w:szCs w:val="19"/>
        </w:rPr>
        <w:t xml:space="preserve">Decreto interministeriale, Articolo 7 - </w:t>
      </w:r>
      <w:r>
        <w:rPr>
          <w:rFonts w:ascii="Calibri" w:eastAsia="Calibri" w:hAnsi="Calibri" w:cs="Calibri"/>
          <w:b/>
          <w:i/>
          <w:color w:val="000000"/>
          <w:sz w:val="19"/>
          <w:szCs w:val="19"/>
        </w:rPr>
        <w:t xml:space="preserve">Quadro informativo </w:t>
      </w:r>
    </w:p>
    <w:p w:rsidR="00491B45" w:rsidRDefault="002E3B7E">
      <w:pPr>
        <w:widowControl w:val="0"/>
        <w:pBdr>
          <w:top w:val="nil"/>
          <w:left w:val="nil"/>
          <w:bottom w:val="nil"/>
          <w:right w:val="nil"/>
          <w:between w:val="nil"/>
        </w:pBdr>
        <w:spacing w:before="569" w:line="233" w:lineRule="auto"/>
        <w:ind w:left="124" w:right="46"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Questa sezione ‒ a cura dei genitori o di chi esercita la responsabilità genitoriale ‒ è destinata a </w:t>
      </w:r>
      <w:proofErr w:type="gramStart"/>
      <w:r>
        <w:rPr>
          <w:rFonts w:ascii="Times New Roman" w:eastAsia="Times New Roman" w:hAnsi="Times New Roman" w:cs="Times New Roman"/>
          <w:color w:val="000000"/>
          <w:sz w:val="24"/>
          <w:szCs w:val="24"/>
        </w:rPr>
        <w:t>fornire  indicazioni</w:t>
      </w:r>
      <w:proofErr w:type="gramEnd"/>
      <w:r>
        <w:rPr>
          <w:rFonts w:ascii="Times New Roman" w:eastAsia="Times New Roman" w:hAnsi="Times New Roman" w:cs="Times New Roman"/>
          <w:color w:val="000000"/>
          <w:sz w:val="24"/>
          <w:szCs w:val="24"/>
        </w:rPr>
        <w:t xml:space="preserve"> sulla situazione familiare e una descrizione del bambino o della bambina, dell’alunno o  dell’alunna, dello studente o della studentes</w:t>
      </w:r>
      <w:r>
        <w:rPr>
          <w:rFonts w:ascii="Times New Roman" w:eastAsia="Times New Roman" w:hAnsi="Times New Roman" w:cs="Times New Roman"/>
          <w:color w:val="000000"/>
          <w:sz w:val="24"/>
          <w:szCs w:val="24"/>
        </w:rPr>
        <w:t xml:space="preserve">sa titolari del PEI. </w:t>
      </w:r>
    </w:p>
    <w:p w:rsidR="00491B45" w:rsidRDefault="002E3B7E">
      <w:pPr>
        <w:widowControl w:val="0"/>
        <w:pBdr>
          <w:top w:val="nil"/>
          <w:left w:val="nil"/>
          <w:bottom w:val="nil"/>
          <w:right w:val="nil"/>
          <w:between w:val="nil"/>
        </w:pBdr>
        <w:spacing w:before="124" w:line="233" w:lineRule="auto"/>
        <w:ind w:left="124" w:right="5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la scuola secondaria di II grado è prevista la possibilità di riportare elementi desunti </w:t>
      </w:r>
      <w:proofErr w:type="gramStart"/>
      <w:r>
        <w:rPr>
          <w:rFonts w:ascii="Times New Roman" w:eastAsia="Times New Roman" w:hAnsi="Times New Roman" w:cs="Times New Roman"/>
          <w:color w:val="000000"/>
          <w:sz w:val="24"/>
          <w:szCs w:val="24"/>
        </w:rPr>
        <w:t>dalla  descrizione</w:t>
      </w:r>
      <w:proofErr w:type="gramEnd"/>
      <w:r>
        <w:rPr>
          <w:rFonts w:ascii="Times New Roman" w:eastAsia="Times New Roman" w:hAnsi="Times New Roman" w:cs="Times New Roman"/>
          <w:color w:val="000000"/>
          <w:sz w:val="24"/>
          <w:szCs w:val="24"/>
        </w:rPr>
        <w:t xml:space="preserve"> di sé fornita dallo studente o dalla studentessa, attraverso interviste o colloqui. </w:t>
      </w:r>
    </w:p>
    <w:p w:rsidR="00491B45" w:rsidRDefault="002E3B7E">
      <w:pPr>
        <w:widowControl w:val="0"/>
        <w:pBdr>
          <w:top w:val="nil"/>
          <w:left w:val="nil"/>
          <w:bottom w:val="nil"/>
          <w:right w:val="nil"/>
          <w:between w:val="nil"/>
        </w:pBdr>
        <w:spacing w:before="124" w:line="233" w:lineRule="auto"/>
        <w:ind w:left="120" w:right="4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L'istituzione scolastica, sentiti i membri del GLO, può eventualmente sostenere genitori, studenti </w:t>
      </w:r>
      <w:proofErr w:type="gramStart"/>
      <w:r>
        <w:rPr>
          <w:rFonts w:ascii="Times New Roman" w:eastAsia="Times New Roman" w:hAnsi="Times New Roman" w:cs="Times New Roman"/>
          <w:color w:val="000000"/>
          <w:sz w:val="24"/>
          <w:szCs w:val="24"/>
        </w:rPr>
        <w:t>e  studentesse</w:t>
      </w:r>
      <w:proofErr w:type="gramEnd"/>
      <w:r>
        <w:rPr>
          <w:rFonts w:ascii="Times New Roman" w:eastAsia="Times New Roman" w:hAnsi="Times New Roman" w:cs="Times New Roman"/>
          <w:color w:val="000000"/>
          <w:sz w:val="24"/>
          <w:szCs w:val="24"/>
        </w:rPr>
        <w:t xml:space="preserve"> in questo compito, secondo le loro esigenze, anche predisponendo domande guida o  questionari </w:t>
      </w:r>
      <w:r>
        <w:rPr>
          <w:rFonts w:ascii="Times New Roman" w:eastAsia="Times New Roman" w:hAnsi="Times New Roman" w:cs="Times New Roman"/>
          <w:i/>
          <w:color w:val="000000"/>
          <w:sz w:val="24"/>
          <w:szCs w:val="24"/>
        </w:rPr>
        <w:t>ad hoc</w:t>
      </w:r>
      <w:r>
        <w:rPr>
          <w:rFonts w:ascii="Times New Roman" w:eastAsia="Times New Roman" w:hAnsi="Times New Roman" w:cs="Times New Roman"/>
          <w:color w:val="000000"/>
          <w:sz w:val="24"/>
          <w:szCs w:val="24"/>
        </w:rPr>
        <w:t>.</w:t>
      </w:r>
    </w:p>
    <w:p w:rsidR="00491B45" w:rsidRDefault="002E3B7E">
      <w:pPr>
        <w:widowControl w:val="0"/>
        <w:pBdr>
          <w:top w:val="nil"/>
          <w:left w:val="nil"/>
          <w:bottom w:val="nil"/>
          <w:right w:val="nil"/>
          <w:between w:val="nil"/>
        </w:pBdr>
        <w:spacing w:before="5932" w:line="240" w:lineRule="auto"/>
        <w:ind w:right="100"/>
        <w:jc w:val="right"/>
        <w:rPr>
          <w:rFonts w:ascii="Calibri" w:eastAsia="Calibri" w:hAnsi="Calibri" w:cs="Calibri"/>
          <w:color w:val="000000"/>
        </w:rPr>
      </w:pPr>
      <w:r>
        <w:rPr>
          <w:rFonts w:ascii="Calibri" w:eastAsia="Calibri" w:hAnsi="Calibri" w:cs="Calibri"/>
          <w:color w:val="000000"/>
        </w:rPr>
        <w:t xml:space="preserve">12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41"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16"/>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37" w:line="240" w:lineRule="auto"/>
        <w:ind w:left="129"/>
        <w:rPr>
          <w:rFonts w:ascii="Times New Roman" w:eastAsia="Times New Roman" w:hAnsi="Times New Roman" w:cs="Times New Roman"/>
          <w:color w:val="1F497D"/>
          <w:sz w:val="28"/>
          <w:szCs w:val="28"/>
        </w:rPr>
      </w:pPr>
      <w:r>
        <w:rPr>
          <w:rFonts w:ascii="Times New Roman" w:eastAsia="Times New Roman" w:hAnsi="Times New Roman" w:cs="Times New Roman"/>
          <w:color w:val="1F497D"/>
          <w:sz w:val="28"/>
          <w:szCs w:val="28"/>
        </w:rPr>
        <w:t xml:space="preserve">Sezione 2 </w:t>
      </w:r>
    </w:p>
    <w:p w:rsidR="00491B45" w:rsidRDefault="002E3B7E">
      <w:pPr>
        <w:widowControl w:val="0"/>
        <w:pBdr>
          <w:top w:val="nil"/>
          <w:left w:val="nil"/>
          <w:bottom w:val="nil"/>
          <w:right w:val="nil"/>
          <w:between w:val="nil"/>
        </w:pBdr>
        <w:spacing w:before="154" w:line="240" w:lineRule="auto"/>
        <w:ind w:left="122"/>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 xml:space="preserve">Elementi generali desunti dal Profilo di Funzionamento </w:t>
      </w:r>
    </w:p>
    <w:p w:rsidR="00491B45" w:rsidRDefault="002E3B7E">
      <w:pPr>
        <w:widowControl w:val="0"/>
        <w:pBdr>
          <w:top w:val="nil"/>
          <w:left w:val="nil"/>
          <w:bottom w:val="nil"/>
          <w:right w:val="nil"/>
          <w:between w:val="nil"/>
        </w:pBdr>
        <w:spacing w:before="567" w:line="240" w:lineRule="auto"/>
        <w:ind w:left="943"/>
        <w:rPr>
          <w:rFonts w:ascii="Calibri" w:eastAsia="Calibri" w:hAnsi="Calibri" w:cs="Calibri"/>
          <w:b/>
          <w:color w:val="000000"/>
          <w:sz w:val="19"/>
          <w:szCs w:val="19"/>
        </w:rPr>
      </w:pPr>
      <w:r>
        <w:rPr>
          <w:rFonts w:ascii="Calibri" w:eastAsia="Calibri" w:hAnsi="Calibri" w:cs="Calibri"/>
          <w:b/>
          <w:color w:val="000000"/>
          <w:sz w:val="19"/>
          <w:szCs w:val="19"/>
        </w:rPr>
        <w:t xml:space="preserve">NORMATIVA di RIFERIMENTO </w:t>
      </w:r>
    </w:p>
    <w:p w:rsidR="00491B45" w:rsidRDefault="002E3B7E">
      <w:pPr>
        <w:widowControl w:val="0"/>
        <w:pBdr>
          <w:top w:val="nil"/>
          <w:left w:val="nil"/>
          <w:bottom w:val="nil"/>
          <w:right w:val="nil"/>
          <w:between w:val="nil"/>
        </w:pBdr>
        <w:spacing w:before="173" w:line="240" w:lineRule="auto"/>
        <w:ind w:left="935"/>
        <w:rPr>
          <w:rFonts w:ascii="Calibri" w:eastAsia="Calibri" w:hAnsi="Calibri" w:cs="Calibri"/>
          <w:b/>
          <w:i/>
          <w:color w:val="000000"/>
          <w:sz w:val="19"/>
          <w:szCs w:val="19"/>
        </w:rPr>
      </w:pPr>
      <w:proofErr w:type="spellStart"/>
      <w:r>
        <w:rPr>
          <w:rFonts w:ascii="Calibri" w:eastAsia="Calibri" w:hAnsi="Calibri" w:cs="Calibri"/>
          <w:b/>
          <w:i/>
          <w:color w:val="000000"/>
          <w:sz w:val="19"/>
          <w:szCs w:val="19"/>
        </w:rPr>
        <w:t>DLgs</w:t>
      </w:r>
      <w:proofErr w:type="spellEnd"/>
      <w:r>
        <w:rPr>
          <w:rFonts w:ascii="Calibri" w:eastAsia="Calibri" w:hAnsi="Calibri" w:cs="Calibri"/>
          <w:b/>
          <w:i/>
          <w:color w:val="000000"/>
          <w:sz w:val="19"/>
          <w:szCs w:val="19"/>
        </w:rPr>
        <w:t xml:space="preserve"> 66/2017 </w:t>
      </w:r>
    </w:p>
    <w:p w:rsidR="00491B45" w:rsidRDefault="002E3B7E">
      <w:pPr>
        <w:widowControl w:val="0"/>
        <w:pBdr>
          <w:top w:val="nil"/>
          <w:left w:val="nil"/>
          <w:bottom w:val="nil"/>
          <w:right w:val="nil"/>
          <w:between w:val="nil"/>
        </w:pBdr>
        <w:spacing w:before="171" w:line="240" w:lineRule="auto"/>
        <w:ind w:left="923"/>
        <w:rPr>
          <w:rFonts w:ascii="Calibri" w:eastAsia="Calibri" w:hAnsi="Calibri" w:cs="Calibri"/>
          <w:b/>
          <w:i/>
          <w:color w:val="000000"/>
          <w:sz w:val="19"/>
          <w:szCs w:val="19"/>
        </w:rPr>
      </w:pPr>
      <w:r>
        <w:rPr>
          <w:rFonts w:ascii="Calibri" w:eastAsia="Calibri" w:hAnsi="Calibri" w:cs="Calibri"/>
          <w:b/>
          <w:i/>
          <w:color w:val="000000"/>
          <w:sz w:val="19"/>
          <w:szCs w:val="19"/>
        </w:rPr>
        <w:t xml:space="preserve">Articolo 5  </w:t>
      </w:r>
    </w:p>
    <w:p w:rsidR="00491B45" w:rsidRDefault="002E3B7E">
      <w:pPr>
        <w:widowControl w:val="0"/>
        <w:pBdr>
          <w:top w:val="nil"/>
          <w:left w:val="nil"/>
          <w:bottom w:val="nil"/>
          <w:right w:val="nil"/>
          <w:between w:val="nil"/>
        </w:pBdr>
        <w:spacing w:before="170" w:line="240" w:lineRule="auto"/>
        <w:ind w:left="938"/>
        <w:rPr>
          <w:rFonts w:ascii="Calibri" w:eastAsia="Calibri" w:hAnsi="Calibri" w:cs="Calibri"/>
          <w:b/>
          <w:i/>
          <w:color w:val="000000"/>
          <w:sz w:val="19"/>
          <w:szCs w:val="19"/>
        </w:rPr>
      </w:pPr>
      <w:r>
        <w:rPr>
          <w:rFonts w:ascii="Calibri" w:eastAsia="Calibri" w:hAnsi="Calibri" w:cs="Calibri"/>
          <w:b/>
          <w:i/>
          <w:color w:val="000000"/>
          <w:sz w:val="19"/>
          <w:szCs w:val="19"/>
        </w:rPr>
        <w:lastRenderedPageBreak/>
        <w:t xml:space="preserve">Commissioni mediche. Modifiche alla legge 5 febbraio 1992, n. 104 </w:t>
      </w:r>
    </w:p>
    <w:p w:rsidR="00491B45" w:rsidRDefault="002E3B7E">
      <w:pPr>
        <w:widowControl w:val="0"/>
        <w:pBdr>
          <w:top w:val="nil"/>
          <w:left w:val="nil"/>
          <w:bottom w:val="nil"/>
          <w:right w:val="nil"/>
          <w:between w:val="nil"/>
        </w:pBdr>
        <w:spacing w:before="173" w:line="240" w:lineRule="auto"/>
        <w:ind w:left="947"/>
        <w:rPr>
          <w:rFonts w:ascii="Calibri" w:eastAsia="Calibri" w:hAnsi="Calibri" w:cs="Calibri"/>
          <w:color w:val="000000"/>
          <w:sz w:val="19"/>
          <w:szCs w:val="19"/>
        </w:rPr>
      </w:pPr>
      <w:r>
        <w:rPr>
          <w:rFonts w:ascii="Calibri" w:eastAsia="Calibri" w:hAnsi="Calibri" w:cs="Calibri"/>
          <w:color w:val="000000"/>
          <w:sz w:val="19"/>
          <w:szCs w:val="19"/>
        </w:rPr>
        <w:t xml:space="preserve">[...] </w:t>
      </w:r>
    </w:p>
    <w:p w:rsidR="00491B45" w:rsidRDefault="002E3B7E">
      <w:pPr>
        <w:widowControl w:val="0"/>
        <w:pBdr>
          <w:top w:val="nil"/>
          <w:left w:val="nil"/>
          <w:bottom w:val="nil"/>
          <w:right w:val="nil"/>
          <w:between w:val="nil"/>
        </w:pBdr>
        <w:spacing w:before="173" w:line="244" w:lineRule="auto"/>
        <w:ind w:left="935" w:right="64" w:hanging="2"/>
        <w:jc w:val="both"/>
        <w:rPr>
          <w:rFonts w:ascii="Calibri" w:eastAsia="Calibri" w:hAnsi="Calibri" w:cs="Calibri"/>
          <w:i/>
          <w:color w:val="000000"/>
          <w:sz w:val="19"/>
          <w:szCs w:val="19"/>
        </w:rPr>
      </w:pPr>
      <w:r>
        <w:rPr>
          <w:rFonts w:ascii="Calibri" w:eastAsia="Calibri" w:hAnsi="Calibri" w:cs="Calibri"/>
          <w:i/>
          <w:color w:val="000000"/>
          <w:sz w:val="19"/>
          <w:szCs w:val="19"/>
        </w:rPr>
        <w:t xml:space="preserve">3. Il Profilo di funzionamento di cui all'articolo 12, comma 5, della legge 5 febbraio 1992, n. 104, </w:t>
      </w:r>
      <w:proofErr w:type="gramStart"/>
      <w:r>
        <w:rPr>
          <w:rFonts w:ascii="Calibri" w:eastAsia="Calibri" w:hAnsi="Calibri" w:cs="Calibri"/>
          <w:i/>
          <w:color w:val="000000"/>
          <w:sz w:val="19"/>
          <w:szCs w:val="19"/>
        </w:rPr>
        <w:t>che  ricomprende</w:t>
      </w:r>
      <w:proofErr w:type="gramEnd"/>
      <w:r>
        <w:rPr>
          <w:rFonts w:ascii="Calibri" w:eastAsia="Calibri" w:hAnsi="Calibri" w:cs="Calibri"/>
          <w:i/>
          <w:color w:val="000000"/>
          <w:sz w:val="19"/>
          <w:szCs w:val="19"/>
        </w:rPr>
        <w:t xml:space="preserve"> la diagnosi funzionale e il profilo dinamico-funzionale, come modificato dal presente decreto, è  redatto da una unità di valutazione mult</w:t>
      </w:r>
      <w:r>
        <w:rPr>
          <w:rFonts w:ascii="Calibri" w:eastAsia="Calibri" w:hAnsi="Calibri" w:cs="Calibri"/>
          <w:i/>
          <w:color w:val="000000"/>
          <w:sz w:val="19"/>
          <w:szCs w:val="19"/>
        </w:rPr>
        <w:t xml:space="preserve">idisciplinare, nell'ambito del SSN, composta da: </w:t>
      </w:r>
    </w:p>
    <w:p w:rsidR="00491B45" w:rsidRDefault="002E3B7E">
      <w:pPr>
        <w:widowControl w:val="0"/>
        <w:pBdr>
          <w:top w:val="nil"/>
          <w:left w:val="nil"/>
          <w:bottom w:val="nil"/>
          <w:right w:val="nil"/>
          <w:between w:val="nil"/>
        </w:pBdr>
        <w:spacing w:before="169" w:line="243" w:lineRule="auto"/>
        <w:ind w:left="930" w:right="60" w:firstLine="7"/>
        <w:rPr>
          <w:rFonts w:ascii="Calibri" w:eastAsia="Calibri" w:hAnsi="Calibri" w:cs="Calibri"/>
          <w:i/>
          <w:color w:val="000000"/>
          <w:sz w:val="19"/>
          <w:szCs w:val="19"/>
        </w:rPr>
      </w:pPr>
      <w:r>
        <w:rPr>
          <w:rFonts w:ascii="Calibri" w:eastAsia="Calibri" w:hAnsi="Calibri" w:cs="Calibri"/>
          <w:i/>
          <w:color w:val="000000"/>
          <w:sz w:val="19"/>
          <w:szCs w:val="19"/>
        </w:rPr>
        <w:t xml:space="preserve">a) uno specialista in neuropsichiatria infantile o un medico specialista, esperto nella patologia che connota </w:t>
      </w:r>
      <w:proofErr w:type="gramStart"/>
      <w:r>
        <w:rPr>
          <w:rFonts w:ascii="Calibri" w:eastAsia="Calibri" w:hAnsi="Calibri" w:cs="Calibri"/>
          <w:i/>
          <w:color w:val="000000"/>
          <w:sz w:val="19"/>
          <w:szCs w:val="19"/>
        </w:rPr>
        <w:t>lo  stato</w:t>
      </w:r>
      <w:proofErr w:type="gramEnd"/>
      <w:r>
        <w:rPr>
          <w:rFonts w:ascii="Calibri" w:eastAsia="Calibri" w:hAnsi="Calibri" w:cs="Calibri"/>
          <w:i/>
          <w:color w:val="000000"/>
          <w:sz w:val="19"/>
          <w:szCs w:val="19"/>
        </w:rPr>
        <w:t xml:space="preserve"> di salute del minore; </w:t>
      </w:r>
    </w:p>
    <w:p w:rsidR="00491B45" w:rsidRDefault="002E3B7E">
      <w:pPr>
        <w:widowControl w:val="0"/>
        <w:pBdr>
          <w:top w:val="nil"/>
          <w:left w:val="nil"/>
          <w:bottom w:val="nil"/>
          <w:right w:val="nil"/>
          <w:between w:val="nil"/>
        </w:pBdr>
        <w:spacing w:before="170" w:line="244" w:lineRule="auto"/>
        <w:ind w:left="928" w:right="58" w:firstLine="6"/>
        <w:jc w:val="both"/>
        <w:rPr>
          <w:rFonts w:ascii="Calibri" w:eastAsia="Calibri" w:hAnsi="Calibri" w:cs="Calibri"/>
          <w:i/>
          <w:color w:val="000000"/>
          <w:sz w:val="19"/>
          <w:szCs w:val="19"/>
        </w:rPr>
      </w:pPr>
      <w:r>
        <w:rPr>
          <w:rFonts w:ascii="Calibri" w:eastAsia="Calibri" w:hAnsi="Calibri" w:cs="Calibri"/>
          <w:i/>
          <w:color w:val="000000"/>
          <w:sz w:val="19"/>
          <w:szCs w:val="19"/>
        </w:rPr>
        <w:t>b) almeno due delle seguenti figure: un esercente di profession</w:t>
      </w:r>
      <w:r>
        <w:rPr>
          <w:rFonts w:ascii="Calibri" w:eastAsia="Calibri" w:hAnsi="Calibri" w:cs="Calibri"/>
          <w:i/>
          <w:color w:val="000000"/>
          <w:sz w:val="19"/>
          <w:szCs w:val="19"/>
        </w:rPr>
        <w:t xml:space="preserve">e sanitaria nell'area della riabilitazione, </w:t>
      </w:r>
      <w:proofErr w:type="gramStart"/>
      <w:r>
        <w:rPr>
          <w:rFonts w:ascii="Calibri" w:eastAsia="Calibri" w:hAnsi="Calibri" w:cs="Calibri"/>
          <w:i/>
          <w:color w:val="000000"/>
          <w:sz w:val="19"/>
          <w:szCs w:val="19"/>
        </w:rPr>
        <w:t>uno  psicologo</w:t>
      </w:r>
      <w:proofErr w:type="gramEnd"/>
      <w:r>
        <w:rPr>
          <w:rFonts w:ascii="Calibri" w:eastAsia="Calibri" w:hAnsi="Calibri" w:cs="Calibri"/>
          <w:i/>
          <w:color w:val="000000"/>
          <w:sz w:val="19"/>
          <w:szCs w:val="19"/>
        </w:rPr>
        <w:t xml:space="preserve"> dell'età evolutiva, un assistente sociale o un pedagogista o un altro delegato, in possesso di specifica  qualificazione professionale, in rappresentanza dell'Ente locale di competenza. </w:t>
      </w:r>
    </w:p>
    <w:p w:rsidR="00491B45" w:rsidRDefault="002E3B7E">
      <w:pPr>
        <w:widowControl w:val="0"/>
        <w:pBdr>
          <w:top w:val="nil"/>
          <w:left w:val="nil"/>
          <w:bottom w:val="nil"/>
          <w:right w:val="nil"/>
          <w:between w:val="nil"/>
        </w:pBdr>
        <w:spacing w:before="573" w:line="243" w:lineRule="auto"/>
        <w:ind w:left="935" w:right="67" w:hanging="3"/>
        <w:rPr>
          <w:rFonts w:ascii="Calibri" w:eastAsia="Calibri" w:hAnsi="Calibri" w:cs="Calibri"/>
          <w:i/>
          <w:color w:val="000000"/>
          <w:sz w:val="19"/>
          <w:szCs w:val="19"/>
        </w:rPr>
      </w:pPr>
      <w:r>
        <w:rPr>
          <w:rFonts w:ascii="Calibri" w:eastAsia="Calibri" w:hAnsi="Calibri" w:cs="Calibri"/>
          <w:i/>
          <w:color w:val="000000"/>
          <w:sz w:val="19"/>
          <w:szCs w:val="19"/>
        </w:rPr>
        <w:t xml:space="preserve">4. Il Profilo di funzionamento di cui all'articolo 12, comma 5, della legge 5 febbraio 1992, n. 104, </w:t>
      </w:r>
      <w:proofErr w:type="gramStart"/>
      <w:r>
        <w:rPr>
          <w:rFonts w:ascii="Calibri" w:eastAsia="Calibri" w:hAnsi="Calibri" w:cs="Calibri"/>
          <w:i/>
          <w:color w:val="000000"/>
          <w:sz w:val="19"/>
          <w:szCs w:val="19"/>
        </w:rPr>
        <w:t>come  modificato</w:t>
      </w:r>
      <w:proofErr w:type="gramEnd"/>
      <w:r>
        <w:rPr>
          <w:rFonts w:ascii="Calibri" w:eastAsia="Calibri" w:hAnsi="Calibri" w:cs="Calibri"/>
          <w:i/>
          <w:color w:val="000000"/>
          <w:sz w:val="19"/>
          <w:szCs w:val="19"/>
        </w:rPr>
        <w:t xml:space="preserve"> dal presente decreto: </w:t>
      </w:r>
    </w:p>
    <w:p w:rsidR="00491B45" w:rsidRDefault="002E3B7E">
      <w:pPr>
        <w:widowControl w:val="0"/>
        <w:pBdr>
          <w:top w:val="nil"/>
          <w:left w:val="nil"/>
          <w:bottom w:val="nil"/>
          <w:right w:val="nil"/>
          <w:between w:val="nil"/>
        </w:pBdr>
        <w:spacing w:before="170" w:line="243" w:lineRule="auto"/>
        <w:ind w:left="937" w:right="70"/>
        <w:rPr>
          <w:rFonts w:ascii="Calibri" w:eastAsia="Calibri" w:hAnsi="Calibri" w:cs="Calibri"/>
          <w:i/>
          <w:color w:val="000000"/>
          <w:sz w:val="19"/>
          <w:szCs w:val="19"/>
        </w:rPr>
      </w:pPr>
      <w:r>
        <w:rPr>
          <w:rFonts w:ascii="Calibri" w:eastAsia="Calibri" w:hAnsi="Calibri" w:cs="Calibri"/>
          <w:i/>
          <w:color w:val="000000"/>
          <w:sz w:val="19"/>
          <w:szCs w:val="19"/>
        </w:rPr>
        <w:t xml:space="preserve">a) è il documento propedeutico e necessario alla predisposizione del Piano educativo individualizzato (PEI) </w:t>
      </w:r>
      <w:proofErr w:type="gramStart"/>
      <w:r>
        <w:rPr>
          <w:rFonts w:ascii="Calibri" w:eastAsia="Calibri" w:hAnsi="Calibri" w:cs="Calibri"/>
          <w:i/>
          <w:color w:val="000000"/>
          <w:sz w:val="19"/>
          <w:szCs w:val="19"/>
        </w:rPr>
        <w:t>e  del</w:t>
      </w:r>
      <w:proofErr w:type="gramEnd"/>
      <w:r>
        <w:rPr>
          <w:rFonts w:ascii="Calibri" w:eastAsia="Calibri" w:hAnsi="Calibri" w:cs="Calibri"/>
          <w:i/>
          <w:color w:val="000000"/>
          <w:sz w:val="19"/>
          <w:szCs w:val="19"/>
        </w:rPr>
        <w:t xml:space="preserve"> </w:t>
      </w:r>
      <w:r>
        <w:rPr>
          <w:rFonts w:ascii="Calibri" w:eastAsia="Calibri" w:hAnsi="Calibri" w:cs="Calibri"/>
          <w:i/>
          <w:color w:val="000000"/>
          <w:sz w:val="19"/>
          <w:szCs w:val="19"/>
        </w:rPr>
        <w:t xml:space="preserve">Progetto individuale; </w:t>
      </w:r>
    </w:p>
    <w:p w:rsidR="00491B45" w:rsidRDefault="002E3B7E">
      <w:pPr>
        <w:widowControl w:val="0"/>
        <w:pBdr>
          <w:top w:val="nil"/>
          <w:left w:val="nil"/>
          <w:bottom w:val="nil"/>
          <w:right w:val="nil"/>
          <w:between w:val="nil"/>
        </w:pBdr>
        <w:spacing w:before="170" w:line="243" w:lineRule="auto"/>
        <w:ind w:left="940" w:right="68" w:hanging="4"/>
        <w:rPr>
          <w:rFonts w:ascii="Calibri" w:eastAsia="Calibri" w:hAnsi="Calibri" w:cs="Calibri"/>
          <w:i/>
          <w:color w:val="000000"/>
          <w:sz w:val="19"/>
          <w:szCs w:val="19"/>
        </w:rPr>
      </w:pPr>
      <w:r>
        <w:rPr>
          <w:rFonts w:ascii="Calibri" w:eastAsia="Calibri" w:hAnsi="Calibri" w:cs="Calibri"/>
          <w:i/>
          <w:color w:val="000000"/>
          <w:sz w:val="19"/>
          <w:szCs w:val="19"/>
        </w:rPr>
        <w:t xml:space="preserve">b) definisce anche le competenze professionali e la tipologia delle misure di sostegno e delle risorse </w:t>
      </w:r>
      <w:proofErr w:type="gramStart"/>
      <w:r>
        <w:rPr>
          <w:rFonts w:ascii="Calibri" w:eastAsia="Calibri" w:hAnsi="Calibri" w:cs="Calibri"/>
          <w:i/>
          <w:color w:val="000000"/>
          <w:sz w:val="19"/>
          <w:szCs w:val="19"/>
        </w:rPr>
        <w:t>strutturali  utili</w:t>
      </w:r>
      <w:proofErr w:type="gramEnd"/>
      <w:r>
        <w:rPr>
          <w:rFonts w:ascii="Calibri" w:eastAsia="Calibri" w:hAnsi="Calibri" w:cs="Calibri"/>
          <w:i/>
          <w:color w:val="000000"/>
          <w:sz w:val="19"/>
          <w:szCs w:val="19"/>
        </w:rPr>
        <w:t xml:space="preserve"> per l'inclusione scolastica; </w:t>
      </w:r>
    </w:p>
    <w:p w:rsidR="00491B45" w:rsidRDefault="002E3B7E">
      <w:pPr>
        <w:widowControl w:val="0"/>
        <w:pBdr>
          <w:top w:val="nil"/>
          <w:left w:val="nil"/>
          <w:bottom w:val="nil"/>
          <w:right w:val="nil"/>
          <w:between w:val="nil"/>
        </w:pBdr>
        <w:spacing w:before="170" w:line="245" w:lineRule="auto"/>
        <w:ind w:left="930" w:right="68" w:firstLine="6"/>
        <w:jc w:val="both"/>
        <w:rPr>
          <w:rFonts w:ascii="Calibri" w:eastAsia="Calibri" w:hAnsi="Calibri" w:cs="Calibri"/>
          <w:i/>
          <w:color w:val="000000"/>
          <w:sz w:val="19"/>
          <w:szCs w:val="19"/>
        </w:rPr>
      </w:pPr>
      <w:r>
        <w:rPr>
          <w:rFonts w:ascii="Calibri" w:eastAsia="Calibri" w:hAnsi="Calibri" w:cs="Calibri"/>
          <w:i/>
          <w:color w:val="000000"/>
          <w:sz w:val="19"/>
          <w:szCs w:val="19"/>
        </w:rPr>
        <w:t>c) è redatto con la collaborazione dei genitori o di chi esercita la responsabilità genitoriale della bambina o del  bambino, dell'alunna o dell'alunno, nonché, nel rispetto del diritto di autodeterminazione nella massima  misura possibile, della studentes</w:t>
      </w:r>
      <w:r>
        <w:rPr>
          <w:rFonts w:ascii="Calibri" w:eastAsia="Calibri" w:hAnsi="Calibri" w:cs="Calibri"/>
          <w:i/>
          <w:color w:val="000000"/>
          <w:sz w:val="19"/>
          <w:szCs w:val="19"/>
        </w:rPr>
        <w:t>sa o dello studente con disabilità', con la partecipazione del dirigente  scolastico ovvero di un docente specializzato sul sostegno didattico, dell'istituzione scolastica ove è iscritto la  bambina o il bambino, l'alunna o l'alunno, la studentessa o lo st</w:t>
      </w:r>
      <w:r>
        <w:rPr>
          <w:rFonts w:ascii="Calibri" w:eastAsia="Calibri" w:hAnsi="Calibri" w:cs="Calibri"/>
          <w:i/>
          <w:color w:val="000000"/>
          <w:sz w:val="19"/>
          <w:szCs w:val="19"/>
        </w:rPr>
        <w:t xml:space="preserve">udente; </w:t>
      </w:r>
    </w:p>
    <w:p w:rsidR="00491B45" w:rsidRDefault="002E3B7E">
      <w:pPr>
        <w:widowControl w:val="0"/>
        <w:pBdr>
          <w:top w:val="nil"/>
          <w:left w:val="nil"/>
          <w:bottom w:val="nil"/>
          <w:right w:val="nil"/>
          <w:between w:val="nil"/>
        </w:pBdr>
        <w:spacing w:before="169" w:line="243" w:lineRule="auto"/>
        <w:ind w:left="937" w:right="67"/>
        <w:rPr>
          <w:rFonts w:ascii="Calibri" w:eastAsia="Calibri" w:hAnsi="Calibri" w:cs="Calibri"/>
          <w:i/>
          <w:color w:val="000000"/>
          <w:sz w:val="19"/>
          <w:szCs w:val="19"/>
        </w:rPr>
      </w:pPr>
      <w:r>
        <w:rPr>
          <w:rFonts w:ascii="Calibri" w:eastAsia="Calibri" w:hAnsi="Calibri" w:cs="Calibri"/>
          <w:i/>
          <w:color w:val="000000"/>
          <w:sz w:val="19"/>
          <w:szCs w:val="19"/>
        </w:rPr>
        <w:t xml:space="preserve">d) è aggiornato al passaggio di ogni grado di istruzione, a partire dalla scuola dell'infanzia, nonché in </w:t>
      </w:r>
      <w:proofErr w:type="gramStart"/>
      <w:r>
        <w:rPr>
          <w:rFonts w:ascii="Calibri" w:eastAsia="Calibri" w:hAnsi="Calibri" w:cs="Calibri"/>
          <w:i/>
          <w:color w:val="000000"/>
          <w:sz w:val="19"/>
          <w:szCs w:val="19"/>
        </w:rPr>
        <w:t>presenza  di</w:t>
      </w:r>
      <w:proofErr w:type="gramEnd"/>
      <w:r>
        <w:rPr>
          <w:rFonts w:ascii="Calibri" w:eastAsia="Calibri" w:hAnsi="Calibri" w:cs="Calibri"/>
          <w:i/>
          <w:color w:val="000000"/>
          <w:sz w:val="19"/>
          <w:szCs w:val="19"/>
        </w:rPr>
        <w:t xml:space="preserve"> nuove e sopravvenute condizioni di funzionamento della persona. </w:t>
      </w:r>
    </w:p>
    <w:p w:rsidR="00491B45" w:rsidRDefault="002E3B7E">
      <w:pPr>
        <w:widowControl w:val="0"/>
        <w:pBdr>
          <w:top w:val="nil"/>
          <w:left w:val="nil"/>
          <w:bottom w:val="nil"/>
          <w:right w:val="nil"/>
          <w:between w:val="nil"/>
        </w:pBdr>
        <w:spacing w:before="573" w:line="244" w:lineRule="auto"/>
        <w:ind w:left="936" w:right="65" w:hanging="4"/>
        <w:jc w:val="both"/>
        <w:rPr>
          <w:rFonts w:ascii="Calibri" w:eastAsia="Calibri" w:hAnsi="Calibri" w:cs="Calibri"/>
          <w:i/>
          <w:color w:val="000000"/>
          <w:sz w:val="19"/>
          <w:szCs w:val="19"/>
        </w:rPr>
      </w:pPr>
      <w:r>
        <w:rPr>
          <w:rFonts w:ascii="Calibri" w:eastAsia="Calibri" w:hAnsi="Calibri" w:cs="Calibri"/>
          <w:i/>
          <w:color w:val="000000"/>
          <w:sz w:val="19"/>
          <w:szCs w:val="19"/>
        </w:rPr>
        <w:t>5. I genitori o chi ne esercita la responsabilità genitoriale t</w:t>
      </w:r>
      <w:r>
        <w:rPr>
          <w:rFonts w:ascii="Calibri" w:eastAsia="Calibri" w:hAnsi="Calibri" w:cs="Calibri"/>
          <w:i/>
          <w:color w:val="000000"/>
          <w:sz w:val="19"/>
          <w:szCs w:val="19"/>
        </w:rPr>
        <w:t xml:space="preserve">rasmettono il profilo di funzionamento di cui </w:t>
      </w:r>
      <w:proofErr w:type="gramStart"/>
      <w:r>
        <w:rPr>
          <w:rFonts w:ascii="Calibri" w:eastAsia="Calibri" w:hAnsi="Calibri" w:cs="Calibri"/>
          <w:i/>
          <w:color w:val="000000"/>
          <w:sz w:val="19"/>
          <w:szCs w:val="19"/>
        </w:rPr>
        <w:t>al  comma</w:t>
      </w:r>
      <w:proofErr w:type="gramEnd"/>
      <w:r>
        <w:rPr>
          <w:rFonts w:ascii="Calibri" w:eastAsia="Calibri" w:hAnsi="Calibri" w:cs="Calibri"/>
          <w:i/>
          <w:color w:val="000000"/>
          <w:sz w:val="19"/>
          <w:szCs w:val="19"/>
        </w:rPr>
        <w:t xml:space="preserve"> 4, all'istituzione scolastica e all'ente locale competente, rispettivamente ai fini della predisposizione  del PEI e del Progetto individuale, qualora questo venga richiesto. </w:t>
      </w:r>
    </w:p>
    <w:p w:rsidR="00491B45" w:rsidRDefault="002E3B7E">
      <w:pPr>
        <w:widowControl w:val="0"/>
        <w:pBdr>
          <w:top w:val="nil"/>
          <w:left w:val="nil"/>
          <w:bottom w:val="nil"/>
          <w:right w:val="nil"/>
          <w:between w:val="nil"/>
        </w:pBdr>
        <w:spacing w:before="166" w:line="240" w:lineRule="auto"/>
        <w:ind w:left="943"/>
        <w:rPr>
          <w:rFonts w:ascii="Calibri" w:eastAsia="Calibri" w:hAnsi="Calibri" w:cs="Calibri"/>
          <w:b/>
          <w:i/>
          <w:color w:val="000000"/>
          <w:sz w:val="19"/>
          <w:szCs w:val="19"/>
        </w:rPr>
      </w:pPr>
      <w:r>
        <w:rPr>
          <w:rFonts w:ascii="Calibri" w:eastAsia="Calibri" w:hAnsi="Calibri" w:cs="Calibri"/>
          <w:b/>
          <w:color w:val="000000"/>
          <w:sz w:val="19"/>
          <w:szCs w:val="19"/>
        </w:rPr>
        <w:t xml:space="preserve">Decreto interministeriale, Articolo 5 - </w:t>
      </w:r>
      <w:r>
        <w:rPr>
          <w:rFonts w:ascii="Calibri" w:eastAsia="Calibri" w:hAnsi="Calibri" w:cs="Calibri"/>
          <w:b/>
          <w:i/>
          <w:color w:val="000000"/>
          <w:sz w:val="19"/>
          <w:szCs w:val="19"/>
        </w:rPr>
        <w:t>Raccordo del PEI con il Profilo di Funzionamento</w:t>
      </w:r>
    </w:p>
    <w:p w:rsidR="00491B45" w:rsidRDefault="002E3B7E">
      <w:pPr>
        <w:widowControl w:val="0"/>
        <w:pBdr>
          <w:top w:val="nil"/>
          <w:left w:val="nil"/>
          <w:bottom w:val="nil"/>
          <w:right w:val="nil"/>
          <w:between w:val="nil"/>
        </w:pBdr>
        <w:spacing w:before="710" w:line="240" w:lineRule="auto"/>
        <w:ind w:right="100"/>
        <w:jc w:val="right"/>
        <w:rPr>
          <w:rFonts w:ascii="Calibri" w:eastAsia="Calibri" w:hAnsi="Calibri" w:cs="Calibri"/>
          <w:color w:val="000000"/>
        </w:rPr>
      </w:pPr>
      <w:r>
        <w:rPr>
          <w:rFonts w:ascii="Calibri" w:eastAsia="Calibri" w:hAnsi="Calibri" w:cs="Calibri"/>
          <w:color w:val="000000"/>
        </w:rPr>
        <w:t xml:space="preserve">13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49"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17"/>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40" w:lineRule="auto"/>
        <w:jc w:val="center"/>
        <w:rPr>
          <w:i/>
          <w:color w:val="000000"/>
          <w:sz w:val="36"/>
          <w:szCs w:val="36"/>
        </w:rPr>
      </w:pPr>
      <w:r>
        <w:rPr>
          <w:i/>
          <w:color w:val="000000"/>
          <w:sz w:val="36"/>
          <w:szCs w:val="36"/>
        </w:rPr>
        <w:t xml:space="preserve">Il Ministro dell’Istruzione e del Merito </w:t>
      </w:r>
    </w:p>
    <w:p w:rsidR="00491B45" w:rsidRDefault="002E3B7E">
      <w:pPr>
        <w:widowControl w:val="0"/>
        <w:pBdr>
          <w:top w:val="nil"/>
          <w:left w:val="nil"/>
          <w:bottom w:val="nil"/>
          <w:right w:val="nil"/>
          <w:between w:val="nil"/>
        </w:pBdr>
        <w:spacing w:before="43" w:line="240" w:lineRule="auto"/>
        <w:jc w:val="center"/>
        <w:rPr>
          <w:i/>
          <w:color w:val="000000"/>
          <w:sz w:val="36"/>
          <w:szCs w:val="36"/>
        </w:rPr>
      </w:pPr>
      <w:r>
        <w:rPr>
          <w:i/>
          <w:color w:val="000000"/>
          <w:sz w:val="36"/>
          <w:szCs w:val="36"/>
        </w:rPr>
        <w:t xml:space="preserve">di concerto con </w:t>
      </w:r>
    </w:p>
    <w:p w:rsidR="00491B45" w:rsidRDefault="002E3B7E">
      <w:pPr>
        <w:widowControl w:val="0"/>
        <w:pBdr>
          <w:top w:val="nil"/>
          <w:left w:val="nil"/>
          <w:bottom w:val="nil"/>
          <w:right w:val="nil"/>
          <w:between w:val="nil"/>
        </w:pBdr>
        <w:spacing w:before="40"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42" w:line="233" w:lineRule="auto"/>
        <w:ind w:left="120" w:right="43"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questa sezione si chiede di riportare, attraverso una sintetica descrizione, gli elementi </w:t>
      </w:r>
      <w:proofErr w:type="gramStart"/>
      <w:r>
        <w:rPr>
          <w:rFonts w:ascii="Times New Roman" w:eastAsia="Times New Roman" w:hAnsi="Times New Roman" w:cs="Times New Roman"/>
          <w:color w:val="000000"/>
          <w:sz w:val="24"/>
          <w:szCs w:val="24"/>
        </w:rPr>
        <w:t>generali  desunti</w:t>
      </w:r>
      <w:proofErr w:type="gramEnd"/>
      <w:r>
        <w:rPr>
          <w:rFonts w:ascii="Times New Roman" w:eastAsia="Times New Roman" w:hAnsi="Times New Roman" w:cs="Times New Roman"/>
          <w:color w:val="000000"/>
          <w:sz w:val="24"/>
          <w:szCs w:val="24"/>
        </w:rPr>
        <w:t xml:space="preserve"> dal Profilo di Funzionamento (o dalla Diagnosi Funzionale e dal Profilo Dinamico  Funzionale, se il Profilo di Funzionamento non fosse disponibil</w:t>
      </w:r>
      <w:r>
        <w:rPr>
          <w:rFonts w:ascii="Times New Roman" w:eastAsia="Times New Roman" w:hAnsi="Times New Roman" w:cs="Times New Roman"/>
          <w:color w:val="000000"/>
          <w:sz w:val="24"/>
          <w:szCs w:val="24"/>
        </w:rPr>
        <w:t xml:space="preserve">e), utili alla redazione del PEI. </w:t>
      </w:r>
      <w:proofErr w:type="gramStart"/>
      <w:r>
        <w:rPr>
          <w:rFonts w:ascii="Times New Roman" w:eastAsia="Times New Roman" w:hAnsi="Times New Roman" w:cs="Times New Roman"/>
          <w:color w:val="000000"/>
          <w:sz w:val="24"/>
          <w:szCs w:val="24"/>
        </w:rPr>
        <w:t>Tale  descrizione</w:t>
      </w:r>
      <w:proofErr w:type="gramEnd"/>
      <w:r>
        <w:rPr>
          <w:rFonts w:ascii="Times New Roman" w:eastAsia="Times New Roman" w:hAnsi="Times New Roman" w:cs="Times New Roman"/>
          <w:color w:val="000000"/>
          <w:sz w:val="24"/>
          <w:szCs w:val="24"/>
        </w:rPr>
        <w:t xml:space="preserve"> costituisce, infatti, la premessa per le sezioni successive, in quanto – come si legge nel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66/2017, art. 5, c. 4, lettera a) – il Profilo di Funzionamento è il documento propedeutico e  necessario a</w:t>
      </w:r>
      <w:r>
        <w:rPr>
          <w:rFonts w:ascii="Times New Roman" w:eastAsia="Times New Roman" w:hAnsi="Times New Roman" w:cs="Times New Roman"/>
          <w:color w:val="000000"/>
          <w:sz w:val="24"/>
          <w:szCs w:val="24"/>
        </w:rPr>
        <w:t xml:space="preserve">lla redazione del PEI.  </w:t>
      </w:r>
    </w:p>
    <w:p w:rsidR="00491B45" w:rsidRDefault="002E3B7E">
      <w:pPr>
        <w:widowControl w:val="0"/>
        <w:pBdr>
          <w:top w:val="nil"/>
          <w:left w:val="nil"/>
          <w:bottom w:val="nil"/>
          <w:right w:val="nil"/>
          <w:between w:val="nil"/>
        </w:pBdr>
        <w:spacing w:before="124" w:line="233" w:lineRule="auto"/>
        <w:ind w:left="117" w:right="46"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Pertanto, è opportuno che il GLO, oltre a prendere visione del Profilo, ne fornisca una sintesi </w:t>
      </w:r>
      <w:proofErr w:type="gramStart"/>
      <w:r>
        <w:rPr>
          <w:rFonts w:ascii="Times New Roman" w:eastAsia="Times New Roman" w:hAnsi="Times New Roman" w:cs="Times New Roman"/>
          <w:color w:val="000000"/>
          <w:sz w:val="24"/>
          <w:szCs w:val="24"/>
        </w:rPr>
        <w:t>che  metta</w:t>
      </w:r>
      <w:proofErr w:type="gramEnd"/>
      <w:r>
        <w:rPr>
          <w:rFonts w:ascii="Times New Roman" w:eastAsia="Times New Roman" w:hAnsi="Times New Roman" w:cs="Times New Roman"/>
          <w:color w:val="000000"/>
          <w:sz w:val="24"/>
          <w:szCs w:val="24"/>
        </w:rPr>
        <w:t xml:space="preserve"> in evidenza le informazioni relative alle dimensioni rispetto alle quali è necessaria un’analisi  puntuale, seguita dalla progettazione di interventi</w:t>
      </w:r>
      <w:r>
        <w:rPr>
          <w:rFonts w:ascii="Times New Roman" w:eastAsia="Times New Roman" w:hAnsi="Times New Roman" w:cs="Times New Roman"/>
          <w:color w:val="000000"/>
          <w:sz w:val="24"/>
          <w:szCs w:val="24"/>
        </w:rPr>
        <w:t xml:space="preserve"> specifici. A tale scopo, è necessario </w:t>
      </w:r>
      <w:proofErr w:type="gramStart"/>
      <w:r>
        <w:rPr>
          <w:rFonts w:ascii="Times New Roman" w:eastAsia="Times New Roman" w:hAnsi="Times New Roman" w:cs="Times New Roman"/>
          <w:color w:val="000000"/>
          <w:sz w:val="24"/>
          <w:szCs w:val="24"/>
        </w:rPr>
        <w:t xml:space="preserve">segnalare,  </w:t>
      </w:r>
      <w:r>
        <w:rPr>
          <w:rFonts w:ascii="Times New Roman" w:eastAsia="Times New Roman" w:hAnsi="Times New Roman" w:cs="Times New Roman"/>
          <w:color w:val="000000"/>
          <w:sz w:val="24"/>
          <w:szCs w:val="24"/>
        </w:rPr>
        <w:lastRenderedPageBreak/>
        <w:t>altresì</w:t>
      </w:r>
      <w:proofErr w:type="gramEnd"/>
      <w:r>
        <w:rPr>
          <w:rFonts w:ascii="Times New Roman" w:eastAsia="Times New Roman" w:hAnsi="Times New Roman" w:cs="Times New Roman"/>
          <w:color w:val="000000"/>
          <w:sz w:val="24"/>
          <w:szCs w:val="24"/>
        </w:rPr>
        <w:t>, le “dimensioni” da definire nel PEI, indicando accanto a ciascuna se necessiti o meno di  un’analisi nella fase di osservazione prevista nella Sezione 4 e conseguentemente di interventi da  indica</w:t>
      </w:r>
      <w:r>
        <w:rPr>
          <w:rFonts w:ascii="Times New Roman" w:eastAsia="Times New Roman" w:hAnsi="Times New Roman" w:cs="Times New Roman"/>
          <w:color w:val="000000"/>
          <w:sz w:val="24"/>
          <w:szCs w:val="24"/>
        </w:rPr>
        <w:t xml:space="preserve">re nella Sezione 5.  </w:t>
      </w:r>
    </w:p>
    <w:p w:rsidR="00491B45" w:rsidRDefault="002E3B7E">
      <w:pPr>
        <w:widowControl w:val="0"/>
        <w:pBdr>
          <w:top w:val="nil"/>
          <w:left w:val="nil"/>
          <w:bottom w:val="nil"/>
          <w:right w:val="nil"/>
          <w:between w:val="nil"/>
        </w:pBdr>
        <w:spacing w:before="124"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 primo riquadro, occorre specificare: </w:t>
      </w:r>
    </w:p>
    <w:p w:rsidR="00491B45" w:rsidRDefault="002E3B7E">
      <w:pPr>
        <w:widowControl w:val="0"/>
        <w:pBdr>
          <w:top w:val="nil"/>
          <w:left w:val="nil"/>
          <w:bottom w:val="nil"/>
          <w:right w:val="nil"/>
          <w:between w:val="nil"/>
        </w:pBdr>
        <w:spacing w:before="120" w:line="232" w:lineRule="auto"/>
        <w:ind w:left="328" w:right="44"/>
        <w:jc w:val="center"/>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se è stato redatto il Profilo di Funzionamento, riportando il quadro sintetico ivi contenuto;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se non si dispone del Profilo di Funzionamento e, in tal caso, riportare o estrarre le </w:t>
      </w:r>
      <w:proofErr w:type="gramStart"/>
      <w:r>
        <w:rPr>
          <w:rFonts w:ascii="Times New Roman" w:eastAsia="Times New Roman" w:hAnsi="Times New Roman" w:cs="Times New Roman"/>
          <w:color w:val="000000"/>
          <w:sz w:val="24"/>
          <w:szCs w:val="24"/>
        </w:rPr>
        <w:t>informazioni  di</w:t>
      </w:r>
      <w:proofErr w:type="gramEnd"/>
      <w:r>
        <w:rPr>
          <w:rFonts w:ascii="Times New Roman" w:eastAsia="Times New Roman" w:hAnsi="Times New Roman" w:cs="Times New Roman"/>
          <w:color w:val="000000"/>
          <w:sz w:val="24"/>
          <w:szCs w:val="24"/>
        </w:rPr>
        <w:t xml:space="preserve"> riepilogo conclusive contenute nella Diagnosi funzionale o nel Profilo Dinamico Funzionale. </w:t>
      </w:r>
    </w:p>
    <w:p w:rsidR="00491B45" w:rsidRDefault="002E3B7E">
      <w:pPr>
        <w:widowControl w:val="0"/>
        <w:pBdr>
          <w:top w:val="nil"/>
          <w:left w:val="nil"/>
          <w:bottom w:val="nil"/>
          <w:right w:val="nil"/>
          <w:between w:val="nil"/>
        </w:pBdr>
        <w:spacing w:before="127"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 secondo riquadro, occorre indicare: </w:t>
      </w:r>
    </w:p>
    <w:p w:rsidR="00491B45" w:rsidRDefault="002E3B7E">
      <w:pPr>
        <w:widowControl w:val="0"/>
        <w:pBdr>
          <w:top w:val="nil"/>
          <w:left w:val="nil"/>
          <w:bottom w:val="nil"/>
          <w:right w:val="nil"/>
          <w:between w:val="nil"/>
        </w:pBdr>
        <w:spacing w:before="118" w:line="234" w:lineRule="auto"/>
        <w:ind w:left="685" w:right="42" w:hanging="356"/>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se è stato redatto il Profilo di Funzionamento, e, in tal caso, specificare in base ad esso su </w:t>
      </w:r>
      <w:proofErr w:type="gramStart"/>
      <w:r>
        <w:rPr>
          <w:rFonts w:ascii="Times New Roman" w:eastAsia="Times New Roman" w:hAnsi="Times New Roman" w:cs="Times New Roman"/>
          <w:color w:val="000000"/>
          <w:sz w:val="24"/>
          <w:szCs w:val="24"/>
        </w:rPr>
        <w:t>quali  delle</w:t>
      </w:r>
      <w:proofErr w:type="gramEnd"/>
      <w:r>
        <w:rPr>
          <w:rFonts w:ascii="Times New Roman" w:eastAsia="Times New Roman" w:hAnsi="Times New Roman" w:cs="Times New Roman"/>
          <w:color w:val="000000"/>
          <w:sz w:val="24"/>
          <w:szCs w:val="24"/>
        </w:rPr>
        <w:t xml:space="preserve"> dimensioni analizzate si andrà a procedere nelle successive sezioni del PEI e quali invece  possono essere omesse. </w:t>
      </w:r>
    </w:p>
    <w:p w:rsidR="00491B45" w:rsidRDefault="002E3B7E">
      <w:pPr>
        <w:widowControl w:val="0"/>
        <w:pBdr>
          <w:top w:val="nil"/>
          <w:left w:val="nil"/>
          <w:bottom w:val="nil"/>
          <w:right w:val="nil"/>
          <w:between w:val="nil"/>
        </w:pBdr>
        <w:spacing w:before="124" w:line="233" w:lineRule="auto"/>
        <w:ind w:left="120" w:right="41" w:firstLine="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non si dispone del Profilo di</w:t>
      </w:r>
      <w:r>
        <w:rPr>
          <w:rFonts w:ascii="Times New Roman" w:eastAsia="Times New Roman" w:hAnsi="Times New Roman" w:cs="Times New Roman"/>
          <w:color w:val="000000"/>
          <w:sz w:val="24"/>
          <w:szCs w:val="24"/>
        </w:rPr>
        <w:t xml:space="preserve"> Funzionamento si procederà segnando parimenti le dimensioni e </w:t>
      </w:r>
      <w:proofErr w:type="gramStart"/>
      <w:r>
        <w:rPr>
          <w:rFonts w:ascii="Times New Roman" w:eastAsia="Times New Roman" w:hAnsi="Times New Roman" w:cs="Times New Roman"/>
          <w:color w:val="000000"/>
          <w:sz w:val="24"/>
          <w:szCs w:val="24"/>
        </w:rPr>
        <w:t>le  sezioni</w:t>
      </w:r>
      <w:proofErr w:type="gramEnd"/>
      <w:r>
        <w:rPr>
          <w:rFonts w:ascii="Times New Roman" w:eastAsia="Times New Roman" w:hAnsi="Times New Roman" w:cs="Times New Roman"/>
          <w:color w:val="000000"/>
          <w:sz w:val="24"/>
          <w:szCs w:val="24"/>
        </w:rPr>
        <w:t xml:space="preserve"> del PEI per le quali sono previsti interventi, a partire dagli elementi contenuti nella Diagnosi  Funzionale, indicando quali invece possono essere omesse.</w:t>
      </w:r>
    </w:p>
    <w:tbl>
      <w:tblPr>
        <w:tblStyle w:val="a1"/>
        <w:tblW w:w="9832" w:type="dxa"/>
        <w:tblInd w:w="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2"/>
      </w:tblGrid>
      <w:tr w:rsidR="00491B45">
        <w:trPr>
          <w:trHeight w:val="1603"/>
        </w:trPr>
        <w:tc>
          <w:tcPr>
            <w:tcW w:w="9832"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387" w:lineRule="auto"/>
              <w:ind w:left="130" w:right="644"/>
              <w:jc w:val="both"/>
              <w:rPr>
                <w:rFonts w:ascii="Calibri" w:eastAsia="Calibri" w:hAnsi="Calibri" w:cs="Calibri"/>
                <w:color w:val="000000"/>
              </w:rPr>
            </w:pPr>
            <w:r>
              <w:rPr>
                <w:rFonts w:ascii="Tahoma" w:eastAsia="Tahoma" w:hAnsi="Tahoma" w:cs="Tahoma"/>
                <w:color w:val="000000"/>
                <w:sz w:val="18"/>
                <w:szCs w:val="18"/>
              </w:rPr>
              <w:t xml:space="preserve">Dimensione Socializzazione/Interazione/Relazione </w:t>
            </w:r>
            <w:r>
              <w:rPr>
                <w:rFonts w:ascii="Calibri" w:eastAsia="Calibri" w:hAnsi="Calibri" w:cs="Calibri"/>
                <w:color w:val="000000"/>
              </w:rPr>
              <w:t xml:space="preserve">Sezioni 4A/5A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r>
              <w:rPr>
                <w:rFonts w:ascii="Tahoma" w:eastAsia="Tahoma" w:hAnsi="Tahoma" w:cs="Tahoma"/>
                <w:color w:val="000000"/>
                <w:sz w:val="18"/>
                <w:szCs w:val="18"/>
              </w:rPr>
              <w:t xml:space="preserve">Dimensione Comunicazione/Linguaggio </w:t>
            </w:r>
            <w:r>
              <w:rPr>
                <w:rFonts w:ascii="Calibri" w:eastAsia="Calibri" w:hAnsi="Calibri" w:cs="Calibri"/>
                <w:color w:val="000000"/>
              </w:rPr>
              <w:t xml:space="preserve">Sezioni 4B/5B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r>
              <w:rPr>
                <w:rFonts w:ascii="Tahoma" w:eastAsia="Tahoma" w:hAnsi="Tahoma" w:cs="Tahoma"/>
                <w:color w:val="000000"/>
                <w:sz w:val="18"/>
                <w:szCs w:val="18"/>
              </w:rPr>
              <w:t xml:space="preserve">Dimensione Autonomia/ Orientamento </w:t>
            </w:r>
            <w:r>
              <w:rPr>
                <w:rFonts w:ascii="Tahoma" w:eastAsia="Tahoma" w:hAnsi="Tahoma" w:cs="Tahoma"/>
                <w:color w:val="000000"/>
                <w:sz w:val="19"/>
                <w:szCs w:val="19"/>
              </w:rPr>
              <w:t>S</w:t>
            </w:r>
            <w:r>
              <w:rPr>
                <w:rFonts w:ascii="Calibri" w:eastAsia="Calibri" w:hAnsi="Calibri" w:cs="Calibri"/>
                <w:color w:val="000000"/>
              </w:rPr>
              <w:t xml:space="preserve">ezioni 4C/5C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r>
              <w:rPr>
                <w:rFonts w:ascii="Tahoma" w:eastAsia="Tahoma" w:hAnsi="Tahoma" w:cs="Tahoma"/>
                <w:color w:val="000000"/>
                <w:sz w:val="18"/>
                <w:szCs w:val="18"/>
              </w:rPr>
              <w:t xml:space="preserve">Dimensione Cognitiva, Neuropsicologica e dell'Apprendimento </w:t>
            </w:r>
            <w:r>
              <w:rPr>
                <w:rFonts w:ascii="Calibri" w:eastAsia="Calibri" w:hAnsi="Calibri" w:cs="Calibri"/>
                <w:color w:val="000000"/>
              </w:rPr>
              <w:t xml:space="preserve">Sezioni 4D/5D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Va omessa</w:t>
            </w:r>
          </w:p>
        </w:tc>
      </w:tr>
    </w:tbl>
    <w:p w:rsidR="00491B45" w:rsidRDefault="00491B45">
      <w:pPr>
        <w:widowControl w:val="0"/>
        <w:pBdr>
          <w:top w:val="nil"/>
          <w:left w:val="nil"/>
          <w:bottom w:val="nil"/>
          <w:right w:val="nil"/>
          <w:between w:val="nil"/>
        </w:pBdr>
        <w:rPr>
          <w:color w:val="000000"/>
        </w:rPr>
      </w:pPr>
    </w:p>
    <w:p w:rsidR="00491B45" w:rsidRDefault="00491B45">
      <w:pPr>
        <w:widowControl w:val="0"/>
        <w:pBdr>
          <w:top w:val="nil"/>
          <w:left w:val="nil"/>
          <w:bottom w:val="nil"/>
          <w:right w:val="nil"/>
          <w:between w:val="nil"/>
        </w:pBdr>
        <w:rPr>
          <w:color w:val="000000"/>
        </w:rPr>
      </w:pPr>
    </w:p>
    <w:p w:rsidR="00491B45" w:rsidRDefault="002E3B7E">
      <w:pPr>
        <w:widowControl w:val="0"/>
        <w:pBdr>
          <w:top w:val="nil"/>
          <w:left w:val="nil"/>
          <w:bottom w:val="nil"/>
          <w:right w:val="nil"/>
          <w:between w:val="nil"/>
        </w:pBdr>
        <w:spacing w:line="240" w:lineRule="auto"/>
        <w:ind w:right="100"/>
        <w:jc w:val="right"/>
        <w:rPr>
          <w:rFonts w:ascii="Calibri" w:eastAsia="Calibri" w:hAnsi="Calibri" w:cs="Calibri"/>
          <w:color w:val="000000"/>
        </w:rPr>
      </w:pPr>
      <w:r>
        <w:rPr>
          <w:rFonts w:ascii="Calibri" w:eastAsia="Calibri" w:hAnsi="Calibri" w:cs="Calibri"/>
          <w:color w:val="000000"/>
        </w:rPr>
        <w:t xml:space="preserve">14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50"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18"/>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37" w:line="240" w:lineRule="auto"/>
        <w:ind w:left="129"/>
        <w:rPr>
          <w:rFonts w:ascii="Times New Roman" w:eastAsia="Times New Roman" w:hAnsi="Times New Roman" w:cs="Times New Roman"/>
          <w:color w:val="1F497D"/>
          <w:sz w:val="28"/>
          <w:szCs w:val="28"/>
        </w:rPr>
      </w:pPr>
      <w:r>
        <w:rPr>
          <w:rFonts w:ascii="Times New Roman" w:eastAsia="Times New Roman" w:hAnsi="Times New Roman" w:cs="Times New Roman"/>
          <w:color w:val="1F497D"/>
          <w:sz w:val="28"/>
          <w:szCs w:val="28"/>
        </w:rPr>
        <w:t xml:space="preserve">Sezione 3 </w:t>
      </w:r>
    </w:p>
    <w:p w:rsidR="00491B45" w:rsidRDefault="002E3B7E">
      <w:pPr>
        <w:widowControl w:val="0"/>
        <w:pBdr>
          <w:top w:val="nil"/>
          <w:left w:val="nil"/>
          <w:bottom w:val="nil"/>
          <w:right w:val="nil"/>
          <w:between w:val="nil"/>
        </w:pBdr>
        <w:spacing w:before="154" w:line="240" w:lineRule="auto"/>
        <w:ind w:left="124"/>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 xml:space="preserve">Raccordo con il Progetto Individuale  </w:t>
      </w:r>
    </w:p>
    <w:p w:rsidR="00491B45" w:rsidRDefault="002E3B7E">
      <w:pPr>
        <w:widowControl w:val="0"/>
        <w:pBdr>
          <w:top w:val="nil"/>
          <w:left w:val="nil"/>
          <w:bottom w:val="nil"/>
          <w:right w:val="nil"/>
          <w:between w:val="nil"/>
        </w:pBdr>
        <w:spacing w:before="665" w:line="240" w:lineRule="auto"/>
        <w:ind w:left="946"/>
        <w:rPr>
          <w:rFonts w:ascii="Calibri" w:eastAsia="Calibri" w:hAnsi="Calibri" w:cs="Calibri"/>
          <w:color w:val="000000"/>
          <w:sz w:val="19"/>
          <w:szCs w:val="19"/>
        </w:rPr>
      </w:pPr>
      <w:r>
        <w:rPr>
          <w:rFonts w:ascii="Calibri" w:eastAsia="Calibri" w:hAnsi="Calibri" w:cs="Calibri"/>
          <w:color w:val="000000"/>
          <w:sz w:val="19"/>
          <w:szCs w:val="19"/>
        </w:rPr>
        <w:t xml:space="preserve">Normativa di riferimento: </w:t>
      </w:r>
    </w:p>
    <w:p w:rsidR="00491B45" w:rsidRDefault="002E3B7E">
      <w:pPr>
        <w:widowControl w:val="0"/>
        <w:pBdr>
          <w:top w:val="nil"/>
          <w:left w:val="nil"/>
          <w:bottom w:val="nil"/>
          <w:right w:val="nil"/>
          <w:between w:val="nil"/>
        </w:pBdr>
        <w:spacing w:before="170" w:line="240" w:lineRule="auto"/>
        <w:ind w:left="935"/>
        <w:rPr>
          <w:rFonts w:ascii="Calibri" w:eastAsia="Calibri" w:hAnsi="Calibri" w:cs="Calibri"/>
          <w:b/>
          <w:i/>
          <w:color w:val="000000"/>
          <w:sz w:val="19"/>
          <w:szCs w:val="19"/>
        </w:rPr>
      </w:pPr>
      <w:proofErr w:type="spellStart"/>
      <w:r>
        <w:rPr>
          <w:rFonts w:ascii="Calibri" w:eastAsia="Calibri" w:hAnsi="Calibri" w:cs="Calibri"/>
          <w:b/>
          <w:i/>
          <w:color w:val="000000"/>
          <w:sz w:val="19"/>
          <w:szCs w:val="19"/>
        </w:rPr>
        <w:t>DLgs</w:t>
      </w:r>
      <w:proofErr w:type="spellEnd"/>
      <w:r>
        <w:rPr>
          <w:rFonts w:ascii="Calibri" w:eastAsia="Calibri" w:hAnsi="Calibri" w:cs="Calibri"/>
          <w:b/>
          <w:i/>
          <w:color w:val="000000"/>
          <w:sz w:val="19"/>
          <w:szCs w:val="19"/>
        </w:rPr>
        <w:t xml:space="preserve"> 66/2017 </w:t>
      </w:r>
    </w:p>
    <w:p w:rsidR="00491B45" w:rsidRDefault="002E3B7E">
      <w:pPr>
        <w:widowControl w:val="0"/>
        <w:pBdr>
          <w:top w:val="nil"/>
          <w:left w:val="nil"/>
          <w:bottom w:val="nil"/>
          <w:right w:val="nil"/>
          <w:between w:val="nil"/>
        </w:pBdr>
        <w:spacing w:before="173" w:line="240" w:lineRule="auto"/>
        <w:ind w:left="935"/>
        <w:rPr>
          <w:rFonts w:ascii="Calibri" w:eastAsia="Calibri" w:hAnsi="Calibri" w:cs="Calibri"/>
          <w:b/>
          <w:i/>
          <w:color w:val="000000"/>
          <w:sz w:val="19"/>
          <w:szCs w:val="19"/>
        </w:rPr>
      </w:pPr>
      <w:r>
        <w:rPr>
          <w:rFonts w:ascii="Calibri" w:eastAsia="Calibri" w:hAnsi="Calibri" w:cs="Calibri"/>
          <w:b/>
          <w:i/>
          <w:color w:val="000000"/>
          <w:sz w:val="19"/>
          <w:szCs w:val="19"/>
        </w:rPr>
        <w:t xml:space="preserve">art. 5 Commissioni mediche. Modifiche alla legge 5 febbraio 1992, n. 104 </w:t>
      </w:r>
    </w:p>
    <w:p w:rsidR="00491B45" w:rsidRDefault="002E3B7E">
      <w:pPr>
        <w:widowControl w:val="0"/>
        <w:pBdr>
          <w:top w:val="nil"/>
          <w:left w:val="nil"/>
          <w:bottom w:val="nil"/>
          <w:right w:val="nil"/>
          <w:between w:val="nil"/>
        </w:pBdr>
        <w:spacing w:before="173" w:line="243" w:lineRule="auto"/>
        <w:ind w:left="912" w:right="61" w:firstLine="19"/>
        <w:jc w:val="both"/>
        <w:rPr>
          <w:rFonts w:ascii="Calibri" w:eastAsia="Calibri" w:hAnsi="Calibri" w:cs="Calibri"/>
          <w:i/>
          <w:color w:val="000000"/>
          <w:sz w:val="18"/>
          <w:szCs w:val="18"/>
        </w:rPr>
      </w:pPr>
      <w:r>
        <w:rPr>
          <w:rFonts w:ascii="Calibri" w:eastAsia="Calibri" w:hAnsi="Calibri" w:cs="Calibri"/>
          <w:i/>
          <w:color w:val="000000"/>
          <w:sz w:val="18"/>
          <w:szCs w:val="18"/>
        </w:rPr>
        <w:t>2.b) all'articolo 12, il comma 5 è sostituito dal seguente: «5. Contestualmente all’accertamento previsto dall’articolo 4 per le bambine e i bambini, le alunne e gli alunni, le studentesse e gli studenti, le commissioni mediche di cui alla legge 15  ottobr</w:t>
      </w:r>
      <w:r>
        <w:rPr>
          <w:rFonts w:ascii="Calibri" w:eastAsia="Calibri" w:hAnsi="Calibri" w:cs="Calibri"/>
          <w:i/>
          <w:color w:val="000000"/>
          <w:sz w:val="18"/>
          <w:szCs w:val="18"/>
        </w:rPr>
        <w:t>e 1990, n. 295, effettuano, ove richiesto dai genitori della bambina o del bambino, dell’alunna o dell’alunno, della  studentessa o dello studente con disabilità, o da chi esercita la responsabilità genitoriale, l'accertamento della condizione  di disabili</w:t>
      </w:r>
      <w:r>
        <w:rPr>
          <w:rFonts w:ascii="Calibri" w:eastAsia="Calibri" w:hAnsi="Calibri" w:cs="Calibri"/>
          <w:i/>
          <w:color w:val="000000"/>
          <w:sz w:val="18"/>
          <w:szCs w:val="18"/>
        </w:rPr>
        <w:t xml:space="preserve">tà in età evolutiva ai fini dell’inclusione scolastica. Tale accertamento è propedeutico alla redazione del profilo </w:t>
      </w:r>
      <w:proofErr w:type="gramStart"/>
      <w:r>
        <w:rPr>
          <w:rFonts w:ascii="Calibri" w:eastAsia="Calibri" w:hAnsi="Calibri" w:cs="Calibri"/>
          <w:i/>
          <w:color w:val="000000"/>
          <w:sz w:val="18"/>
          <w:szCs w:val="18"/>
        </w:rPr>
        <w:t>di  funzionamento</w:t>
      </w:r>
      <w:proofErr w:type="gramEnd"/>
      <w:r>
        <w:rPr>
          <w:rFonts w:ascii="Calibri" w:eastAsia="Calibri" w:hAnsi="Calibri" w:cs="Calibri"/>
          <w:i/>
          <w:color w:val="000000"/>
          <w:sz w:val="18"/>
          <w:szCs w:val="18"/>
        </w:rPr>
        <w:t xml:space="preserve">, predisposto secondo i criteri del modello </w:t>
      </w:r>
      <w:proofErr w:type="spellStart"/>
      <w:r>
        <w:rPr>
          <w:rFonts w:ascii="Calibri" w:eastAsia="Calibri" w:hAnsi="Calibri" w:cs="Calibri"/>
          <w:i/>
          <w:color w:val="000000"/>
          <w:sz w:val="18"/>
          <w:szCs w:val="18"/>
        </w:rPr>
        <w:t>bio</w:t>
      </w:r>
      <w:proofErr w:type="spellEnd"/>
      <w:r>
        <w:rPr>
          <w:rFonts w:ascii="Calibri" w:eastAsia="Calibri" w:hAnsi="Calibri" w:cs="Calibri"/>
          <w:i/>
          <w:color w:val="000000"/>
          <w:sz w:val="18"/>
          <w:szCs w:val="18"/>
        </w:rPr>
        <w:t>-</w:t>
      </w:r>
      <w:proofErr w:type="spellStart"/>
      <w:r>
        <w:rPr>
          <w:rFonts w:ascii="Calibri" w:eastAsia="Calibri" w:hAnsi="Calibri" w:cs="Calibri"/>
          <w:i/>
          <w:color w:val="000000"/>
          <w:sz w:val="18"/>
          <w:szCs w:val="18"/>
        </w:rPr>
        <w:t>psico</w:t>
      </w:r>
      <w:proofErr w:type="spellEnd"/>
      <w:r>
        <w:rPr>
          <w:rFonts w:ascii="Calibri" w:eastAsia="Calibri" w:hAnsi="Calibri" w:cs="Calibri"/>
          <w:i/>
          <w:color w:val="000000"/>
          <w:sz w:val="18"/>
          <w:szCs w:val="18"/>
        </w:rPr>
        <w:t>-sociale della Classificazione internazionale del  funzionamento, dell</w:t>
      </w:r>
      <w:r>
        <w:rPr>
          <w:rFonts w:ascii="Calibri" w:eastAsia="Calibri" w:hAnsi="Calibri" w:cs="Calibri"/>
          <w:i/>
          <w:color w:val="000000"/>
          <w:sz w:val="18"/>
          <w:szCs w:val="18"/>
        </w:rPr>
        <w:t xml:space="preserve">a disabilità e della salute (ICF) dell'Organizzazione Mondiale della Sanità (OMS), ai fini della  formulazione del Piano Educativo Individualizzato (PEI) facente parte del progetto individuale di cui all’articolo 14 della  legge 8 novembre 2000, n. 328 </w:t>
      </w:r>
    </w:p>
    <w:p w:rsidR="00491B45" w:rsidRDefault="002E3B7E">
      <w:pPr>
        <w:widowControl w:val="0"/>
        <w:pBdr>
          <w:top w:val="nil"/>
          <w:left w:val="nil"/>
          <w:bottom w:val="nil"/>
          <w:right w:val="nil"/>
          <w:between w:val="nil"/>
        </w:pBdr>
        <w:spacing w:before="166" w:line="240" w:lineRule="auto"/>
        <w:ind w:left="935"/>
        <w:rPr>
          <w:rFonts w:ascii="Calibri" w:eastAsia="Calibri" w:hAnsi="Calibri" w:cs="Calibri"/>
          <w:b/>
          <w:i/>
          <w:color w:val="000000"/>
          <w:sz w:val="19"/>
          <w:szCs w:val="19"/>
        </w:rPr>
      </w:pPr>
      <w:r>
        <w:rPr>
          <w:rFonts w:ascii="Calibri" w:eastAsia="Calibri" w:hAnsi="Calibri" w:cs="Calibri"/>
          <w:b/>
          <w:i/>
          <w:color w:val="000000"/>
          <w:sz w:val="19"/>
          <w:szCs w:val="19"/>
        </w:rPr>
        <w:t xml:space="preserve">art. 6 Progetto individuale </w:t>
      </w:r>
    </w:p>
    <w:p w:rsidR="00491B45" w:rsidRDefault="002E3B7E">
      <w:pPr>
        <w:widowControl w:val="0"/>
        <w:pBdr>
          <w:top w:val="nil"/>
          <w:left w:val="nil"/>
          <w:bottom w:val="nil"/>
          <w:right w:val="nil"/>
          <w:between w:val="nil"/>
        </w:pBdr>
        <w:spacing w:before="173" w:line="242" w:lineRule="auto"/>
        <w:ind w:left="934" w:right="63" w:firstLine="2"/>
        <w:jc w:val="both"/>
        <w:rPr>
          <w:rFonts w:ascii="Calibri" w:eastAsia="Calibri" w:hAnsi="Calibri" w:cs="Calibri"/>
          <w:i/>
          <w:color w:val="000000"/>
          <w:sz w:val="18"/>
          <w:szCs w:val="18"/>
        </w:rPr>
      </w:pPr>
      <w:r>
        <w:rPr>
          <w:rFonts w:ascii="Calibri" w:eastAsia="Calibri" w:hAnsi="Calibri" w:cs="Calibri"/>
          <w:i/>
          <w:color w:val="000000"/>
          <w:sz w:val="18"/>
          <w:szCs w:val="18"/>
        </w:rPr>
        <w:lastRenderedPageBreak/>
        <w:t xml:space="preserve">1. Il Progetto individuale di cui all'articolo 14, comma 2, della legge 8 novembre 2000, n. 328, è redatto dal </w:t>
      </w:r>
      <w:proofErr w:type="gramStart"/>
      <w:r>
        <w:rPr>
          <w:rFonts w:ascii="Calibri" w:eastAsia="Calibri" w:hAnsi="Calibri" w:cs="Calibri"/>
          <w:i/>
          <w:color w:val="000000"/>
          <w:sz w:val="18"/>
          <w:szCs w:val="18"/>
        </w:rPr>
        <w:t>competente  Ente</w:t>
      </w:r>
      <w:proofErr w:type="gramEnd"/>
      <w:r>
        <w:rPr>
          <w:rFonts w:ascii="Calibri" w:eastAsia="Calibri" w:hAnsi="Calibri" w:cs="Calibri"/>
          <w:i/>
          <w:color w:val="000000"/>
          <w:sz w:val="18"/>
          <w:szCs w:val="18"/>
        </w:rPr>
        <w:t xml:space="preserve"> locale d'intesa con la competente Azienda sanitaria locale sulla base del Profilo di funzionamento,</w:t>
      </w:r>
      <w:r>
        <w:rPr>
          <w:rFonts w:ascii="Calibri" w:eastAsia="Calibri" w:hAnsi="Calibri" w:cs="Calibri"/>
          <w:i/>
          <w:color w:val="000000"/>
          <w:sz w:val="18"/>
          <w:szCs w:val="18"/>
        </w:rPr>
        <w:t xml:space="preserve"> su richiesta e con  la collaborazione dei genitori o di chi ne esercita la responsabilità. </w:t>
      </w:r>
    </w:p>
    <w:p w:rsidR="00491B45" w:rsidRDefault="002E3B7E">
      <w:pPr>
        <w:widowControl w:val="0"/>
        <w:pBdr>
          <w:top w:val="nil"/>
          <w:left w:val="nil"/>
          <w:bottom w:val="nil"/>
          <w:right w:val="nil"/>
          <w:between w:val="nil"/>
        </w:pBdr>
        <w:spacing w:before="170" w:line="242" w:lineRule="auto"/>
        <w:ind w:left="934" w:right="70" w:hanging="2"/>
        <w:rPr>
          <w:rFonts w:ascii="Calibri" w:eastAsia="Calibri" w:hAnsi="Calibri" w:cs="Calibri"/>
          <w:i/>
          <w:color w:val="000000"/>
          <w:sz w:val="18"/>
          <w:szCs w:val="18"/>
        </w:rPr>
      </w:pPr>
      <w:r>
        <w:rPr>
          <w:rFonts w:ascii="Calibri" w:eastAsia="Calibri" w:hAnsi="Calibri" w:cs="Calibri"/>
          <w:i/>
          <w:color w:val="000000"/>
          <w:sz w:val="18"/>
          <w:szCs w:val="18"/>
        </w:rPr>
        <w:t xml:space="preserve">2. Le prestazioni, i servizi e le misure di cui al Progetto individuale sono definite anche con la partecipazione di </w:t>
      </w:r>
      <w:proofErr w:type="gramStart"/>
      <w:r>
        <w:rPr>
          <w:rFonts w:ascii="Calibri" w:eastAsia="Calibri" w:hAnsi="Calibri" w:cs="Calibri"/>
          <w:i/>
          <w:color w:val="000000"/>
          <w:sz w:val="18"/>
          <w:szCs w:val="18"/>
        </w:rPr>
        <w:t>un  rappresentante</w:t>
      </w:r>
      <w:proofErr w:type="gramEnd"/>
      <w:r>
        <w:rPr>
          <w:rFonts w:ascii="Calibri" w:eastAsia="Calibri" w:hAnsi="Calibri" w:cs="Calibri"/>
          <w:i/>
          <w:color w:val="000000"/>
          <w:sz w:val="18"/>
          <w:szCs w:val="18"/>
        </w:rPr>
        <w:t xml:space="preserve"> dell'istituzione scolastica</w:t>
      </w:r>
      <w:r>
        <w:rPr>
          <w:rFonts w:ascii="Calibri" w:eastAsia="Calibri" w:hAnsi="Calibri" w:cs="Calibri"/>
          <w:i/>
          <w:color w:val="000000"/>
          <w:sz w:val="18"/>
          <w:szCs w:val="18"/>
        </w:rPr>
        <w:t xml:space="preserve"> interessata. </w:t>
      </w:r>
    </w:p>
    <w:p w:rsidR="00491B45" w:rsidRDefault="002E3B7E">
      <w:pPr>
        <w:widowControl w:val="0"/>
        <w:pBdr>
          <w:top w:val="nil"/>
          <w:left w:val="nil"/>
          <w:bottom w:val="nil"/>
          <w:right w:val="nil"/>
          <w:between w:val="nil"/>
        </w:pBdr>
        <w:spacing w:before="169" w:line="242" w:lineRule="auto"/>
        <w:ind w:left="936" w:right="67" w:hanging="4"/>
        <w:rPr>
          <w:rFonts w:ascii="Calibri" w:eastAsia="Calibri" w:hAnsi="Calibri" w:cs="Calibri"/>
          <w:i/>
          <w:color w:val="000000"/>
          <w:sz w:val="18"/>
          <w:szCs w:val="18"/>
        </w:rPr>
      </w:pPr>
      <w:r>
        <w:rPr>
          <w:rFonts w:ascii="Calibri" w:eastAsia="Calibri" w:hAnsi="Calibri" w:cs="Calibri"/>
          <w:i/>
          <w:color w:val="000000"/>
          <w:sz w:val="18"/>
          <w:szCs w:val="18"/>
        </w:rPr>
        <w:t xml:space="preserve">2-bis. Si provvede agli adempimenti previsti dal presente articolo con le risorse umane, strumentali e finanziarie </w:t>
      </w:r>
      <w:proofErr w:type="gramStart"/>
      <w:r>
        <w:rPr>
          <w:rFonts w:ascii="Calibri" w:eastAsia="Calibri" w:hAnsi="Calibri" w:cs="Calibri"/>
          <w:i/>
          <w:color w:val="000000"/>
          <w:sz w:val="18"/>
          <w:szCs w:val="18"/>
        </w:rPr>
        <w:t>disponibili  a</w:t>
      </w:r>
      <w:proofErr w:type="gramEnd"/>
      <w:r>
        <w:rPr>
          <w:rFonts w:ascii="Calibri" w:eastAsia="Calibri" w:hAnsi="Calibri" w:cs="Calibri"/>
          <w:i/>
          <w:color w:val="000000"/>
          <w:sz w:val="18"/>
          <w:szCs w:val="18"/>
        </w:rPr>
        <w:t xml:space="preserve"> legislazione vigente. </w:t>
      </w:r>
    </w:p>
    <w:p w:rsidR="00491B45" w:rsidRDefault="002E3B7E">
      <w:pPr>
        <w:widowControl w:val="0"/>
        <w:pBdr>
          <w:top w:val="nil"/>
          <w:left w:val="nil"/>
          <w:bottom w:val="nil"/>
          <w:right w:val="nil"/>
          <w:between w:val="nil"/>
        </w:pBdr>
        <w:spacing w:before="169" w:line="240" w:lineRule="auto"/>
        <w:ind w:left="935"/>
        <w:rPr>
          <w:rFonts w:ascii="Calibri" w:eastAsia="Calibri" w:hAnsi="Calibri" w:cs="Calibri"/>
          <w:b/>
          <w:i/>
          <w:color w:val="000000"/>
          <w:sz w:val="19"/>
          <w:szCs w:val="19"/>
        </w:rPr>
      </w:pPr>
      <w:r>
        <w:rPr>
          <w:rFonts w:ascii="Calibri" w:eastAsia="Calibri" w:hAnsi="Calibri" w:cs="Calibri"/>
          <w:b/>
          <w:i/>
          <w:color w:val="000000"/>
          <w:sz w:val="19"/>
          <w:szCs w:val="19"/>
        </w:rPr>
        <w:t xml:space="preserve">art. 7 Piano educativo individualizzato </w:t>
      </w:r>
    </w:p>
    <w:p w:rsidR="00491B45" w:rsidRDefault="002E3B7E">
      <w:pPr>
        <w:widowControl w:val="0"/>
        <w:pBdr>
          <w:top w:val="nil"/>
          <w:left w:val="nil"/>
          <w:bottom w:val="nil"/>
          <w:right w:val="nil"/>
          <w:between w:val="nil"/>
        </w:pBdr>
        <w:spacing w:before="9" w:line="240" w:lineRule="auto"/>
        <w:ind w:left="935"/>
        <w:rPr>
          <w:rFonts w:ascii="Calibri" w:eastAsia="Calibri" w:hAnsi="Calibri" w:cs="Calibri"/>
          <w:i/>
          <w:color w:val="000000"/>
          <w:sz w:val="18"/>
          <w:szCs w:val="18"/>
        </w:rPr>
      </w:pPr>
      <w:r>
        <w:rPr>
          <w:rFonts w:ascii="Calibri" w:eastAsia="Calibri" w:hAnsi="Calibri" w:cs="Calibri"/>
          <w:i/>
          <w:color w:val="000000"/>
          <w:sz w:val="18"/>
          <w:szCs w:val="18"/>
        </w:rPr>
        <w:t xml:space="preserve">comma 2  </w:t>
      </w:r>
    </w:p>
    <w:p w:rsidR="00491B45" w:rsidRDefault="002E3B7E">
      <w:pPr>
        <w:widowControl w:val="0"/>
        <w:pBdr>
          <w:top w:val="nil"/>
          <w:left w:val="nil"/>
          <w:bottom w:val="nil"/>
          <w:right w:val="nil"/>
          <w:between w:val="nil"/>
        </w:pBdr>
        <w:spacing w:before="169" w:line="240" w:lineRule="auto"/>
        <w:ind w:left="936"/>
        <w:rPr>
          <w:rFonts w:ascii="Calibri" w:eastAsia="Calibri" w:hAnsi="Calibri" w:cs="Calibri"/>
          <w:i/>
          <w:color w:val="000000"/>
          <w:sz w:val="18"/>
          <w:szCs w:val="18"/>
        </w:rPr>
      </w:pPr>
      <w:r>
        <w:rPr>
          <w:rFonts w:ascii="Calibri" w:eastAsia="Calibri" w:hAnsi="Calibri" w:cs="Calibri"/>
          <w:i/>
          <w:color w:val="000000"/>
          <w:sz w:val="18"/>
          <w:szCs w:val="18"/>
        </w:rPr>
        <w:t xml:space="preserve">Il PEI [..] </w:t>
      </w:r>
    </w:p>
    <w:p w:rsidR="00491B45" w:rsidRDefault="002E3B7E">
      <w:pPr>
        <w:widowControl w:val="0"/>
        <w:pBdr>
          <w:top w:val="nil"/>
          <w:left w:val="nil"/>
          <w:bottom w:val="nil"/>
          <w:right w:val="nil"/>
          <w:between w:val="nil"/>
        </w:pBdr>
        <w:spacing w:before="169" w:line="240" w:lineRule="auto"/>
        <w:ind w:right="763"/>
        <w:jc w:val="right"/>
        <w:rPr>
          <w:rFonts w:ascii="Calibri" w:eastAsia="Calibri" w:hAnsi="Calibri" w:cs="Calibri"/>
          <w:i/>
          <w:color w:val="000000"/>
          <w:sz w:val="18"/>
          <w:szCs w:val="18"/>
        </w:rPr>
      </w:pPr>
      <w:r>
        <w:rPr>
          <w:rFonts w:ascii="Calibri" w:eastAsia="Calibri" w:hAnsi="Calibri" w:cs="Calibri"/>
          <w:i/>
          <w:color w:val="000000"/>
          <w:sz w:val="18"/>
          <w:szCs w:val="18"/>
        </w:rPr>
        <w:t xml:space="preserve">f) indica le modalità di coordinamento degli interventi ivi previsti e la loro interazione con il Progetto individuale; </w:t>
      </w:r>
    </w:p>
    <w:p w:rsidR="00491B45" w:rsidRDefault="002E3B7E">
      <w:pPr>
        <w:widowControl w:val="0"/>
        <w:pBdr>
          <w:top w:val="nil"/>
          <w:left w:val="nil"/>
          <w:bottom w:val="nil"/>
          <w:right w:val="nil"/>
          <w:between w:val="nil"/>
        </w:pBdr>
        <w:spacing w:before="574" w:line="243" w:lineRule="auto"/>
        <w:ind w:left="929" w:right="62" w:firstLine="5"/>
        <w:rPr>
          <w:rFonts w:ascii="Calibri" w:eastAsia="Calibri" w:hAnsi="Calibri" w:cs="Calibri"/>
          <w:b/>
          <w:i/>
          <w:color w:val="000000"/>
          <w:sz w:val="19"/>
          <w:szCs w:val="19"/>
        </w:rPr>
      </w:pPr>
      <w:r>
        <w:rPr>
          <w:rFonts w:ascii="Calibri" w:eastAsia="Calibri" w:hAnsi="Calibri" w:cs="Calibri"/>
          <w:b/>
          <w:i/>
          <w:color w:val="000000"/>
          <w:sz w:val="19"/>
          <w:szCs w:val="19"/>
        </w:rPr>
        <w:t xml:space="preserve">Legge 8 novembre 2000, n. 328, Legge quadro per la realizzazione del sistema integrato di interventi e </w:t>
      </w:r>
      <w:proofErr w:type="gramStart"/>
      <w:r>
        <w:rPr>
          <w:rFonts w:ascii="Calibri" w:eastAsia="Calibri" w:hAnsi="Calibri" w:cs="Calibri"/>
          <w:b/>
          <w:i/>
          <w:color w:val="000000"/>
          <w:sz w:val="19"/>
          <w:szCs w:val="19"/>
        </w:rPr>
        <w:t>servizi  sociali</w:t>
      </w:r>
      <w:proofErr w:type="gramEnd"/>
      <w:r>
        <w:rPr>
          <w:rFonts w:ascii="Calibri" w:eastAsia="Calibri" w:hAnsi="Calibri" w:cs="Calibri"/>
          <w:b/>
          <w:i/>
          <w:color w:val="000000"/>
          <w:sz w:val="19"/>
          <w:szCs w:val="19"/>
        </w:rPr>
        <w:t xml:space="preserve"> </w:t>
      </w:r>
    </w:p>
    <w:p w:rsidR="00491B45" w:rsidRDefault="002E3B7E">
      <w:pPr>
        <w:widowControl w:val="0"/>
        <w:pBdr>
          <w:top w:val="nil"/>
          <w:left w:val="nil"/>
          <w:bottom w:val="nil"/>
          <w:right w:val="nil"/>
          <w:between w:val="nil"/>
        </w:pBdr>
        <w:spacing w:before="171" w:line="240" w:lineRule="auto"/>
        <w:ind w:left="924"/>
        <w:rPr>
          <w:rFonts w:ascii="Calibri" w:eastAsia="Calibri" w:hAnsi="Calibri" w:cs="Calibri"/>
          <w:i/>
          <w:color w:val="000000"/>
          <w:sz w:val="18"/>
          <w:szCs w:val="18"/>
        </w:rPr>
      </w:pPr>
      <w:r>
        <w:rPr>
          <w:rFonts w:ascii="Calibri" w:eastAsia="Calibri" w:hAnsi="Calibri" w:cs="Calibri"/>
          <w:i/>
          <w:color w:val="000000"/>
          <w:sz w:val="18"/>
          <w:szCs w:val="18"/>
        </w:rPr>
        <w:t xml:space="preserve">Art. 14 Progetti individuali per le persone disabili </w:t>
      </w:r>
    </w:p>
    <w:p w:rsidR="00491B45" w:rsidRDefault="002E3B7E">
      <w:pPr>
        <w:widowControl w:val="0"/>
        <w:pBdr>
          <w:top w:val="nil"/>
          <w:left w:val="nil"/>
          <w:bottom w:val="nil"/>
          <w:right w:val="nil"/>
          <w:between w:val="nil"/>
        </w:pBdr>
        <w:spacing w:before="171" w:line="243" w:lineRule="auto"/>
        <w:ind w:left="934" w:right="60" w:firstLine="2"/>
        <w:jc w:val="both"/>
        <w:rPr>
          <w:rFonts w:ascii="Calibri" w:eastAsia="Calibri" w:hAnsi="Calibri" w:cs="Calibri"/>
          <w:i/>
          <w:color w:val="000000"/>
          <w:sz w:val="18"/>
          <w:szCs w:val="18"/>
        </w:rPr>
      </w:pPr>
      <w:r>
        <w:rPr>
          <w:rFonts w:ascii="Calibri" w:eastAsia="Calibri" w:hAnsi="Calibri" w:cs="Calibri"/>
          <w:i/>
          <w:color w:val="000000"/>
          <w:sz w:val="18"/>
          <w:szCs w:val="18"/>
        </w:rPr>
        <w:t xml:space="preserve">1. Per realizzare la piena integrazione delle persone disabili di cui all'articolo 3 della legge 5 febbraio 1992, n. </w:t>
      </w:r>
      <w:proofErr w:type="gramStart"/>
      <w:r>
        <w:rPr>
          <w:rFonts w:ascii="Calibri" w:eastAsia="Calibri" w:hAnsi="Calibri" w:cs="Calibri"/>
          <w:i/>
          <w:color w:val="000000"/>
          <w:sz w:val="18"/>
          <w:szCs w:val="18"/>
        </w:rPr>
        <w:t>104,  nell'ambito</w:t>
      </w:r>
      <w:proofErr w:type="gramEnd"/>
      <w:r>
        <w:rPr>
          <w:rFonts w:ascii="Calibri" w:eastAsia="Calibri" w:hAnsi="Calibri" w:cs="Calibri"/>
          <w:i/>
          <w:color w:val="000000"/>
          <w:sz w:val="18"/>
          <w:szCs w:val="18"/>
        </w:rPr>
        <w:t xml:space="preserve"> della vita familiare e sociale, nonché nei percorsi dell'istruzione</w:t>
      </w:r>
      <w:r>
        <w:rPr>
          <w:rFonts w:ascii="Calibri" w:eastAsia="Calibri" w:hAnsi="Calibri" w:cs="Calibri"/>
          <w:i/>
          <w:color w:val="000000"/>
          <w:sz w:val="18"/>
          <w:szCs w:val="18"/>
        </w:rPr>
        <w:t xml:space="preserve"> scolastica o professionale e del lavoro, i comuni,  d'intesa con le aziende unità sanitarie locali, predispongono, su richiesta dell'interessato, un progetto individuale, secondo  quanto stabilito al comma 2. </w:t>
      </w:r>
    </w:p>
    <w:p w:rsidR="00491B45" w:rsidRDefault="002E3B7E">
      <w:pPr>
        <w:widowControl w:val="0"/>
        <w:pBdr>
          <w:top w:val="nil"/>
          <w:left w:val="nil"/>
          <w:bottom w:val="nil"/>
          <w:right w:val="nil"/>
          <w:between w:val="nil"/>
        </w:pBdr>
        <w:spacing w:before="168" w:line="243" w:lineRule="auto"/>
        <w:ind w:left="929" w:right="64" w:firstLine="2"/>
        <w:jc w:val="both"/>
        <w:rPr>
          <w:rFonts w:ascii="Calibri" w:eastAsia="Calibri" w:hAnsi="Calibri" w:cs="Calibri"/>
          <w:i/>
          <w:color w:val="000000"/>
          <w:sz w:val="18"/>
          <w:szCs w:val="18"/>
        </w:rPr>
      </w:pPr>
      <w:r>
        <w:rPr>
          <w:rFonts w:ascii="Calibri" w:eastAsia="Calibri" w:hAnsi="Calibri" w:cs="Calibri"/>
          <w:i/>
          <w:color w:val="000000"/>
          <w:sz w:val="18"/>
          <w:szCs w:val="18"/>
        </w:rPr>
        <w:t>2. Nell'ambito delle risorse disponibili in b</w:t>
      </w:r>
      <w:r>
        <w:rPr>
          <w:rFonts w:ascii="Calibri" w:eastAsia="Calibri" w:hAnsi="Calibri" w:cs="Calibri"/>
          <w:i/>
          <w:color w:val="000000"/>
          <w:sz w:val="18"/>
          <w:szCs w:val="18"/>
        </w:rPr>
        <w:t xml:space="preserve">ase ai piani di cui agli articoli 18 e 19, il progetto individuale comprende, </w:t>
      </w:r>
      <w:proofErr w:type="gramStart"/>
      <w:r>
        <w:rPr>
          <w:rFonts w:ascii="Calibri" w:eastAsia="Calibri" w:hAnsi="Calibri" w:cs="Calibri"/>
          <w:i/>
          <w:color w:val="000000"/>
          <w:sz w:val="18"/>
          <w:szCs w:val="18"/>
        </w:rPr>
        <w:t>oltre  alla</w:t>
      </w:r>
      <w:proofErr w:type="gramEnd"/>
      <w:r>
        <w:rPr>
          <w:rFonts w:ascii="Calibri" w:eastAsia="Calibri" w:hAnsi="Calibri" w:cs="Calibri"/>
          <w:i/>
          <w:color w:val="000000"/>
          <w:sz w:val="18"/>
          <w:szCs w:val="18"/>
        </w:rPr>
        <w:t xml:space="preserve"> valutazione diagnostico-funzionale, le prestazioni di cura e di riabilitazione a carico del Servizio sanitario nazionale, i  servizi alla persona a cui provvede il co</w:t>
      </w:r>
      <w:r>
        <w:rPr>
          <w:rFonts w:ascii="Calibri" w:eastAsia="Calibri" w:hAnsi="Calibri" w:cs="Calibri"/>
          <w:i/>
          <w:color w:val="000000"/>
          <w:sz w:val="18"/>
          <w:szCs w:val="18"/>
        </w:rPr>
        <w:t xml:space="preserve">mune in forma diretta o accreditata, con particolare riferimento al recupero e  all'integrazione sociale, nonché le misure economiche necessarie per il superamento di condizioni di povertà, </w:t>
      </w:r>
    </w:p>
    <w:p w:rsidR="00491B45" w:rsidRDefault="002E3B7E">
      <w:pPr>
        <w:widowControl w:val="0"/>
        <w:pBdr>
          <w:top w:val="nil"/>
          <w:left w:val="nil"/>
          <w:bottom w:val="nil"/>
          <w:right w:val="nil"/>
          <w:between w:val="nil"/>
        </w:pBdr>
        <w:spacing w:before="473" w:line="240" w:lineRule="auto"/>
        <w:ind w:right="100"/>
        <w:jc w:val="right"/>
        <w:rPr>
          <w:rFonts w:ascii="Calibri" w:eastAsia="Calibri" w:hAnsi="Calibri" w:cs="Calibri"/>
          <w:color w:val="000000"/>
        </w:rPr>
      </w:pPr>
      <w:r>
        <w:rPr>
          <w:rFonts w:ascii="Calibri" w:eastAsia="Calibri" w:hAnsi="Calibri" w:cs="Calibri"/>
          <w:color w:val="000000"/>
        </w:rPr>
        <w:t xml:space="preserve">15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47"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19"/>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49" w:line="242" w:lineRule="auto"/>
        <w:ind w:left="934" w:right="62" w:firstLine="1"/>
        <w:rPr>
          <w:rFonts w:ascii="Calibri" w:eastAsia="Calibri" w:hAnsi="Calibri" w:cs="Calibri"/>
          <w:i/>
          <w:color w:val="000000"/>
          <w:sz w:val="18"/>
          <w:szCs w:val="18"/>
        </w:rPr>
      </w:pPr>
      <w:r>
        <w:rPr>
          <w:rFonts w:ascii="Calibri" w:eastAsia="Calibri" w:hAnsi="Calibri" w:cs="Calibri"/>
          <w:i/>
          <w:color w:val="000000"/>
          <w:sz w:val="18"/>
          <w:szCs w:val="18"/>
        </w:rPr>
        <w:t xml:space="preserve">emarginazione ed esclusione sociale. Nel progetto individuale sono definiti le potenzialità e gli eventuali sostegni per </w:t>
      </w:r>
      <w:proofErr w:type="gramStart"/>
      <w:r>
        <w:rPr>
          <w:rFonts w:ascii="Calibri" w:eastAsia="Calibri" w:hAnsi="Calibri" w:cs="Calibri"/>
          <w:i/>
          <w:color w:val="000000"/>
          <w:sz w:val="18"/>
          <w:szCs w:val="18"/>
        </w:rPr>
        <w:t>il  nucleo</w:t>
      </w:r>
      <w:proofErr w:type="gramEnd"/>
      <w:r>
        <w:rPr>
          <w:rFonts w:ascii="Calibri" w:eastAsia="Calibri" w:hAnsi="Calibri" w:cs="Calibri"/>
          <w:i/>
          <w:color w:val="000000"/>
          <w:sz w:val="18"/>
          <w:szCs w:val="18"/>
        </w:rPr>
        <w:t xml:space="preserve"> familiare. </w:t>
      </w:r>
    </w:p>
    <w:p w:rsidR="00491B45" w:rsidRDefault="002E3B7E">
      <w:pPr>
        <w:widowControl w:val="0"/>
        <w:pBdr>
          <w:top w:val="nil"/>
          <w:left w:val="nil"/>
          <w:bottom w:val="nil"/>
          <w:right w:val="nil"/>
          <w:between w:val="nil"/>
        </w:pBdr>
        <w:spacing w:before="167" w:line="240" w:lineRule="auto"/>
        <w:ind w:left="933"/>
        <w:rPr>
          <w:rFonts w:ascii="Calibri" w:eastAsia="Calibri" w:hAnsi="Calibri" w:cs="Calibri"/>
          <w:i/>
          <w:color w:val="000000"/>
          <w:sz w:val="18"/>
          <w:szCs w:val="18"/>
        </w:rPr>
      </w:pPr>
      <w:r>
        <w:rPr>
          <w:rFonts w:ascii="Calibri" w:eastAsia="Calibri" w:hAnsi="Calibri" w:cs="Calibri"/>
          <w:i/>
          <w:color w:val="000000"/>
          <w:sz w:val="18"/>
          <w:szCs w:val="18"/>
        </w:rPr>
        <w:t xml:space="preserve">[...] </w:t>
      </w:r>
    </w:p>
    <w:p w:rsidR="00491B45" w:rsidRDefault="002E3B7E">
      <w:pPr>
        <w:widowControl w:val="0"/>
        <w:pBdr>
          <w:top w:val="nil"/>
          <w:left w:val="nil"/>
          <w:bottom w:val="nil"/>
          <w:right w:val="nil"/>
          <w:between w:val="nil"/>
        </w:pBdr>
        <w:spacing w:before="169" w:line="240" w:lineRule="auto"/>
        <w:ind w:left="943"/>
        <w:rPr>
          <w:rFonts w:ascii="Calibri" w:eastAsia="Calibri" w:hAnsi="Calibri" w:cs="Calibri"/>
          <w:b/>
          <w:i/>
          <w:color w:val="000000"/>
          <w:sz w:val="19"/>
          <w:szCs w:val="19"/>
        </w:rPr>
      </w:pPr>
      <w:r>
        <w:rPr>
          <w:rFonts w:ascii="Calibri" w:eastAsia="Calibri" w:hAnsi="Calibri" w:cs="Calibri"/>
          <w:b/>
          <w:color w:val="000000"/>
          <w:sz w:val="19"/>
          <w:szCs w:val="19"/>
        </w:rPr>
        <w:t xml:space="preserve">Decreto interministeriale, Articolo 6 - </w:t>
      </w:r>
      <w:r>
        <w:rPr>
          <w:rFonts w:ascii="Calibri" w:eastAsia="Calibri" w:hAnsi="Calibri" w:cs="Calibri"/>
          <w:b/>
          <w:i/>
          <w:color w:val="000000"/>
          <w:sz w:val="19"/>
          <w:szCs w:val="19"/>
        </w:rPr>
        <w:t xml:space="preserve">Raccordo del PEI con il Progetto Individuale </w:t>
      </w:r>
    </w:p>
    <w:p w:rsidR="00491B45" w:rsidRDefault="002E3B7E">
      <w:pPr>
        <w:widowControl w:val="0"/>
        <w:pBdr>
          <w:top w:val="nil"/>
          <w:left w:val="nil"/>
          <w:bottom w:val="nil"/>
          <w:right w:val="nil"/>
          <w:between w:val="nil"/>
        </w:pBdr>
        <w:spacing w:before="941" w:line="199" w:lineRule="auto"/>
        <w:ind w:left="121" w:right="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questa sezione è possibile esplicitare indicazioni relative al raccordo tra il PEI e il </w:t>
      </w:r>
      <w:proofErr w:type="gramStart"/>
      <w:r>
        <w:rPr>
          <w:rFonts w:ascii="Times New Roman" w:eastAsia="Times New Roman" w:hAnsi="Times New Roman" w:cs="Times New Roman"/>
          <w:color w:val="000000"/>
          <w:sz w:val="24"/>
          <w:szCs w:val="24"/>
        </w:rPr>
        <w:t>Progetto  Individuale</w:t>
      </w:r>
      <w:proofErr w:type="gramEnd"/>
      <w:r>
        <w:rPr>
          <w:rFonts w:ascii="Times New Roman" w:eastAsia="Times New Roman" w:hAnsi="Times New Roman" w:cs="Times New Roman"/>
          <w:color w:val="000000"/>
          <w:sz w:val="24"/>
          <w:szCs w:val="24"/>
        </w:rPr>
        <w:t xml:space="preserve"> di cui all’art. 14 della Legge 328/2000, come indicato all'art. 7 comma 2, lettera f) del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66/2017.  </w:t>
      </w:r>
    </w:p>
    <w:p w:rsidR="00491B45" w:rsidRDefault="002E3B7E">
      <w:pPr>
        <w:widowControl w:val="0"/>
        <w:pBdr>
          <w:top w:val="nil"/>
          <w:left w:val="nil"/>
          <w:bottom w:val="nil"/>
          <w:right w:val="nil"/>
          <w:between w:val="nil"/>
        </w:pBdr>
        <w:spacing w:before="100" w:line="199" w:lineRule="auto"/>
        <w:ind w:left="118" w:right="45"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Tali elementi sono utili ai fini di </w:t>
      </w:r>
      <w:r>
        <w:rPr>
          <w:rFonts w:ascii="Times New Roman" w:eastAsia="Times New Roman" w:hAnsi="Times New Roman" w:cs="Times New Roman"/>
          <w:color w:val="000000"/>
          <w:sz w:val="24"/>
          <w:szCs w:val="24"/>
        </w:rPr>
        <w:t xml:space="preserve">una progettazione inclusiva che recepisca anche azioni esterne </w:t>
      </w:r>
      <w:proofErr w:type="gramStart"/>
      <w:r>
        <w:rPr>
          <w:rFonts w:ascii="Times New Roman" w:eastAsia="Times New Roman" w:hAnsi="Times New Roman" w:cs="Times New Roman"/>
          <w:color w:val="000000"/>
          <w:sz w:val="24"/>
          <w:szCs w:val="24"/>
        </w:rPr>
        <w:t>al  contesto</w:t>
      </w:r>
      <w:proofErr w:type="gramEnd"/>
      <w:r>
        <w:rPr>
          <w:rFonts w:ascii="Times New Roman" w:eastAsia="Times New Roman" w:hAnsi="Times New Roman" w:cs="Times New Roman"/>
          <w:color w:val="000000"/>
          <w:sz w:val="24"/>
          <w:szCs w:val="24"/>
        </w:rPr>
        <w:t xml:space="preserve"> scolastico coordinate dall’Ente locale rivolte allo sviluppo della persona e alla sua piena  partecipazione alla vita sociale.  </w:t>
      </w:r>
    </w:p>
    <w:p w:rsidR="00491B45" w:rsidRDefault="002E3B7E">
      <w:pPr>
        <w:widowControl w:val="0"/>
        <w:pBdr>
          <w:top w:val="nil"/>
          <w:left w:val="nil"/>
          <w:bottom w:val="nil"/>
          <w:right w:val="nil"/>
          <w:between w:val="nil"/>
        </w:pBdr>
        <w:spacing w:before="100" w:line="240" w:lineRule="auto"/>
        <w:ind w:left="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Ai fini della compilazione della Sezione 3 del PEI: </w:t>
      </w:r>
    </w:p>
    <w:p w:rsidR="00491B45" w:rsidRDefault="002E3B7E">
      <w:pPr>
        <w:widowControl w:val="0"/>
        <w:pBdr>
          <w:top w:val="nil"/>
          <w:left w:val="nil"/>
          <w:bottom w:val="nil"/>
          <w:right w:val="nil"/>
          <w:between w:val="nil"/>
        </w:pBdr>
        <w:spacing w:before="58" w:line="199" w:lineRule="auto"/>
        <w:ind w:left="844" w:right="45"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Se il Progetto Individuale è stato già redatto, si può riportare una sintesi dei contenuti </w:t>
      </w:r>
      <w:proofErr w:type="gramStart"/>
      <w:r>
        <w:rPr>
          <w:rFonts w:ascii="Times New Roman" w:eastAsia="Times New Roman" w:hAnsi="Times New Roman" w:cs="Times New Roman"/>
          <w:color w:val="000000"/>
          <w:sz w:val="24"/>
          <w:szCs w:val="24"/>
        </w:rPr>
        <w:t>e  aggiungere</w:t>
      </w:r>
      <w:proofErr w:type="gramEnd"/>
      <w:r>
        <w:rPr>
          <w:rFonts w:ascii="Times New Roman" w:eastAsia="Times New Roman" w:hAnsi="Times New Roman" w:cs="Times New Roman"/>
          <w:color w:val="000000"/>
          <w:sz w:val="24"/>
          <w:szCs w:val="24"/>
        </w:rPr>
        <w:t xml:space="preserve"> informazioni sulle modalità di coordinamento e interazione con il PEI, tenendo  conto delle con</w:t>
      </w:r>
      <w:r>
        <w:rPr>
          <w:rFonts w:ascii="Times New Roman" w:eastAsia="Times New Roman" w:hAnsi="Times New Roman" w:cs="Times New Roman"/>
          <w:color w:val="000000"/>
          <w:sz w:val="24"/>
          <w:szCs w:val="24"/>
        </w:rPr>
        <w:t xml:space="preserve">siderazioni della famiglia.  </w:t>
      </w:r>
    </w:p>
    <w:p w:rsidR="00491B45" w:rsidRDefault="002E3B7E">
      <w:pPr>
        <w:widowControl w:val="0"/>
        <w:pBdr>
          <w:top w:val="nil"/>
          <w:left w:val="nil"/>
          <w:bottom w:val="nil"/>
          <w:right w:val="nil"/>
          <w:between w:val="nil"/>
        </w:pBdr>
        <w:spacing w:before="100" w:line="199" w:lineRule="auto"/>
        <w:ind w:left="841" w:right="41" w:hanging="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Se il Progetto Individuale è stato richiesto e deve ancora essere redatto, qui si riportano </w:t>
      </w:r>
      <w:proofErr w:type="gramStart"/>
      <w:r>
        <w:rPr>
          <w:rFonts w:ascii="Times New Roman" w:eastAsia="Times New Roman" w:hAnsi="Times New Roman" w:cs="Times New Roman"/>
          <w:color w:val="000000"/>
          <w:sz w:val="24"/>
          <w:szCs w:val="24"/>
        </w:rPr>
        <w:t xml:space="preserve">le  </w:t>
      </w:r>
      <w:r>
        <w:rPr>
          <w:rFonts w:ascii="Times New Roman" w:eastAsia="Times New Roman" w:hAnsi="Times New Roman" w:cs="Times New Roman"/>
          <w:color w:val="000000"/>
          <w:sz w:val="24"/>
          <w:szCs w:val="24"/>
        </w:rPr>
        <w:lastRenderedPageBreak/>
        <w:t>indicazioni</w:t>
      </w:r>
      <w:proofErr w:type="gramEnd"/>
      <w:r>
        <w:rPr>
          <w:rFonts w:ascii="Times New Roman" w:eastAsia="Times New Roman" w:hAnsi="Times New Roman" w:cs="Times New Roman"/>
          <w:color w:val="000000"/>
          <w:sz w:val="24"/>
          <w:szCs w:val="24"/>
        </w:rPr>
        <w:t xml:space="preserve"> da considerare per la redazione del Progetto.</w:t>
      </w:r>
    </w:p>
    <w:p w:rsidR="00491B45" w:rsidRDefault="002E3B7E">
      <w:pPr>
        <w:widowControl w:val="0"/>
        <w:pBdr>
          <w:top w:val="nil"/>
          <w:left w:val="nil"/>
          <w:bottom w:val="nil"/>
          <w:right w:val="nil"/>
          <w:between w:val="nil"/>
        </w:pBdr>
        <w:spacing w:before="7006" w:line="240" w:lineRule="auto"/>
        <w:ind w:right="100"/>
        <w:jc w:val="right"/>
        <w:rPr>
          <w:rFonts w:ascii="Calibri" w:eastAsia="Calibri" w:hAnsi="Calibri" w:cs="Calibri"/>
          <w:color w:val="000000"/>
        </w:rPr>
      </w:pPr>
      <w:r>
        <w:rPr>
          <w:rFonts w:ascii="Calibri" w:eastAsia="Calibri" w:hAnsi="Calibri" w:cs="Calibri"/>
          <w:color w:val="000000"/>
        </w:rPr>
        <w:t xml:space="preserve">16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48"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20"/>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37" w:line="240" w:lineRule="auto"/>
        <w:ind w:left="129"/>
        <w:rPr>
          <w:rFonts w:ascii="Times New Roman" w:eastAsia="Times New Roman" w:hAnsi="Times New Roman" w:cs="Times New Roman"/>
          <w:color w:val="1F497D"/>
          <w:sz w:val="28"/>
          <w:szCs w:val="28"/>
        </w:rPr>
      </w:pPr>
      <w:r>
        <w:rPr>
          <w:rFonts w:ascii="Times New Roman" w:eastAsia="Times New Roman" w:hAnsi="Times New Roman" w:cs="Times New Roman"/>
          <w:color w:val="1F497D"/>
          <w:sz w:val="28"/>
          <w:szCs w:val="28"/>
        </w:rPr>
        <w:t xml:space="preserve">Sezione 4 </w:t>
      </w:r>
    </w:p>
    <w:p w:rsidR="00491B45" w:rsidRDefault="002E3B7E">
      <w:pPr>
        <w:widowControl w:val="0"/>
        <w:pBdr>
          <w:top w:val="nil"/>
          <w:left w:val="nil"/>
          <w:bottom w:val="nil"/>
          <w:right w:val="nil"/>
          <w:between w:val="nil"/>
        </w:pBdr>
        <w:spacing w:before="94" w:line="247" w:lineRule="auto"/>
        <w:ind w:left="122" w:right="161" w:firstLine="5"/>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 xml:space="preserve">Osservazioni sul bambino/a, sull’alunno/a, sullo studente e sulla studentessa </w:t>
      </w:r>
      <w:proofErr w:type="gramStart"/>
      <w:r>
        <w:rPr>
          <w:rFonts w:ascii="Times New Roman" w:eastAsia="Times New Roman" w:hAnsi="Times New Roman" w:cs="Times New Roman"/>
          <w:b/>
          <w:color w:val="1F497D"/>
          <w:sz w:val="28"/>
          <w:szCs w:val="28"/>
        </w:rPr>
        <w:t>per  progettare</w:t>
      </w:r>
      <w:proofErr w:type="gramEnd"/>
      <w:r>
        <w:rPr>
          <w:rFonts w:ascii="Times New Roman" w:eastAsia="Times New Roman" w:hAnsi="Times New Roman" w:cs="Times New Roman"/>
          <w:b/>
          <w:color w:val="1F497D"/>
          <w:sz w:val="28"/>
          <w:szCs w:val="28"/>
        </w:rPr>
        <w:t xml:space="preserve"> gli interventi di sostegno didattico </w:t>
      </w:r>
    </w:p>
    <w:p w:rsidR="00491B45" w:rsidRDefault="002E3B7E">
      <w:pPr>
        <w:widowControl w:val="0"/>
        <w:pBdr>
          <w:top w:val="nil"/>
          <w:left w:val="nil"/>
          <w:bottom w:val="nil"/>
          <w:right w:val="nil"/>
          <w:between w:val="nil"/>
        </w:pBdr>
        <w:spacing w:before="210" w:line="240" w:lineRule="auto"/>
        <w:ind w:left="1267"/>
        <w:rPr>
          <w:rFonts w:ascii="Calibri" w:eastAsia="Calibri" w:hAnsi="Calibri" w:cs="Calibri"/>
          <w:color w:val="000000"/>
          <w:sz w:val="19"/>
          <w:szCs w:val="19"/>
        </w:rPr>
      </w:pPr>
      <w:r>
        <w:rPr>
          <w:rFonts w:ascii="Calibri" w:eastAsia="Calibri" w:hAnsi="Calibri" w:cs="Calibri"/>
          <w:color w:val="000000"/>
          <w:sz w:val="19"/>
          <w:szCs w:val="19"/>
        </w:rPr>
        <w:t xml:space="preserve">Normativa di riferimento: </w:t>
      </w:r>
    </w:p>
    <w:p w:rsidR="00491B45" w:rsidRDefault="002E3B7E">
      <w:pPr>
        <w:widowControl w:val="0"/>
        <w:pBdr>
          <w:top w:val="nil"/>
          <w:left w:val="nil"/>
          <w:bottom w:val="nil"/>
          <w:right w:val="nil"/>
          <w:between w:val="nil"/>
        </w:pBdr>
        <w:spacing w:before="170" w:line="240" w:lineRule="auto"/>
        <w:ind w:left="1264"/>
        <w:rPr>
          <w:rFonts w:ascii="Calibri" w:eastAsia="Calibri" w:hAnsi="Calibri" w:cs="Calibri"/>
          <w:b/>
          <w:color w:val="000000"/>
          <w:sz w:val="19"/>
          <w:szCs w:val="19"/>
        </w:rPr>
      </w:pPr>
      <w:proofErr w:type="spellStart"/>
      <w:r>
        <w:rPr>
          <w:rFonts w:ascii="Calibri" w:eastAsia="Calibri" w:hAnsi="Calibri" w:cs="Calibri"/>
          <w:b/>
          <w:color w:val="000000"/>
          <w:sz w:val="19"/>
          <w:szCs w:val="19"/>
        </w:rPr>
        <w:t>DLgs</w:t>
      </w:r>
      <w:proofErr w:type="spellEnd"/>
      <w:r>
        <w:rPr>
          <w:rFonts w:ascii="Calibri" w:eastAsia="Calibri" w:hAnsi="Calibri" w:cs="Calibri"/>
          <w:b/>
          <w:color w:val="000000"/>
          <w:sz w:val="19"/>
          <w:szCs w:val="19"/>
        </w:rPr>
        <w:t xml:space="preserve"> 66/2017, art. 7 Comma 2 </w:t>
      </w:r>
    </w:p>
    <w:p w:rsidR="00491B45" w:rsidRDefault="002E3B7E">
      <w:pPr>
        <w:widowControl w:val="0"/>
        <w:pBdr>
          <w:top w:val="nil"/>
          <w:left w:val="nil"/>
          <w:bottom w:val="nil"/>
          <w:right w:val="nil"/>
          <w:between w:val="nil"/>
        </w:pBdr>
        <w:spacing w:before="173" w:line="240" w:lineRule="auto"/>
        <w:ind w:left="1267"/>
        <w:rPr>
          <w:rFonts w:ascii="Calibri" w:eastAsia="Calibri" w:hAnsi="Calibri" w:cs="Calibri"/>
          <w:color w:val="000000"/>
          <w:sz w:val="19"/>
          <w:szCs w:val="19"/>
        </w:rPr>
      </w:pPr>
      <w:r>
        <w:rPr>
          <w:rFonts w:ascii="Calibri" w:eastAsia="Calibri" w:hAnsi="Calibri" w:cs="Calibri"/>
          <w:color w:val="000000"/>
          <w:sz w:val="19"/>
          <w:szCs w:val="19"/>
        </w:rPr>
        <w:t xml:space="preserve">Il PEI [..] </w:t>
      </w:r>
    </w:p>
    <w:p w:rsidR="00491B45" w:rsidRDefault="002E3B7E">
      <w:pPr>
        <w:widowControl w:val="0"/>
        <w:pBdr>
          <w:top w:val="nil"/>
          <w:left w:val="nil"/>
          <w:bottom w:val="nil"/>
          <w:right w:val="nil"/>
          <w:between w:val="nil"/>
        </w:pBdr>
        <w:spacing w:before="173" w:line="244" w:lineRule="auto"/>
        <w:ind w:left="1259" w:right="63" w:firstLine="283"/>
        <w:jc w:val="both"/>
        <w:rPr>
          <w:rFonts w:ascii="Calibri" w:eastAsia="Calibri" w:hAnsi="Calibri" w:cs="Calibri"/>
          <w:color w:val="000000"/>
          <w:sz w:val="19"/>
          <w:szCs w:val="19"/>
        </w:rPr>
      </w:pPr>
      <w:r>
        <w:rPr>
          <w:rFonts w:ascii="Calibri" w:eastAsia="Calibri" w:hAnsi="Calibri" w:cs="Calibri"/>
          <w:color w:val="000000"/>
          <w:sz w:val="19"/>
          <w:szCs w:val="19"/>
        </w:rPr>
        <w:t xml:space="preserve">c) individua obiettivi educativi e didattici, strumenti, strategie e modalità per realizzare un </w:t>
      </w:r>
      <w:proofErr w:type="gramStart"/>
      <w:r>
        <w:rPr>
          <w:rFonts w:ascii="Calibri" w:eastAsia="Calibri" w:hAnsi="Calibri" w:cs="Calibri"/>
          <w:color w:val="000000"/>
          <w:sz w:val="19"/>
          <w:szCs w:val="19"/>
        </w:rPr>
        <w:t>ambiente  di</w:t>
      </w:r>
      <w:proofErr w:type="gramEnd"/>
      <w:r>
        <w:rPr>
          <w:rFonts w:ascii="Calibri" w:eastAsia="Calibri" w:hAnsi="Calibri" w:cs="Calibri"/>
          <w:color w:val="000000"/>
          <w:sz w:val="19"/>
          <w:szCs w:val="19"/>
        </w:rPr>
        <w:t xml:space="preserve"> apprendimento nelle dimensioni della relazione, della socializzazione, della comunicazione,  dell'interazione, dell'orientamento e delle autonomie,</w:t>
      </w:r>
      <w:r>
        <w:rPr>
          <w:rFonts w:ascii="Calibri" w:eastAsia="Calibri" w:hAnsi="Calibri" w:cs="Calibri"/>
          <w:color w:val="000000"/>
          <w:sz w:val="19"/>
          <w:szCs w:val="19"/>
        </w:rPr>
        <w:t xml:space="preserve"> anche sulla base degli interventi di corresponsabilità educativa intrapresi dall’intera comunità scolastica per il soddisfacimento dei bisogni  educativi individuati; </w:t>
      </w:r>
    </w:p>
    <w:p w:rsidR="00491B45" w:rsidRDefault="002E3B7E">
      <w:pPr>
        <w:widowControl w:val="0"/>
        <w:pBdr>
          <w:top w:val="nil"/>
          <w:left w:val="nil"/>
          <w:bottom w:val="nil"/>
          <w:right w:val="nil"/>
          <w:between w:val="nil"/>
        </w:pBdr>
        <w:spacing w:before="169" w:line="243" w:lineRule="auto"/>
        <w:ind w:left="1250" w:right="62" w:firstLine="13"/>
        <w:rPr>
          <w:rFonts w:ascii="Calibri" w:eastAsia="Calibri" w:hAnsi="Calibri" w:cs="Calibri"/>
          <w:b/>
          <w:i/>
          <w:color w:val="000000"/>
          <w:sz w:val="19"/>
          <w:szCs w:val="19"/>
        </w:rPr>
      </w:pPr>
      <w:r>
        <w:rPr>
          <w:rFonts w:ascii="Calibri" w:eastAsia="Calibri" w:hAnsi="Calibri" w:cs="Calibri"/>
          <w:b/>
          <w:color w:val="000000"/>
          <w:sz w:val="19"/>
          <w:szCs w:val="19"/>
        </w:rPr>
        <w:t xml:space="preserve">Decreto interministeriale, art. 8 - </w:t>
      </w:r>
      <w:r>
        <w:rPr>
          <w:rFonts w:ascii="Calibri" w:eastAsia="Calibri" w:hAnsi="Calibri" w:cs="Calibri"/>
          <w:b/>
          <w:i/>
          <w:color w:val="000000"/>
          <w:sz w:val="19"/>
          <w:szCs w:val="19"/>
        </w:rPr>
        <w:t xml:space="preserve">Attività di osservazione sistematica e progettazione degli interventi </w:t>
      </w:r>
      <w:proofErr w:type="gramStart"/>
      <w:r>
        <w:rPr>
          <w:rFonts w:ascii="Calibri" w:eastAsia="Calibri" w:hAnsi="Calibri" w:cs="Calibri"/>
          <w:b/>
          <w:i/>
          <w:color w:val="000000"/>
          <w:sz w:val="19"/>
          <w:szCs w:val="19"/>
        </w:rPr>
        <w:t>di  sostegno</w:t>
      </w:r>
      <w:proofErr w:type="gramEnd"/>
      <w:r>
        <w:rPr>
          <w:rFonts w:ascii="Calibri" w:eastAsia="Calibri" w:hAnsi="Calibri" w:cs="Calibri"/>
          <w:b/>
          <w:i/>
          <w:color w:val="000000"/>
          <w:sz w:val="19"/>
          <w:szCs w:val="19"/>
        </w:rPr>
        <w:t xml:space="preserve"> didattico </w:t>
      </w:r>
    </w:p>
    <w:p w:rsidR="00491B45" w:rsidRDefault="002E3B7E">
      <w:pPr>
        <w:widowControl w:val="0"/>
        <w:pBdr>
          <w:top w:val="nil"/>
          <w:left w:val="nil"/>
          <w:bottom w:val="nil"/>
          <w:right w:val="nil"/>
          <w:between w:val="nil"/>
        </w:pBdr>
        <w:spacing w:before="160" w:line="229" w:lineRule="auto"/>
        <w:ind w:left="124" w:right="112"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L’osservazione dell’alunno è il punto di partenza dal quale organizzare gli interventi educativo didattici. </w:t>
      </w:r>
    </w:p>
    <w:p w:rsidR="00491B45" w:rsidRDefault="002E3B7E">
      <w:pPr>
        <w:widowControl w:val="0"/>
        <w:pBdr>
          <w:top w:val="nil"/>
          <w:left w:val="nil"/>
          <w:bottom w:val="nil"/>
          <w:right w:val="nil"/>
          <w:between w:val="nil"/>
        </w:pBdr>
        <w:spacing w:before="87" w:line="229" w:lineRule="auto"/>
        <w:ind w:left="119" w:right="41"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oltre venticinque anni - a partire dal DPR 24 febbraio 1994 - gli insegnanti italiani hanno </w:t>
      </w:r>
      <w:proofErr w:type="gramStart"/>
      <w:r>
        <w:rPr>
          <w:rFonts w:ascii="Times New Roman" w:eastAsia="Times New Roman" w:hAnsi="Times New Roman" w:cs="Times New Roman"/>
          <w:color w:val="000000"/>
          <w:sz w:val="24"/>
          <w:szCs w:val="24"/>
        </w:rPr>
        <w:t xml:space="preserve">seguito  </w:t>
      </w:r>
      <w:r>
        <w:rPr>
          <w:rFonts w:ascii="Times New Roman" w:eastAsia="Times New Roman" w:hAnsi="Times New Roman" w:cs="Times New Roman"/>
          <w:color w:val="000000"/>
          <w:sz w:val="24"/>
          <w:szCs w:val="24"/>
        </w:rPr>
        <w:lastRenderedPageBreak/>
        <w:t>un</w:t>
      </w:r>
      <w:proofErr w:type="gramEnd"/>
      <w:r>
        <w:rPr>
          <w:rFonts w:ascii="Times New Roman" w:eastAsia="Times New Roman" w:hAnsi="Times New Roman" w:cs="Times New Roman"/>
          <w:color w:val="000000"/>
          <w:sz w:val="24"/>
          <w:szCs w:val="24"/>
        </w:rPr>
        <w:t xml:space="preserve"> particolare </w:t>
      </w:r>
      <w:r>
        <w:rPr>
          <w:rFonts w:ascii="Times New Roman" w:eastAsia="Times New Roman" w:hAnsi="Times New Roman" w:cs="Times New Roman"/>
          <w:i/>
          <w:color w:val="000000"/>
          <w:sz w:val="24"/>
          <w:szCs w:val="24"/>
        </w:rPr>
        <w:t>modus operandi</w:t>
      </w:r>
      <w:r>
        <w:rPr>
          <w:rFonts w:ascii="Times New Roman" w:eastAsia="Times New Roman" w:hAnsi="Times New Roman" w:cs="Times New Roman"/>
          <w:color w:val="000000"/>
          <w:sz w:val="24"/>
          <w:szCs w:val="24"/>
        </w:rPr>
        <w:t>, basandosi sull’individuazione di “Assi”, attraverso cui l’esame della  condizione del bambino e della bambina, già dalla</w:t>
      </w:r>
      <w:r>
        <w:rPr>
          <w:rFonts w:ascii="Times New Roman" w:eastAsia="Times New Roman" w:hAnsi="Times New Roman" w:cs="Times New Roman"/>
          <w:color w:val="000000"/>
          <w:sz w:val="24"/>
          <w:szCs w:val="24"/>
        </w:rPr>
        <w:t xml:space="preserve"> Scuola dell’Infanzia, consentiva di articolare una  conoscenza approfondita della persona nel suo sviluppo evolutivo, sulla quale costruire i successivi  interventi. </w:t>
      </w:r>
    </w:p>
    <w:p w:rsidR="00491B45" w:rsidRDefault="002E3B7E">
      <w:pPr>
        <w:widowControl w:val="0"/>
        <w:pBdr>
          <w:top w:val="nil"/>
          <w:left w:val="nil"/>
          <w:bottom w:val="nil"/>
          <w:right w:val="nil"/>
          <w:between w:val="nil"/>
        </w:pBdr>
        <w:spacing w:before="85" w:line="229" w:lineRule="auto"/>
        <w:ind w:left="115" w:right="42"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Ricordiamo che, ai sensi del DPR 24 febbraio 1994, venivano individuati – nella Diagnosi</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funzionale  –</w:t>
      </w:r>
      <w:proofErr w:type="gramEnd"/>
      <w:r>
        <w:rPr>
          <w:rFonts w:ascii="Times New Roman" w:eastAsia="Times New Roman" w:hAnsi="Times New Roman" w:cs="Times New Roman"/>
          <w:color w:val="000000"/>
          <w:sz w:val="24"/>
          <w:szCs w:val="24"/>
        </w:rPr>
        <w:t xml:space="preserve"> 7 “Assi”: </w:t>
      </w:r>
    </w:p>
    <w:p w:rsidR="00491B45" w:rsidRDefault="002E3B7E">
      <w:pPr>
        <w:widowControl w:val="0"/>
        <w:pBdr>
          <w:top w:val="nil"/>
          <w:left w:val="nil"/>
          <w:bottom w:val="nil"/>
          <w:right w:val="nil"/>
          <w:between w:val="nil"/>
        </w:pBdr>
        <w:spacing w:before="85" w:line="240" w:lineRule="auto"/>
        <w:ind w:left="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cognitivo; </w:t>
      </w:r>
    </w:p>
    <w:p w:rsidR="00491B45" w:rsidRDefault="002E3B7E">
      <w:pPr>
        <w:widowControl w:val="0"/>
        <w:pBdr>
          <w:top w:val="nil"/>
          <w:left w:val="nil"/>
          <w:bottom w:val="nil"/>
          <w:right w:val="nil"/>
          <w:between w:val="nil"/>
        </w:pBdr>
        <w:spacing w:before="77" w:line="240" w:lineRule="auto"/>
        <w:ind w:left="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affettivo-relazionale; </w:t>
      </w:r>
    </w:p>
    <w:p w:rsidR="00491B45" w:rsidRDefault="002E3B7E">
      <w:pPr>
        <w:widowControl w:val="0"/>
        <w:pBdr>
          <w:top w:val="nil"/>
          <w:left w:val="nil"/>
          <w:bottom w:val="nil"/>
          <w:right w:val="nil"/>
          <w:between w:val="nil"/>
        </w:pBdr>
        <w:spacing w:before="75" w:line="240" w:lineRule="auto"/>
        <w:ind w:left="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linguistico; </w:t>
      </w:r>
    </w:p>
    <w:p w:rsidR="00491B45" w:rsidRDefault="002E3B7E">
      <w:pPr>
        <w:widowControl w:val="0"/>
        <w:pBdr>
          <w:top w:val="nil"/>
          <w:left w:val="nil"/>
          <w:bottom w:val="nil"/>
          <w:right w:val="nil"/>
          <w:between w:val="nil"/>
        </w:pBdr>
        <w:spacing w:before="75" w:line="240" w:lineRule="auto"/>
        <w:ind w:left="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sensoriale; </w:t>
      </w:r>
    </w:p>
    <w:p w:rsidR="00491B45" w:rsidRDefault="002E3B7E">
      <w:pPr>
        <w:widowControl w:val="0"/>
        <w:pBdr>
          <w:top w:val="nil"/>
          <w:left w:val="nil"/>
          <w:bottom w:val="nil"/>
          <w:right w:val="nil"/>
          <w:between w:val="nil"/>
        </w:pBdr>
        <w:spacing w:before="77" w:line="240" w:lineRule="auto"/>
        <w:ind w:left="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motorio-prassico; </w:t>
      </w:r>
    </w:p>
    <w:p w:rsidR="00491B45" w:rsidRDefault="002E3B7E">
      <w:pPr>
        <w:widowControl w:val="0"/>
        <w:pBdr>
          <w:top w:val="nil"/>
          <w:left w:val="nil"/>
          <w:bottom w:val="nil"/>
          <w:right w:val="nil"/>
          <w:between w:val="nil"/>
        </w:pBdr>
        <w:spacing w:before="75" w:line="240" w:lineRule="auto"/>
        <w:ind w:left="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neuropsicologico; </w:t>
      </w:r>
    </w:p>
    <w:p w:rsidR="00491B45" w:rsidRDefault="002E3B7E">
      <w:pPr>
        <w:widowControl w:val="0"/>
        <w:pBdr>
          <w:top w:val="nil"/>
          <w:left w:val="nil"/>
          <w:bottom w:val="nil"/>
          <w:right w:val="nil"/>
          <w:between w:val="nil"/>
        </w:pBdr>
        <w:spacing w:before="75" w:line="240" w:lineRule="auto"/>
        <w:ind w:left="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dell’autonomia personale e sociale; </w:t>
      </w:r>
    </w:p>
    <w:p w:rsidR="00491B45" w:rsidRDefault="002E3B7E">
      <w:pPr>
        <w:widowControl w:val="0"/>
        <w:pBdr>
          <w:top w:val="nil"/>
          <w:left w:val="nil"/>
          <w:bottom w:val="nil"/>
          <w:right w:val="nil"/>
          <w:between w:val="nil"/>
        </w:pBdr>
        <w:spacing w:before="75" w:line="297" w:lineRule="auto"/>
        <w:ind w:left="410" w:right="1730" w:hanging="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questi si aggiungevano – nel Profilo Dinamico Funzionale – ulteriori due “Assi”: a) comunicazionale; </w:t>
      </w:r>
    </w:p>
    <w:p w:rsidR="00491B45" w:rsidRDefault="002E3B7E">
      <w:pPr>
        <w:widowControl w:val="0"/>
        <w:pBdr>
          <w:top w:val="nil"/>
          <w:left w:val="nil"/>
          <w:bottom w:val="nil"/>
          <w:right w:val="nil"/>
          <w:between w:val="nil"/>
        </w:pBdr>
        <w:spacing w:before="17" w:line="240" w:lineRule="auto"/>
        <w:ind w:left="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dell’apprendimento. </w:t>
      </w:r>
    </w:p>
    <w:p w:rsidR="00491B45" w:rsidRDefault="002E3B7E">
      <w:pPr>
        <w:widowControl w:val="0"/>
        <w:pBdr>
          <w:top w:val="nil"/>
          <w:left w:val="nil"/>
          <w:bottom w:val="nil"/>
          <w:right w:val="nil"/>
          <w:between w:val="nil"/>
        </w:pBdr>
        <w:spacing w:before="75" w:line="229" w:lineRule="auto"/>
        <w:ind w:left="120" w:right="44"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Profilo Dinamico Funzionale comprendeva necessariamente (e comprenderà ancora, nella </w:t>
      </w:r>
      <w:proofErr w:type="gramStart"/>
      <w:r>
        <w:rPr>
          <w:rFonts w:ascii="Times New Roman" w:eastAsia="Times New Roman" w:hAnsi="Times New Roman" w:cs="Times New Roman"/>
          <w:color w:val="000000"/>
          <w:sz w:val="24"/>
          <w:szCs w:val="24"/>
        </w:rPr>
        <w:t>fase  transitoria</w:t>
      </w:r>
      <w:proofErr w:type="gramEnd"/>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87" w:line="229" w:lineRule="auto"/>
        <w:ind w:left="124" w:right="45"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i/>
          <w:color w:val="000000"/>
          <w:sz w:val="24"/>
          <w:szCs w:val="24"/>
        </w:rPr>
        <w:t xml:space="preserve">la descrizione funzionale </w:t>
      </w:r>
      <w:r>
        <w:rPr>
          <w:rFonts w:ascii="Times New Roman" w:eastAsia="Times New Roman" w:hAnsi="Times New Roman" w:cs="Times New Roman"/>
          <w:color w:val="000000"/>
          <w:sz w:val="24"/>
          <w:szCs w:val="24"/>
        </w:rPr>
        <w:t xml:space="preserve">in relazione alle difficoltà che l'alunno dimostra di incontrare in </w:t>
      </w:r>
      <w:proofErr w:type="gramStart"/>
      <w:r>
        <w:rPr>
          <w:rFonts w:ascii="Times New Roman" w:eastAsia="Times New Roman" w:hAnsi="Times New Roman" w:cs="Times New Roman"/>
          <w:color w:val="000000"/>
          <w:sz w:val="24"/>
          <w:szCs w:val="24"/>
        </w:rPr>
        <w:t>settori  di</w:t>
      </w:r>
      <w:proofErr w:type="gramEnd"/>
      <w:r>
        <w:rPr>
          <w:rFonts w:ascii="Times New Roman" w:eastAsia="Times New Roman" w:hAnsi="Times New Roman" w:cs="Times New Roman"/>
          <w:color w:val="000000"/>
          <w:sz w:val="24"/>
          <w:szCs w:val="24"/>
        </w:rPr>
        <w:t xml:space="preserve"> attività;</w:t>
      </w:r>
    </w:p>
    <w:p w:rsidR="00491B45" w:rsidRDefault="002E3B7E">
      <w:pPr>
        <w:widowControl w:val="0"/>
        <w:pBdr>
          <w:top w:val="nil"/>
          <w:left w:val="nil"/>
          <w:bottom w:val="nil"/>
          <w:right w:val="nil"/>
          <w:between w:val="nil"/>
        </w:pBdr>
        <w:spacing w:before="435" w:line="240" w:lineRule="auto"/>
        <w:ind w:right="100"/>
        <w:jc w:val="right"/>
        <w:rPr>
          <w:rFonts w:ascii="Calibri" w:eastAsia="Calibri" w:hAnsi="Calibri" w:cs="Calibri"/>
          <w:color w:val="000000"/>
        </w:rPr>
      </w:pPr>
      <w:r>
        <w:rPr>
          <w:rFonts w:ascii="Calibri" w:eastAsia="Calibri" w:hAnsi="Calibri" w:cs="Calibri"/>
          <w:color w:val="000000"/>
        </w:rPr>
        <w:t xml:space="preserve">17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59"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21"/>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40" w:lineRule="auto"/>
        <w:jc w:val="center"/>
        <w:rPr>
          <w:i/>
          <w:color w:val="000000"/>
          <w:sz w:val="36"/>
          <w:szCs w:val="36"/>
        </w:rPr>
      </w:pPr>
      <w:r>
        <w:rPr>
          <w:i/>
          <w:color w:val="000000"/>
          <w:sz w:val="36"/>
          <w:szCs w:val="36"/>
        </w:rPr>
        <w:t xml:space="preserve">Il Ministro dell’Istruzione e del Merito </w:t>
      </w:r>
    </w:p>
    <w:p w:rsidR="00491B45" w:rsidRDefault="002E3B7E">
      <w:pPr>
        <w:widowControl w:val="0"/>
        <w:pBdr>
          <w:top w:val="nil"/>
          <w:left w:val="nil"/>
          <w:bottom w:val="nil"/>
          <w:right w:val="nil"/>
          <w:between w:val="nil"/>
        </w:pBdr>
        <w:spacing w:before="43" w:line="240" w:lineRule="auto"/>
        <w:jc w:val="center"/>
        <w:rPr>
          <w:i/>
          <w:color w:val="000000"/>
          <w:sz w:val="36"/>
          <w:szCs w:val="36"/>
        </w:rPr>
      </w:pPr>
      <w:r>
        <w:rPr>
          <w:i/>
          <w:color w:val="000000"/>
          <w:sz w:val="36"/>
          <w:szCs w:val="36"/>
        </w:rPr>
        <w:t xml:space="preserve">di concerto con </w:t>
      </w:r>
    </w:p>
    <w:p w:rsidR="00491B45" w:rsidRDefault="002E3B7E">
      <w:pPr>
        <w:widowControl w:val="0"/>
        <w:pBdr>
          <w:top w:val="nil"/>
          <w:left w:val="nil"/>
          <w:bottom w:val="nil"/>
          <w:right w:val="nil"/>
          <w:between w:val="nil"/>
        </w:pBdr>
        <w:spacing w:before="40"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39" w:line="229" w:lineRule="auto"/>
        <w:ind w:left="118" w:right="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i/>
          <w:color w:val="000000"/>
          <w:sz w:val="24"/>
          <w:szCs w:val="24"/>
        </w:rPr>
        <w:t xml:space="preserve">l'analisi dello sviluppo potenziale </w:t>
      </w:r>
      <w:r>
        <w:rPr>
          <w:rFonts w:ascii="Times New Roman" w:eastAsia="Times New Roman" w:hAnsi="Times New Roman" w:cs="Times New Roman"/>
          <w:color w:val="000000"/>
          <w:sz w:val="24"/>
          <w:szCs w:val="24"/>
        </w:rPr>
        <w:t xml:space="preserve">dell'alunno a breve e medio termine, desunto dall'esame di </w:t>
      </w:r>
      <w:proofErr w:type="gramStart"/>
      <w:r>
        <w:rPr>
          <w:rFonts w:ascii="Times New Roman" w:eastAsia="Times New Roman" w:hAnsi="Times New Roman" w:cs="Times New Roman"/>
          <w:color w:val="000000"/>
          <w:sz w:val="24"/>
          <w:szCs w:val="24"/>
        </w:rPr>
        <w:t>nove  parametri</w:t>
      </w:r>
      <w:proofErr w:type="gramEnd"/>
      <w:r>
        <w:rPr>
          <w:rFonts w:ascii="Times New Roman" w:eastAsia="Times New Roman" w:hAnsi="Times New Roman" w:cs="Times New Roman"/>
          <w:color w:val="000000"/>
          <w:sz w:val="24"/>
          <w:szCs w:val="24"/>
        </w:rPr>
        <w:t xml:space="preserve"> (o «assi»). </w:t>
      </w:r>
    </w:p>
    <w:p w:rsidR="00491B45" w:rsidRDefault="002E3B7E">
      <w:pPr>
        <w:widowControl w:val="0"/>
        <w:pBdr>
          <w:top w:val="nil"/>
          <w:left w:val="nil"/>
          <w:bottom w:val="nil"/>
          <w:right w:val="nil"/>
          <w:between w:val="nil"/>
        </w:pBdr>
        <w:spacing w:before="106" w:line="229" w:lineRule="auto"/>
        <w:ind w:left="118" w:right="41"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Decreto 66/2017 individua esplicitamente una serie di “</w:t>
      </w:r>
      <w:r>
        <w:rPr>
          <w:rFonts w:ascii="Times New Roman" w:eastAsia="Times New Roman" w:hAnsi="Times New Roman" w:cs="Times New Roman"/>
          <w:i/>
          <w:color w:val="000000"/>
          <w:sz w:val="24"/>
          <w:szCs w:val="24"/>
        </w:rPr>
        <w:t>dimensioni</w:t>
      </w:r>
      <w:r>
        <w:rPr>
          <w:rFonts w:ascii="Times New Roman" w:eastAsia="Times New Roman" w:hAnsi="Times New Roman" w:cs="Times New Roman"/>
          <w:color w:val="000000"/>
          <w:sz w:val="24"/>
          <w:szCs w:val="24"/>
        </w:rPr>
        <w:t xml:space="preserve">” che divengono </w:t>
      </w:r>
      <w:proofErr w:type="gramStart"/>
      <w:r>
        <w:rPr>
          <w:rFonts w:ascii="Times New Roman" w:eastAsia="Times New Roman" w:hAnsi="Times New Roman" w:cs="Times New Roman"/>
          <w:color w:val="000000"/>
          <w:sz w:val="24"/>
          <w:szCs w:val="24"/>
        </w:rPr>
        <w:t>elementi  fondamentali</w:t>
      </w:r>
      <w:proofErr w:type="gramEnd"/>
      <w:r>
        <w:rPr>
          <w:rFonts w:ascii="Times New Roman" w:eastAsia="Times New Roman" w:hAnsi="Times New Roman" w:cs="Times New Roman"/>
          <w:color w:val="000000"/>
          <w:sz w:val="24"/>
          <w:szCs w:val="24"/>
        </w:rPr>
        <w:t xml:space="preserve"> nella costruzione di un p</w:t>
      </w:r>
      <w:r>
        <w:rPr>
          <w:rFonts w:ascii="Times New Roman" w:eastAsia="Times New Roman" w:hAnsi="Times New Roman" w:cs="Times New Roman"/>
          <w:color w:val="000000"/>
          <w:sz w:val="24"/>
          <w:szCs w:val="24"/>
        </w:rPr>
        <w:t>ercorso di inclusione da parte della “</w:t>
      </w:r>
      <w:r>
        <w:rPr>
          <w:rFonts w:ascii="Times New Roman" w:eastAsia="Times New Roman" w:hAnsi="Times New Roman" w:cs="Times New Roman"/>
          <w:i/>
          <w:color w:val="000000"/>
          <w:sz w:val="24"/>
          <w:szCs w:val="24"/>
        </w:rPr>
        <w:t>intera comunità scolastica</w:t>
      </w:r>
      <w:r>
        <w:rPr>
          <w:rFonts w:ascii="Times New Roman" w:eastAsia="Times New Roman" w:hAnsi="Times New Roman" w:cs="Times New Roman"/>
          <w:color w:val="000000"/>
          <w:sz w:val="24"/>
          <w:szCs w:val="24"/>
        </w:rPr>
        <w:t>” e,  contestualmente, elementi fondanti della progettazione educativo-didattica, per la realizzazione di un  “</w:t>
      </w:r>
      <w:r>
        <w:rPr>
          <w:rFonts w:ascii="Times New Roman" w:eastAsia="Times New Roman" w:hAnsi="Times New Roman" w:cs="Times New Roman"/>
          <w:i/>
          <w:color w:val="000000"/>
          <w:sz w:val="24"/>
          <w:szCs w:val="24"/>
        </w:rPr>
        <w:t>ambiente di apprendimento</w:t>
      </w:r>
      <w:r>
        <w:rPr>
          <w:rFonts w:ascii="Times New Roman" w:eastAsia="Times New Roman" w:hAnsi="Times New Roman" w:cs="Times New Roman"/>
          <w:color w:val="000000"/>
          <w:sz w:val="24"/>
          <w:szCs w:val="24"/>
        </w:rPr>
        <w:t>” che dia modo di soddisfare i “</w:t>
      </w:r>
      <w:r>
        <w:rPr>
          <w:rFonts w:ascii="Times New Roman" w:eastAsia="Times New Roman" w:hAnsi="Times New Roman" w:cs="Times New Roman"/>
          <w:i/>
          <w:color w:val="000000"/>
          <w:sz w:val="24"/>
          <w:szCs w:val="24"/>
        </w:rPr>
        <w:t>bisogni educativi individuati</w:t>
      </w:r>
      <w:r>
        <w:rPr>
          <w:rFonts w:ascii="Times New Roman" w:eastAsia="Times New Roman" w:hAnsi="Times New Roman" w:cs="Times New Roman"/>
          <w:color w:val="000000"/>
          <w:sz w:val="24"/>
          <w:szCs w:val="24"/>
        </w:rPr>
        <w:t xml:space="preserve">”. La </w:t>
      </w:r>
      <w:proofErr w:type="gramStart"/>
      <w:r>
        <w:rPr>
          <w:rFonts w:ascii="Times New Roman" w:eastAsia="Times New Roman" w:hAnsi="Times New Roman" w:cs="Times New Roman"/>
          <w:color w:val="000000"/>
          <w:sz w:val="24"/>
          <w:szCs w:val="24"/>
        </w:rPr>
        <w:t>dimensione  dell’</w:t>
      </w:r>
      <w:r>
        <w:rPr>
          <w:rFonts w:ascii="Times New Roman" w:eastAsia="Times New Roman" w:hAnsi="Times New Roman" w:cs="Times New Roman"/>
          <w:i/>
          <w:color w:val="000000"/>
          <w:sz w:val="24"/>
          <w:szCs w:val="24"/>
        </w:rPr>
        <w:t>apprendimento</w:t>
      </w:r>
      <w:proofErr w:type="gram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è intesa in senso trasversale, in quanto interessa e coinvolge tutte le altre dimensioni,  non solo quella cognitiva (ma certamente anche quella). Confermando, ancora una volta, che il </w:t>
      </w:r>
      <w:proofErr w:type="gramStart"/>
      <w:r>
        <w:rPr>
          <w:rFonts w:ascii="Times New Roman" w:eastAsia="Times New Roman" w:hAnsi="Times New Roman" w:cs="Times New Roman"/>
          <w:color w:val="000000"/>
          <w:sz w:val="24"/>
          <w:szCs w:val="24"/>
        </w:rPr>
        <w:t>princ</w:t>
      </w:r>
      <w:r>
        <w:rPr>
          <w:rFonts w:ascii="Times New Roman" w:eastAsia="Times New Roman" w:hAnsi="Times New Roman" w:cs="Times New Roman"/>
          <w:color w:val="000000"/>
          <w:sz w:val="24"/>
          <w:szCs w:val="24"/>
        </w:rPr>
        <w:t>ipio  fondamentale</w:t>
      </w:r>
      <w:proofErr w:type="gramEnd"/>
      <w:r>
        <w:rPr>
          <w:rFonts w:ascii="Times New Roman" w:eastAsia="Times New Roman" w:hAnsi="Times New Roman" w:cs="Times New Roman"/>
          <w:color w:val="000000"/>
          <w:sz w:val="24"/>
          <w:szCs w:val="24"/>
        </w:rPr>
        <w:t xml:space="preserve"> e il fine verso cui tendere è «il progresso dell'allievo in rapporto alle sue potenzialità e ai  livelli di apprendimento iniziali» (art. 16, legge 104/1992), il dettato normativo chiede di promuovere tale  progresso nelle dimensioni «</w:t>
      </w:r>
      <w:r>
        <w:rPr>
          <w:rFonts w:ascii="Times New Roman" w:eastAsia="Times New Roman" w:hAnsi="Times New Roman" w:cs="Times New Roman"/>
          <w:i/>
          <w:color w:val="000000"/>
          <w:sz w:val="24"/>
          <w:szCs w:val="24"/>
        </w:rPr>
        <w:t>de</w:t>
      </w:r>
      <w:r>
        <w:rPr>
          <w:rFonts w:ascii="Times New Roman" w:eastAsia="Times New Roman" w:hAnsi="Times New Roman" w:cs="Times New Roman"/>
          <w:i/>
          <w:color w:val="000000"/>
          <w:sz w:val="24"/>
          <w:szCs w:val="24"/>
        </w:rPr>
        <w:t>lla relazione, della socializzazione, della comunicazione, dell'interazione,  dell'orientamento e delle autonomie</w:t>
      </w:r>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104" w:line="229" w:lineRule="auto"/>
        <w:ind w:left="121" w:right="41" w:hanging="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Nell’accogliere i principi fissati dal Legislatore, il Decreto di cui all’art. 7, comma 2-</w:t>
      </w:r>
      <w:r>
        <w:rPr>
          <w:rFonts w:ascii="Times New Roman" w:eastAsia="Times New Roman" w:hAnsi="Times New Roman" w:cs="Times New Roman"/>
          <w:i/>
          <w:color w:val="000000"/>
          <w:sz w:val="24"/>
          <w:szCs w:val="24"/>
        </w:rPr>
        <w:t>ter</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tenendo  conto</w:t>
      </w:r>
      <w:proofErr w:type="gramEnd"/>
      <w:r>
        <w:rPr>
          <w:rFonts w:ascii="Times New Roman" w:eastAsia="Times New Roman" w:hAnsi="Times New Roman" w:cs="Times New Roman"/>
          <w:color w:val="000000"/>
          <w:sz w:val="24"/>
          <w:szCs w:val="24"/>
        </w:rPr>
        <w:t xml:space="preserve"> della tradizione scolastica italiana in tema di inclusione, ha inteso sintetizzare nel nuovo  modello di PEI le diverse dimensioni nelle quali si sviluppa l’attività della persona, in relazione allo  sviluppo degli apprendimenti, nel senso</w:t>
      </w:r>
      <w:r>
        <w:rPr>
          <w:rFonts w:ascii="Times New Roman" w:eastAsia="Times New Roman" w:hAnsi="Times New Roman" w:cs="Times New Roman"/>
          <w:color w:val="000000"/>
          <w:sz w:val="24"/>
          <w:szCs w:val="24"/>
        </w:rPr>
        <w:t xml:space="preserve"> sopra indicato: </w:t>
      </w:r>
    </w:p>
    <w:p w:rsidR="00491B45" w:rsidRDefault="002E3B7E">
      <w:pPr>
        <w:widowControl w:val="0"/>
        <w:pBdr>
          <w:top w:val="nil"/>
          <w:left w:val="nil"/>
          <w:bottom w:val="nil"/>
          <w:right w:val="nil"/>
          <w:between w:val="nil"/>
        </w:pBdr>
        <w:spacing w:before="106" w:line="240" w:lineRule="auto"/>
        <w:ind w:left="481"/>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A. Dimensione della </w:t>
      </w:r>
      <w:r>
        <w:rPr>
          <w:rFonts w:ascii="Times New Roman" w:eastAsia="Times New Roman" w:hAnsi="Times New Roman" w:cs="Times New Roman"/>
          <w:i/>
          <w:color w:val="000000"/>
          <w:sz w:val="24"/>
          <w:szCs w:val="24"/>
        </w:rPr>
        <w:t xml:space="preserve">Socializzazione </w:t>
      </w:r>
      <w:r>
        <w:rPr>
          <w:rFonts w:ascii="Times New Roman" w:eastAsia="Times New Roman" w:hAnsi="Times New Roman" w:cs="Times New Roman"/>
          <w:color w:val="000000"/>
          <w:sz w:val="24"/>
          <w:szCs w:val="24"/>
        </w:rPr>
        <w:t>e dell’</w:t>
      </w:r>
      <w:r>
        <w:rPr>
          <w:rFonts w:ascii="Times New Roman" w:eastAsia="Times New Roman" w:hAnsi="Times New Roman" w:cs="Times New Roman"/>
          <w:i/>
          <w:color w:val="000000"/>
          <w:sz w:val="24"/>
          <w:szCs w:val="24"/>
        </w:rPr>
        <w:t xml:space="preserve">Interazione </w:t>
      </w:r>
    </w:p>
    <w:p w:rsidR="00491B45" w:rsidRDefault="002E3B7E">
      <w:pPr>
        <w:widowControl w:val="0"/>
        <w:pBdr>
          <w:top w:val="nil"/>
          <w:left w:val="nil"/>
          <w:bottom w:val="nil"/>
          <w:right w:val="nil"/>
          <w:between w:val="nil"/>
        </w:pBdr>
        <w:spacing w:line="240" w:lineRule="auto"/>
        <w:ind w:left="482"/>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B. Dimensione della </w:t>
      </w:r>
      <w:r>
        <w:rPr>
          <w:rFonts w:ascii="Times New Roman" w:eastAsia="Times New Roman" w:hAnsi="Times New Roman" w:cs="Times New Roman"/>
          <w:i/>
          <w:color w:val="000000"/>
          <w:sz w:val="24"/>
          <w:szCs w:val="24"/>
        </w:rPr>
        <w:t xml:space="preserve">Comunicazione </w:t>
      </w:r>
      <w:r>
        <w:rPr>
          <w:rFonts w:ascii="Times New Roman" w:eastAsia="Times New Roman" w:hAnsi="Times New Roman" w:cs="Times New Roman"/>
          <w:color w:val="000000"/>
          <w:sz w:val="24"/>
          <w:szCs w:val="24"/>
        </w:rPr>
        <w:t xml:space="preserve">e del </w:t>
      </w:r>
      <w:r>
        <w:rPr>
          <w:rFonts w:ascii="Times New Roman" w:eastAsia="Times New Roman" w:hAnsi="Times New Roman" w:cs="Times New Roman"/>
          <w:i/>
          <w:color w:val="000000"/>
          <w:sz w:val="24"/>
          <w:szCs w:val="24"/>
        </w:rPr>
        <w:t xml:space="preserve">Linguaggio  </w:t>
      </w:r>
    </w:p>
    <w:p w:rsidR="00491B45" w:rsidRDefault="002E3B7E">
      <w:pPr>
        <w:widowControl w:val="0"/>
        <w:pBdr>
          <w:top w:val="nil"/>
          <w:left w:val="nil"/>
          <w:bottom w:val="nil"/>
          <w:right w:val="nil"/>
          <w:between w:val="nil"/>
        </w:pBdr>
        <w:spacing w:line="240" w:lineRule="auto"/>
        <w:ind w:left="484"/>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C. Dimensione dell’</w:t>
      </w:r>
      <w:r>
        <w:rPr>
          <w:rFonts w:ascii="Times New Roman" w:eastAsia="Times New Roman" w:hAnsi="Times New Roman" w:cs="Times New Roman"/>
          <w:i/>
          <w:color w:val="000000"/>
          <w:sz w:val="24"/>
          <w:szCs w:val="24"/>
        </w:rPr>
        <w:t xml:space="preserve">Autonomia </w:t>
      </w:r>
      <w:r>
        <w:rPr>
          <w:rFonts w:ascii="Times New Roman" w:eastAsia="Times New Roman" w:hAnsi="Times New Roman" w:cs="Times New Roman"/>
          <w:color w:val="000000"/>
          <w:sz w:val="24"/>
          <w:szCs w:val="24"/>
        </w:rPr>
        <w:t>e dell’</w:t>
      </w:r>
      <w:r>
        <w:rPr>
          <w:rFonts w:ascii="Times New Roman" w:eastAsia="Times New Roman" w:hAnsi="Times New Roman" w:cs="Times New Roman"/>
          <w:i/>
          <w:color w:val="000000"/>
          <w:sz w:val="24"/>
          <w:szCs w:val="24"/>
        </w:rPr>
        <w:t xml:space="preserve">Orientamento  </w:t>
      </w:r>
    </w:p>
    <w:p w:rsidR="00491B45" w:rsidRDefault="002E3B7E">
      <w:pPr>
        <w:widowControl w:val="0"/>
        <w:pBdr>
          <w:top w:val="nil"/>
          <w:left w:val="nil"/>
          <w:bottom w:val="nil"/>
          <w:right w:val="nil"/>
          <w:between w:val="nil"/>
        </w:pBdr>
        <w:spacing w:line="240" w:lineRule="auto"/>
        <w:ind w:left="479"/>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lastRenderedPageBreak/>
        <w:t xml:space="preserve">D. Dimensione </w:t>
      </w:r>
      <w:r>
        <w:rPr>
          <w:rFonts w:ascii="Times New Roman" w:eastAsia="Times New Roman" w:hAnsi="Times New Roman" w:cs="Times New Roman"/>
          <w:i/>
          <w:color w:val="000000"/>
          <w:sz w:val="24"/>
          <w:szCs w:val="24"/>
        </w:rPr>
        <w:t>Cognitiva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Neuropsicologica </w:t>
      </w:r>
      <w:r>
        <w:rPr>
          <w:rFonts w:ascii="Times New Roman" w:eastAsia="Times New Roman" w:hAnsi="Times New Roman" w:cs="Times New Roman"/>
          <w:color w:val="000000"/>
          <w:sz w:val="24"/>
          <w:szCs w:val="24"/>
        </w:rPr>
        <w:t>e dell'</w:t>
      </w:r>
      <w:r>
        <w:rPr>
          <w:rFonts w:ascii="Times New Roman" w:eastAsia="Times New Roman" w:hAnsi="Times New Roman" w:cs="Times New Roman"/>
          <w:i/>
          <w:color w:val="000000"/>
          <w:sz w:val="24"/>
          <w:szCs w:val="24"/>
        </w:rPr>
        <w:t xml:space="preserve">Apprendimento  </w:t>
      </w:r>
    </w:p>
    <w:p w:rsidR="00491B45" w:rsidRDefault="002E3B7E">
      <w:pPr>
        <w:widowControl w:val="0"/>
        <w:pBdr>
          <w:top w:val="nil"/>
          <w:left w:val="nil"/>
          <w:bottom w:val="nil"/>
          <w:right w:val="nil"/>
          <w:between w:val="nil"/>
        </w:pBdr>
        <w:spacing w:before="97" w:line="229" w:lineRule="auto"/>
        <w:ind w:left="114" w:right="4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Nelle succitate “</w:t>
      </w:r>
      <w:r>
        <w:rPr>
          <w:rFonts w:ascii="Times New Roman" w:eastAsia="Times New Roman" w:hAnsi="Times New Roman" w:cs="Times New Roman"/>
          <w:i/>
          <w:color w:val="000000"/>
          <w:sz w:val="24"/>
          <w:szCs w:val="24"/>
        </w:rPr>
        <w:t>Dimensioni</w:t>
      </w:r>
      <w:r>
        <w:rPr>
          <w:rFonts w:ascii="Times New Roman" w:eastAsia="Times New Roman" w:hAnsi="Times New Roman" w:cs="Times New Roman"/>
          <w:color w:val="000000"/>
          <w:sz w:val="24"/>
          <w:szCs w:val="24"/>
        </w:rPr>
        <w:t xml:space="preserve">” sono ricompresi tutti i diversi aspetti registrabili in ordine </w:t>
      </w:r>
      <w:proofErr w:type="gramStart"/>
      <w:r>
        <w:rPr>
          <w:rFonts w:ascii="Times New Roman" w:eastAsia="Times New Roman" w:hAnsi="Times New Roman" w:cs="Times New Roman"/>
          <w:color w:val="000000"/>
          <w:sz w:val="24"/>
          <w:szCs w:val="24"/>
        </w:rPr>
        <w:t>alle  potenzialità</w:t>
      </w:r>
      <w:proofErr w:type="gramEnd"/>
      <w:r>
        <w:rPr>
          <w:rFonts w:ascii="Times New Roman" w:eastAsia="Times New Roman" w:hAnsi="Times New Roman" w:cs="Times New Roman"/>
          <w:color w:val="000000"/>
          <w:sz w:val="24"/>
          <w:szCs w:val="24"/>
        </w:rPr>
        <w:t xml:space="preserve"> del soggetto, riguadagnando e aggregando, in un’ottica di sintesi, i precedenti  “</w:t>
      </w:r>
      <w:r>
        <w:rPr>
          <w:rFonts w:ascii="Times New Roman" w:eastAsia="Times New Roman" w:hAnsi="Times New Roman" w:cs="Times New Roman"/>
          <w:i/>
          <w:color w:val="000000"/>
          <w:sz w:val="24"/>
          <w:szCs w:val="24"/>
        </w:rPr>
        <w:t>parametri</w:t>
      </w:r>
      <w:r>
        <w:rPr>
          <w:rFonts w:ascii="Times New Roman" w:eastAsia="Times New Roman" w:hAnsi="Times New Roman" w:cs="Times New Roman"/>
          <w:color w:val="000000"/>
          <w:sz w:val="24"/>
          <w:szCs w:val="24"/>
        </w:rPr>
        <w:t>” o “</w:t>
      </w:r>
      <w:r>
        <w:rPr>
          <w:rFonts w:ascii="Times New Roman" w:eastAsia="Times New Roman" w:hAnsi="Times New Roman" w:cs="Times New Roman"/>
          <w:i/>
          <w:color w:val="000000"/>
          <w:sz w:val="24"/>
          <w:szCs w:val="24"/>
        </w:rPr>
        <w:t>assi</w:t>
      </w:r>
      <w:r>
        <w:rPr>
          <w:rFonts w:ascii="Times New Roman" w:eastAsia="Times New Roman" w:hAnsi="Times New Roman" w:cs="Times New Roman"/>
          <w:color w:val="000000"/>
          <w:sz w:val="24"/>
          <w:szCs w:val="24"/>
        </w:rPr>
        <w:t xml:space="preserve">” già utilizzati per la redazione del PEI. </w:t>
      </w:r>
    </w:p>
    <w:p w:rsidR="00491B45" w:rsidRDefault="002E3B7E">
      <w:pPr>
        <w:widowControl w:val="0"/>
        <w:pBdr>
          <w:top w:val="nil"/>
          <w:left w:val="nil"/>
          <w:bottom w:val="nil"/>
          <w:right w:val="nil"/>
          <w:between w:val="nil"/>
        </w:pBdr>
        <w:spacing w:before="104" w:line="229" w:lineRule="auto"/>
        <w:ind w:left="126" w:right="41"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 seguito una tabella di corrispondenza che esplicita le relazioni e le confluenze tra “</w:t>
      </w:r>
      <w:r>
        <w:rPr>
          <w:rFonts w:ascii="Times New Roman" w:eastAsia="Times New Roman" w:hAnsi="Times New Roman" w:cs="Times New Roman"/>
          <w:i/>
          <w:color w:val="000000"/>
          <w:sz w:val="24"/>
          <w:szCs w:val="24"/>
        </w:rPr>
        <w:t>parametri/</w:t>
      </w:r>
      <w:proofErr w:type="gramStart"/>
      <w:r>
        <w:rPr>
          <w:rFonts w:ascii="Times New Roman" w:eastAsia="Times New Roman" w:hAnsi="Times New Roman" w:cs="Times New Roman"/>
          <w:i/>
          <w:color w:val="000000"/>
          <w:sz w:val="24"/>
          <w:szCs w:val="24"/>
        </w:rPr>
        <w:t>assi</w:t>
      </w:r>
      <w:r>
        <w:rPr>
          <w:rFonts w:ascii="Times New Roman" w:eastAsia="Times New Roman" w:hAnsi="Times New Roman" w:cs="Times New Roman"/>
          <w:color w:val="000000"/>
          <w:sz w:val="24"/>
          <w:szCs w:val="24"/>
        </w:rPr>
        <w:t>”  e</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dimensioni</w:t>
      </w:r>
      <w:r>
        <w:rPr>
          <w:rFonts w:ascii="Times New Roman" w:eastAsia="Times New Roman" w:hAnsi="Times New Roman" w:cs="Times New Roman"/>
          <w:color w:val="000000"/>
          <w:sz w:val="24"/>
          <w:szCs w:val="24"/>
        </w:rPr>
        <w:t>”:</w:t>
      </w:r>
    </w:p>
    <w:tbl>
      <w:tblPr>
        <w:tblStyle w:val="a2"/>
        <w:tblW w:w="9630"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gridCol w:w="4810"/>
      </w:tblGrid>
      <w:tr w:rsidR="00491B45">
        <w:trPr>
          <w:trHeight w:val="820"/>
        </w:trPr>
        <w:tc>
          <w:tcPr>
            <w:tcW w:w="4820"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40" w:lineRule="auto"/>
              <w:ind w:right="160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i/>
                <w:color w:val="000000"/>
                <w:sz w:val="24"/>
                <w:szCs w:val="24"/>
              </w:rPr>
              <w:t>D</w:t>
            </w:r>
            <w:r>
              <w:rPr>
                <w:rFonts w:ascii="Times New Roman" w:eastAsia="Times New Roman" w:hAnsi="Times New Roman" w:cs="Times New Roman"/>
                <w:b/>
                <w:i/>
                <w:color w:val="000000"/>
                <w:sz w:val="18"/>
                <w:szCs w:val="18"/>
              </w:rPr>
              <w:t>IMENSIONI</w:t>
            </w:r>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96" w:line="240" w:lineRule="auto"/>
              <w:ind w:right="108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7,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n. 66/2017)</w:t>
            </w:r>
          </w:p>
        </w:tc>
        <w:tc>
          <w:tcPr>
            <w:tcW w:w="4810"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i/>
                <w:color w:val="000000"/>
                <w:sz w:val="24"/>
                <w:szCs w:val="24"/>
              </w:rPr>
              <w:t>P</w:t>
            </w:r>
            <w:r>
              <w:rPr>
                <w:rFonts w:ascii="Times New Roman" w:eastAsia="Times New Roman" w:hAnsi="Times New Roman" w:cs="Times New Roman"/>
                <w:b/>
                <w:i/>
                <w:color w:val="000000"/>
                <w:sz w:val="18"/>
                <w:szCs w:val="18"/>
              </w:rPr>
              <w:t xml:space="preserve">ARAMETRI </w:t>
            </w:r>
            <w:r>
              <w:rPr>
                <w:rFonts w:ascii="Times New Roman" w:eastAsia="Times New Roman" w:hAnsi="Times New Roman" w:cs="Times New Roman"/>
                <w:i/>
                <w:color w:val="000000"/>
                <w:sz w:val="18"/>
                <w:szCs w:val="18"/>
              </w:rPr>
              <w:t xml:space="preserve">O </w:t>
            </w:r>
            <w:r>
              <w:rPr>
                <w:rFonts w:ascii="Times New Roman" w:eastAsia="Times New Roman" w:hAnsi="Times New Roman" w:cs="Times New Roman"/>
                <w:b/>
                <w:i/>
                <w:color w:val="000000"/>
                <w:sz w:val="24"/>
                <w:szCs w:val="24"/>
              </w:rPr>
              <w:t>A</w:t>
            </w:r>
            <w:r>
              <w:rPr>
                <w:rFonts w:ascii="Times New Roman" w:eastAsia="Times New Roman" w:hAnsi="Times New Roman" w:cs="Times New Roman"/>
                <w:b/>
                <w:i/>
                <w:color w:val="000000"/>
                <w:sz w:val="18"/>
                <w:szCs w:val="18"/>
              </w:rPr>
              <w:t>SSI</w:t>
            </w:r>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9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(DPR 24 febbraio 1994)</w:t>
            </w:r>
          </w:p>
        </w:tc>
      </w:tr>
      <w:tr w:rsidR="00491B45">
        <w:trPr>
          <w:trHeight w:val="3624"/>
        </w:trPr>
        <w:tc>
          <w:tcPr>
            <w:tcW w:w="4820"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29" w:lineRule="auto"/>
              <w:ind w:left="116" w:right="40" w:firstLine="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A.Dimensione</w:t>
            </w:r>
            <w:proofErr w:type="spellEnd"/>
            <w:r>
              <w:rPr>
                <w:rFonts w:ascii="Times New Roman" w:eastAsia="Times New Roman" w:hAnsi="Times New Roman" w:cs="Times New Roman"/>
                <w:color w:val="000000"/>
                <w:sz w:val="24"/>
                <w:szCs w:val="24"/>
              </w:rPr>
              <w:t xml:space="preserve"> della relazione, della interazione e  della socializzazione, per la quale si fa riferimento  sia alla </w:t>
            </w:r>
            <w:r>
              <w:rPr>
                <w:rFonts w:ascii="Times New Roman" w:eastAsia="Times New Roman" w:hAnsi="Times New Roman" w:cs="Times New Roman"/>
                <w:b/>
                <w:color w:val="000000"/>
                <w:sz w:val="24"/>
                <w:szCs w:val="24"/>
              </w:rPr>
              <w:t xml:space="preserve">sfera affettivo relazionale </w:t>
            </w:r>
            <w:r>
              <w:rPr>
                <w:rFonts w:ascii="Times New Roman" w:eastAsia="Times New Roman" w:hAnsi="Times New Roman" w:cs="Times New Roman"/>
                <w:color w:val="000000"/>
                <w:sz w:val="24"/>
                <w:szCs w:val="24"/>
              </w:rPr>
              <w:t>- considerando  ad esempio l’area del sé, le variabili  emotivo/affettive dell’interazione, la motivazione  verso</w:t>
            </w:r>
            <w:r>
              <w:rPr>
                <w:rFonts w:ascii="Times New Roman" w:eastAsia="Times New Roman" w:hAnsi="Times New Roman" w:cs="Times New Roman"/>
                <w:color w:val="000000"/>
                <w:sz w:val="24"/>
                <w:szCs w:val="24"/>
              </w:rPr>
              <w:t xml:space="preserve"> la relazione consapevole e l’apprendimento -  sia alla </w:t>
            </w:r>
            <w:r>
              <w:rPr>
                <w:rFonts w:ascii="Times New Roman" w:eastAsia="Times New Roman" w:hAnsi="Times New Roman" w:cs="Times New Roman"/>
                <w:b/>
                <w:color w:val="000000"/>
                <w:sz w:val="24"/>
                <w:szCs w:val="24"/>
              </w:rPr>
              <w:t xml:space="preserve">sfera dei rapporti sociali </w:t>
            </w:r>
            <w:r>
              <w:rPr>
                <w:rFonts w:ascii="Times New Roman" w:eastAsia="Times New Roman" w:hAnsi="Times New Roman" w:cs="Times New Roman"/>
                <w:color w:val="000000"/>
                <w:sz w:val="24"/>
                <w:szCs w:val="24"/>
              </w:rPr>
              <w:t>con gli altri, con  il gruppo dei pari e con gli adulti di riferimento – considerando ad esempio la capacità di rispettare le  regole del contesto, di giocare/studiare/lavor</w:t>
            </w:r>
            <w:r>
              <w:rPr>
                <w:rFonts w:ascii="Times New Roman" w:eastAsia="Times New Roman" w:hAnsi="Times New Roman" w:cs="Times New Roman"/>
                <w:color w:val="000000"/>
                <w:sz w:val="24"/>
                <w:szCs w:val="24"/>
              </w:rPr>
              <w:t>are  insieme agli altri, di condividere l’impegno, i tempi  e i risultati comuni;</w:t>
            </w:r>
          </w:p>
        </w:tc>
        <w:tc>
          <w:tcPr>
            <w:tcW w:w="4810"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29" w:lineRule="auto"/>
              <w:ind w:left="115" w:right="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b.2) </w:t>
            </w:r>
            <w:r>
              <w:rPr>
                <w:rFonts w:ascii="Times New Roman" w:eastAsia="Times New Roman" w:hAnsi="Times New Roman" w:cs="Times New Roman"/>
                <w:b/>
                <w:color w:val="000000"/>
                <w:sz w:val="24"/>
                <w:szCs w:val="24"/>
              </w:rPr>
              <w:t>affettivo-relazionale</w:t>
            </w:r>
            <w:r>
              <w:rPr>
                <w:rFonts w:ascii="Times New Roman" w:eastAsia="Times New Roman" w:hAnsi="Times New Roman" w:cs="Times New Roman"/>
                <w:color w:val="000000"/>
                <w:sz w:val="24"/>
                <w:szCs w:val="24"/>
              </w:rPr>
              <w:t xml:space="preserve">, esaminato </w:t>
            </w:r>
            <w:proofErr w:type="gramStart"/>
            <w:r>
              <w:rPr>
                <w:rFonts w:ascii="Times New Roman" w:eastAsia="Times New Roman" w:hAnsi="Times New Roman" w:cs="Times New Roman"/>
                <w:color w:val="000000"/>
                <w:sz w:val="24"/>
                <w:szCs w:val="24"/>
              </w:rPr>
              <w:t>nelle  potenzialità</w:t>
            </w:r>
            <w:proofErr w:type="gramEnd"/>
            <w:r>
              <w:rPr>
                <w:rFonts w:ascii="Times New Roman" w:eastAsia="Times New Roman" w:hAnsi="Times New Roman" w:cs="Times New Roman"/>
                <w:color w:val="000000"/>
                <w:sz w:val="24"/>
                <w:szCs w:val="24"/>
              </w:rPr>
              <w:t xml:space="preserve"> esprimibili rispetto all'area del sé,  al rapporto con gli altri, alle motivazioni dei  rapporti e dell'atteggiamento rispetto  </w:t>
            </w:r>
          </w:p>
          <w:p w:rsidR="00491B45" w:rsidRDefault="002E3B7E">
            <w:pPr>
              <w:widowControl w:val="0"/>
              <w:pBdr>
                <w:top w:val="nil"/>
                <w:left w:val="nil"/>
                <w:bottom w:val="nil"/>
                <w:right w:val="nil"/>
                <w:between w:val="nil"/>
              </w:pBdr>
              <w:spacing w:before="6" w:line="229" w:lineRule="auto"/>
              <w:ind w:left="119" w:right="141"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all'apprendimento scolastico, con i suoi diversi  interlocutori;</w:t>
            </w:r>
          </w:p>
        </w:tc>
      </w:tr>
    </w:tbl>
    <w:p w:rsidR="00491B45" w:rsidRDefault="00491B45">
      <w:pPr>
        <w:widowControl w:val="0"/>
        <w:pBdr>
          <w:top w:val="nil"/>
          <w:left w:val="nil"/>
          <w:bottom w:val="nil"/>
          <w:right w:val="nil"/>
          <w:between w:val="nil"/>
        </w:pBdr>
        <w:rPr>
          <w:color w:val="000000"/>
        </w:rPr>
      </w:pPr>
    </w:p>
    <w:p w:rsidR="00491B45" w:rsidRDefault="00491B45">
      <w:pPr>
        <w:widowControl w:val="0"/>
        <w:pBdr>
          <w:top w:val="nil"/>
          <w:left w:val="nil"/>
          <w:bottom w:val="nil"/>
          <w:right w:val="nil"/>
          <w:between w:val="nil"/>
        </w:pBdr>
        <w:rPr>
          <w:color w:val="000000"/>
        </w:rPr>
      </w:pPr>
    </w:p>
    <w:p w:rsidR="00491B45" w:rsidRDefault="002E3B7E">
      <w:pPr>
        <w:widowControl w:val="0"/>
        <w:pBdr>
          <w:top w:val="nil"/>
          <w:left w:val="nil"/>
          <w:bottom w:val="nil"/>
          <w:right w:val="nil"/>
          <w:between w:val="nil"/>
        </w:pBdr>
        <w:spacing w:line="240" w:lineRule="auto"/>
        <w:ind w:right="100"/>
        <w:jc w:val="right"/>
        <w:rPr>
          <w:rFonts w:ascii="Calibri" w:eastAsia="Calibri" w:hAnsi="Calibri" w:cs="Calibri"/>
          <w:color w:val="000000"/>
        </w:rPr>
      </w:pPr>
      <w:r>
        <w:rPr>
          <w:rFonts w:ascii="Calibri" w:eastAsia="Calibri" w:hAnsi="Calibri" w:cs="Calibri"/>
          <w:color w:val="000000"/>
        </w:rPr>
        <w:t xml:space="preserve">18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54"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22"/>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40" w:lineRule="auto"/>
        <w:jc w:val="center"/>
        <w:rPr>
          <w:i/>
          <w:color w:val="000000"/>
          <w:sz w:val="36"/>
          <w:szCs w:val="36"/>
        </w:rPr>
      </w:pPr>
      <w:r>
        <w:rPr>
          <w:i/>
          <w:color w:val="000000"/>
          <w:sz w:val="36"/>
          <w:szCs w:val="36"/>
        </w:rPr>
        <w:t xml:space="preserve">Il Ministro dell’Istruzione e del Merito </w:t>
      </w:r>
    </w:p>
    <w:p w:rsidR="00491B45" w:rsidRDefault="002E3B7E">
      <w:pPr>
        <w:widowControl w:val="0"/>
        <w:pBdr>
          <w:top w:val="nil"/>
          <w:left w:val="nil"/>
          <w:bottom w:val="nil"/>
          <w:right w:val="nil"/>
          <w:between w:val="nil"/>
        </w:pBdr>
        <w:spacing w:before="43" w:line="240" w:lineRule="auto"/>
        <w:jc w:val="center"/>
        <w:rPr>
          <w:i/>
          <w:color w:val="000000"/>
          <w:sz w:val="36"/>
          <w:szCs w:val="36"/>
        </w:rPr>
      </w:pPr>
      <w:r>
        <w:rPr>
          <w:i/>
          <w:color w:val="000000"/>
          <w:sz w:val="36"/>
          <w:szCs w:val="36"/>
        </w:rPr>
        <w:t xml:space="preserve">di concerto con </w:t>
      </w:r>
    </w:p>
    <w:p w:rsidR="00491B45" w:rsidRDefault="002E3B7E">
      <w:pPr>
        <w:widowControl w:val="0"/>
        <w:pBdr>
          <w:top w:val="nil"/>
          <w:left w:val="nil"/>
          <w:bottom w:val="nil"/>
          <w:right w:val="nil"/>
          <w:between w:val="nil"/>
        </w:pBdr>
        <w:spacing w:before="40" w:line="240" w:lineRule="auto"/>
        <w:jc w:val="center"/>
        <w:rPr>
          <w:i/>
          <w:color w:val="000000"/>
          <w:sz w:val="36"/>
          <w:szCs w:val="36"/>
        </w:rPr>
      </w:pPr>
      <w:r>
        <w:rPr>
          <w:i/>
          <w:color w:val="000000"/>
          <w:sz w:val="36"/>
          <w:szCs w:val="36"/>
        </w:rPr>
        <w:t xml:space="preserve">il Ministro dell’Economia e delle Finanze </w:t>
      </w:r>
    </w:p>
    <w:tbl>
      <w:tblPr>
        <w:tblStyle w:val="a3"/>
        <w:tblW w:w="9630"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3"/>
        <w:gridCol w:w="4957"/>
      </w:tblGrid>
      <w:tr w:rsidR="00491B45">
        <w:trPr>
          <w:trHeight w:val="1274"/>
        </w:trPr>
        <w:tc>
          <w:tcPr>
            <w:tcW w:w="4673" w:type="dxa"/>
            <w:vMerge w:val="restart"/>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29" w:lineRule="auto"/>
              <w:ind w:left="116" w:right="41"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Dimensione della </w:t>
            </w:r>
            <w:r>
              <w:rPr>
                <w:rFonts w:ascii="Times New Roman" w:eastAsia="Times New Roman" w:hAnsi="Times New Roman" w:cs="Times New Roman"/>
                <w:b/>
                <w:color w:val="000000"/>
                <w:sz w:val="24"/>
                <w:szCs w:val="24"/>
              </w:rPr>
              <w:t xml:space="preserve">comunicazione </w:t>
            </w:r>
            <w:r>
              <w:rPr>
                <w:rFonts w:ascii="Times New Roman" w:eastAsia="Times New Roman" w:hAnsi="Times New Roman" w:cs="Times New Roman"/>
                <w:color w:val="000000"/>
                <w:sz w:val="24"/>
                <w:szCs w:val="24"/>
              </w:rPr>
              <w:t xml:space="preserve">e del  </w:t>
            </w:r>
            <w:r>
              <w:rPr>
                <w:rFonts w:ascii="Times New Roman" w:eastAsia="Times New Roman" w:hAnsi="Times New Roman" w:cs="Times New Roman"/>
                <w:b/>
                <w:color w:val="000000"/>
                <w:sz w:val="24"/>
                <w:szCs w:val="24"/>
              </w:rPr>
              <w:t xml:space="preserve">linguaggio </w:t>
            </w:r>
            <w:r>
              <w:rPr>
                <w:rFonts w:ascii="Times New Roman" w:eastAsia="Times New Roman" w:hAnsi="Times New Roman" w:cs="Times New Roman"/>
                <w:color w:val="000000"/>
                <w:sz w:val="24"/>
                <w:szCs w:val="24"/>
              </w:rPr>
              <w:t>per la quale si fa riferimento alla  competenza linguistica, intesa come  comprensione del linguaggio orale, alla  produzione verbale e al relativo uso  comunicativo del linguaggio verbale o di  linguaggi alternativi o integrativi; si considera  anche la d</w:t>
            </w:r>
            <w:r>
              <w:rPr>
                <w:rFonts w:ascii="Times New Roman" w:eastAsia="Times New Roman" w:hAnsi="Times New Roman" w:cs="Times New Roman"/>
                <w:color w:val="000000"/>
                <w:sz w:val="24"/>
                <w:szCs w:val="24"/>
              </w:rPr>
              <w:t>imensione comunicazionale, intesa  come modalità di interazione, presenza e  tipologia di contenuti prevalenti, utilizzo di  mezzi privilegiati;</w:t>
            </w:r>
          </w:p>
        </w:tc>
        <w:tc>
          <w:tcPr>
            <w:tcW w:w="4957"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30" w:lineRule="auto"/>
              <w:ind w:left="115" w:right="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b.3) </w:t>
            </w:r>
            <w:r>
              <w:rPr>
                <w:rFonts w:ascii="Times New Roman" w:eastAsia="Times New Roman" w:hAnsi="Times New Roman" w:cs="Times New Roman"/>
                <w:b/>
                <w:color w:val="000000"/>
                <w:sz w:val="24"/>
                <w:szCs w:val="24"/>
              </w:rPr>
              <w:t>comunicazionale</w:t>
            </w:r>
            <w:r>
              <w:rPr>
                <w:rFonts w:ascii="Times New Roman" w:eastAsia="Times New Roman" w:hAnsi="Times New Roman" w:cs="Times New Roman"/>
                <w:color w:val="000000"/>
                <w:sz w:val="24"/>
                <w:szCs w:val="24"/>
              </w:rPr>
              <w:t xml:space="preserve">, esaminato nelle  potenzialità esprimibili in relazione alle modalità  di interazione, ai </w:t>
            </w:r>
            <w:r>
              <w:rPr>
                <w:rFonts w:ascii="Times New Roman" w:eastAsia="Times New Roman" w:hAnsi="Times New Roman" w:cs="Times New Roman"/>
                <w:color w:val="000000"/>
                <w:sz w:val="24"/>
                <w:szCs w:val="24"/>
              </w:rPr>
              <w:t>contenuti prevalenti, ai mezzi  privilegiati;</w:t>
            </w:r>
          </w:p>
        </w:tc>
      </w:tr>
      <w:tr w:rsidR="00491B45">
        <w:trPr>
          <w:trHeight w:val="1973"/>
        </w:trPr>
        <w:tc>
          <w:tcPr>
            <w:tcW w:w="4673" w:type="dxa"/>
            <w:vMerge/>
            <w:shd w:val="clear" w:color="auto" w:fill="auto"/>
            <w:tcMar>
              <w:top w:w="100" w:type="dxa"/>
              <w:left w:w="100" w:type="dxa"/>
              <w:bottom w:w="100" w:type="dxa"/>
              <w:right w:w="100" w:type="dxa"/>
            </w:tcMar>
          </w:tcPr>
          <w:p w:rsidR="00491B45" w:rsidRDefault="00491B45">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4957"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30" w:lineRule="auto"/>
              <w:ind w:left="115" w:right="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b.4) </w:t>
            </w:r>
            <w:r>
              <w:rPr>
                <w:rFonts w:ascii="Times New Roman" w:eastAsia="Times New Roman" w:hAnsi="Times New Roman" w:cs="Times New Roman"/>
                <w:b/>
                <w:color w:val="000000"/>
                <w:sz w:val="24"/>
                <w:szCs w:val="24"/>
              </w:rPr>
              <w:t>linguistico</w:t>
            </w:r>
            <w:r>
              <w:rPr>
                <w:rFonts w:ascii="Times New Roman" w:eastAsia="Times New Roman" w:hAnsi="Times New Roman" w:cs="Times New Roman"/>
                <w:color w:val="000000"/>
                <w:sz w:val="24"/>
                <w:szCs w:val="24"/>
              </w:rPr>
              <w:t>, esaminato nelle potenzialità  esprimibili in relazione alla comprensione del  linguaggio orale, alla produzione verbale, all'uso  comunicativo del linguaggio verbale, all'uso del  pensiero verbale, all'uso di linguaggi alternativi o  integrativi;</w:t>
            </w:r>
          </w:p>
        </w:tc>
      </w:tr>
      <w:tr w:rsidR="00491B45">
        <w:trPr>
          <w:trHeight w:val="996"/>
        </w:trPr>
        <w:tc>
          <w:tcPr>
            <w:tcW w:w="4673" w:type="dxa"/>
            <w:vMerge w:val="restart"/>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29" w:lineRule="auto"/>
              <w:ind w:left="123" w:right="4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 Dimensione dell’</w:t>
            </w:r>
            <w:r>
              <w:rPr>
                <w:rFonts w:ascii="Times New Roman" w:eastAsia="Times New Roman" w:hAnsi="Times New Roman" w:cs="Times New Roman"/>
                <w:b/>
                <w:color w:val="000000"/>
                <w:sz w:val="24"/>
                <w:szCs w:val="24"/>
              </w:rPr>
              <w:t xml:space="preserve">autonomia </w:t>
            </w:r>
            <w:proofErr w:type="gramStart"/>
            <w:r>
              <w:rPr>
                <w:rFonts w:ascii="Times New Roman" w:eastAsia="Times New Roman" w:hAnsi="Times New Roman" w:cs="Times New Roman"/>
                <w:color w:val="000000"/>
                <w:sz w:val="24"/>
                <w:szCs w:val="24"/>
              </w:rPr>
              <w:t>e  dell’orientamento</w:t>
            </w:r>
            <w:proofErr w:type="gramEnd"/>
            <w:r>
              <w:rPr>
                <w:rFonts w:ascii="Times New Roman" w:eastAsia="Times New Roman" w:hAnsi="Times New Roman" w:cs="Times New Roman"/>
                <w:color w:val="000000"/>
                <w:sz w:val="24"/>
                <w:szCs w:val="24"/>
              </w:rPr>
              <w:t xml:space="preserve"> per la quale si fa riferimento  all’autonomia della persona e all’autonomia  sociale, alle dimensioni </w:t>
            </w:r>
            <w:r>
              <w:rPr>
                <w:rFonts w:ascii="Times New Roman" w:eastAsia="Times New Roman" w:hAnsi="Times New Roman" w:cs="Times New Roman"/>
                <w:b/>
                <w:color w:val="000000"/>
                <w:sz w:val="24"/>
                <w:szCs w:val="24"/>
              </w:rPr>
              <w:lastRenderedPageBreak/>
              <w:t xml:space="preserve">motorio-prassica </w:t>
            </w:r>
          </w:p>
          <w:p w:rsidR="00491B45" w:rsidRDefault="002E3B7E">
            <w:pPr>
              <w:widowControl w:val="0"/>
              <w:pBdr>
                <w:top w:val="nil"/>
                <w:left w:val="nil"/>
                <w:bottom w:val="nil"/>
                <w:right w:val="nil"/>
                <w:between w:val="nil"/>
              </w:pBdr>
              <w:spacing w:before="6" w:line="229" w:lineRule="auto"/>
              <w:ind w:left="127" w:righ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(motricità globale, motricità fine, prassie  semplici e complesse) e </w:t>
            </w:r>
            <w:r>
              <w:rPr>
                <w:rFonts w:ascii="Times New Roman" w:eastAsia="Times New Roman" w:hAnsi="Times New Roman" w:cs="Times New Roman"/>
                <w:b/>
                <w:color w:val="000000"/>
                <w:sz w:val="24"/>
                <w:szCs w:val="24"/>
              </w:rPr>
              <w:t xml:space="preserve">sensoriale </w:t>
            </w:r>
            <w:r>
              <w:rPr>
                <w:rFonts w:ascii="Times New Roman" w:eastAsia="Times New Roman" w:hAnsi="Times New Roman" w:cs="Times New Roman"/>
                <w:color w:val="000000"/>
                <w:sz w:val="24"/>
                <w:szCs w:val="24"/>
              </w:rPr>
              <w:t>(funzi</w:t>
            </w:r>
            <w:r>
              <w:rPr>
                <w:rFonts w:ascii="Times New Roman" w:eastAsia="Times New Roman" w:hAnsi="Times New Roman" w:cs="Times New Roman"/>
                <w:color w:val="000000"/>
                <w:sz w:val="24"/>
                <w:szCs w:val="24"/>
              </w:rPr>
              <w:t>onalità visiva, uditiva, tattile);</w:t>
            </w:r>
          </w:p>
        </w:tc>
        <w:tc>
          <w:tcPr>
            <w:tcW w:w="4957"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29" w:lineRule="auto"/>
              <w:ind w:left="115" w:right="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b.8) </w:t>
            </w:r>
            <w:r>
              <w:rPr>
                <w:rFonts w:ascii="Times New Roman" w:eastAsia="Times New Roman" w:hAnsi="Times New Roman" w:cs="Times New Roman"/>
                <w:b/>
                <w:color w:val="000000"/>
                <w:sz w:val="24"/>
                <w:szCs w:val="24"/>
              </w:rPr>
              <w:t>autonomia</w:t>
            </w:r>
            <w:r>
              <w:rPr>
                <w:rFonts w:ascii="Times New Roman" w:eastAsia="Times New Roman" w:hAnsi="Times New Roman" w:cs="Times New Roman"/>
                <w:color w:val="000000"/>
                <w:sz w:val="24"/>
                <w:szCs w:val="24"/>
              </w:rPr>
              <w:t>, esaminata con riferimento alle  potenzialità esprimibili in relazione all'autonomia  della persona e all'autonomia sociale;</w:t>
            </w:r>
          </w:p>
        </w:tc>
      </w:tr>
      <w:tr w:rsidR="00491B45">
        <w:trPr>
          <w:trHeight w:val="1550"/>
        </w:trPr>
        <w:tc>
          <w:tcPr>
            <w:tcW w:w="4673" w:type="dxa"/>
            <w:vMerge/>
            <w:shd w:val="clear" w:color="auto" w:fill="auto"/>
            <w:tcMar>
              <w:top w:w="100" w:type="dxa"/>
              <w:left w:w="100" w:type="dxa"/>
              <w:bottom w:w="100" w:type="dxa"/>
              <w:right w:w="100" w:type="dxa"/>
            </w:tcMar>
          </w:tcPr>
          <w:p w:rsidR="00491B45" w:rsidRDefault="00491B45">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4957"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29" w:lineRule="auto"/>
              <w:ind w:left="115" w:right="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b.6) </w:t>
            </w:r>
            <w:r>
              <w:rPr>
                <w:rFonts w:ascii="Times New Roman" w:eastAsia="Times New Roman" w:hAnsi="Times New Roman" w:cs="Times New Roman"/>
                <w:b/>
                <w:color w:val="000000"/>
                <w:sz w:val="24"/>
                <w:szCs w:val="24"/>
              </w:rPr>
              <w:t>motorio-prassico</w:t>
            </w:r>
            <w:r>
              <w:rPr>
                <w:rFonts w:ascii="Times New Roman" w:eastAsia="Times New Roman" w:hAnsi="Times New Roman" w:cs="Times New Roman"/>
                <w:color w:val="000000"/>
                <w:sz w:val="24"/>
                <w:szCs w:val="24"/>
              </w:rPr>
              <w:t>, esaminato in riferimento  alle potenzialità esprimibili in ordine alla  motricità globale, alla motricità fine, alle prassie  semplici e complesse e alle capacità di  programmazione motorie interiorizzate;</w:t>
            </w:r>
          </w:p>
        </w:tc>
      </w:tr>
      <w:tr w:rsidR="00491B45">
        <w:trPr>
          <w:trHeight w:val="998"/>
        </w:trPr>
        <w:tc>
          <w:tcPr>
            <w:tcW w:w="4673" w:type="dxa"/>
            <w:vMerge/>
            <w:shd w:val="clear" w:color="auto" w:fill="auto"/>
            <w:tcMar>
              <w:top w:w="100" w:type="dxa"/>
              <w:left w:w="100" w:type="dxa"/>
              <w:bottom w:w="100" w:type="dxa"/>
              <w:right w:w="100" w:type="dxa"/>
            </w:tcMar>
          </w:tcPr>
          <w:p w:rsidR="00491B45" w:rsidRDefault="00491B45">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4957"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30" w:lineRule="auto"/>
              <w:ind w:left="115" w:right="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b.5) </w:t>
            </w:r>
            <w:r>
              <w:rPr>
                <w:rFonts w:ascii="Times New Roman" w:eastAsia="Times New Roman" w:hAnsi="Times New Roman" w:cs="Times New Roman"/>
                <w:b/>
                <w:color w:val="000000"/>
                <w:sz w:val="24"/>
                <w:szCs w:val="24"/>
              </w:rPr>
              <w:t>sensoriale</w:t>
            </w:r>
            <w:r>
              <w:rPr>
                <w:rFonts w:ascii="Times New Roman" w:eastAsia="Times New Roman" w:hAnsi="Times New Roman" w:cs="Times New Roman"/>
                <w:color w:val="000000"/>
                <w:sz w:val="24"/>
                <w:szCs w:val="24"/>
              </w:rPr>
              <w:t>, esaminato, soprattutto, in  riferimento alle potenzialità riferibili alla  funzionalità visiva, uditiva e tattile;</w:t>
            </w:r>
          </w:p>
        </w:tc>
      </w:tr>
      <w:tr w:rsidR="00491B45">
        <w:trPr>
          <w:trHeight w:val="2378"/>
        </w:trPr>
        <w:tc>
          <w:tcPr>
            <w:tcW w:w="4673" w:type="dxa"/>
            <w:vMerge w:val="restart"/>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29" w:lineRule="auto"/>
              <w:ind w:left="116" w:right="182"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Dimensione </w:t>
            </w:r>
            <w:r>
              <w:rPr>
                <w:rFonts w:ascii="Times New Roman" w:eastAsia="Times New Roman" w:hAnsi="Times New Roman" w:cs="Times New Roman"/>
                <w:b/>
                <w:color w:val="000000"/>
                <w:sz w:val="24"/>
                <w:szCs w:val="24"/>
              </w:rPr>
              <w:t>cognitiva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neuropsicologica </w:t>
            </w:r>
            <w:r>
              <w:rPr>
                <w:rFonts w:ascii="Times New Roman" w:eastAsia="Times New Roman" w:hAnsi="Times New Roman" w:cs="Times New Roman"/>
                <w:color w:val="000000"/>
                <w:sz w:val="24"/>
                <w:szCs w:val="24"/>
              </w:rPr>
              <w:t>e dell’</w:t>
            </w:r>
            <w:r>
              <w:rPr>
                <w:rFonts w:ascii="Times New Roman" w:eastAsia="Times New Roman" w:hAnsi="Times New Roman" w:cs="Times New Roman"/>
                <w:b/>
                <w:color w:val="000000"/>
                <w:sz w:val="24"/>
                <w:szCs w:val="24"/>
              </w:rPr>
              <w:t>apprendimento</w:t>
            </w:r>
            <w:r>
              <w:rPr>
                <w:rFonts w:ascii="Times New Roman" w:eastAsia="Times New Roman" w:hAnsi="Times New Roman" w:cs="Times New Roman"/>
                <w:color w:val="000000"/>
                <w:sz w:val="24"/>
                <w:szCs w:val="24"/>
              </w:rPr>
              <w:t>, per la quale si fa  riferimento alle capacità mnesiche, intellettive  e all’organizzazione spazio-temporale; al  livello di sviluppo raggiunto in ordine alle  strategie utilizzate per la risoluzione di compiti  propri per la fascia d’età, agli stili cogn</w:t>
            </w:r>
            <w:r>
              <w:rPr>
                <w:rFonts w:ascii="Times New Roman" w:eastAsia="Times New Roman" w:hAnsi="Times New Roman" w:cs="Times New Roman"/>
                <w:color w:val="000000"/>
                <w:sz w:val="24"/>
                <w:szCs w:val="24"/>
              </w:rPr>
              <w:t>itivi, alla  capacità di integrare competenze diverse per la  risoluzione di compiti, alle competenze di  lettura, scrittura, calcolo, decodifica di testi o  messaggi.</w:t>
            </w:r>
          </w:p>
        </w:tc>
        <w:tc>
          <w:tcPr>
            <w:tcW w:w="4957"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29" w:lineRule="auto"/>
              <w:ind w:left="115" w:right="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b.1) </w:t>
            </w:r>
            <w:r>
              <w:rPr>
                <w:rFonts w:ascii="Times New Roman" w:eastAsia="Times New Roman" w:hAnsi="Times New Roman" w:cs="Times New Roman"/>
                <w:b/>
                <w:color w:val="000000"/>
                <w:sz w:val="24"/>
                <w:szCs w:val="24"/>
              </w:rPr>
              <w:t>cognitivo</w:t>
            </w:r>
            <w:r>
              <w:rPr>
                <w:rFonts w:ascii="Times New Roman" w:eastAsia="Times New Roman" w:hAnsi="Times New Roman" w:cs="Times New Roman"/>
                <w:color w:val="000000"/>
                <w:sz w:val="24"/>
                <w:szCs w:val="24"/>
              </w:rPr>
              <w:t>, esaminato nelle potenzialità  esprimibili in relazione al livello di svi</w:t>
            </w:r>
            <w:r>
              <w:rPr>
                <w:rFonts w:ascii="Times New Roman" w:eastAsia="Times New Roman" w:hAnsi="Times New Roman" w:cs="Times New Roman"/>
                <w:color w:val="000000"/>
                <w:sz w:val="24"/>
                <w:szCs w:val="24"/>
              </w:rPr>
              <w:t>luppo  raggiunto (normodotazione; ritardo lieve, medio,  grave; disarmonia medio grave; fase di sviluppo  controllata; età mentale, ecc.) alle strategie  utilizzate per la soluzione dei compiti propri della  fascia di età, allo stile cognitivo, alla capaci</w:t>
            </w:r>
            <w:r>
              <w:rPr>
                <w:rFonts w:ascii="Times New Roman" w:eastAsia="Times New Roman" w:hAnsi="Times New Roman" w:cs="Times New Roman"/>
                <w:color w:val="000000"/>
                <w:sz w:val="24"/>
                <w:szCs w:val="24"/>
              </w:rPr>
              <w:t>tà di  usare, in modo integrato, competenze diverse;</w:t>
            </w:r>
          </w:p>
        </w:tc>
      </w:tr>
      <w:tr w:rsidR="00491B45">
        <w:trPr>
          <w:trHeight w:val="1275"/>
        </w:trPr>
        <w:tc>
          <w:tcPr>
            <w:tcW w:w="4673" w:type="dxa"/>
            <w:vMerge/>
            <w:shd w:val="clear" w:color="auto" w:fill="auto"/>
            <w:tcMar>
              <w:top w:w="100" w:type="dxa"/>
              <w:left w:w="100" w:type="dxa"/>
              <w:bottom w:w="100" w:type="dxa"/>
              <w:right w:w="100" w:type="dxa"/>
            </w:tcMar>
          </w:tcPr>
          <w:p w:rsidR="00491B45" w:rsidRDefault="00491B45">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4957"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30" w:lineRule="auto"/>
              <w:ind w:left="119" w:right="43" w:hanging="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b.7) </w:t>
            </w:r>
            <w:r>
              <w:rPr>
                <w:rFonts w:ascii="Times New Roman" w:eastAsia="Times New Roman" w:hAnsi="Times New Roman" w:cs="Times New Roman"/>
                <w:b/>
                <w:color w:val="000000"/>
                <w:sz w:val="24"/>
                <w:szCs w:val="24"/>
              </w:rPr>
              <w:t>neuropsicologico</w:t>
            </w:r>
            <w:r>
              <w:rPr>
                <w:rFonts w:ascii="Times New Roman" w:eastAsia="Times New Roman" w:hAnsi="Times New Roman" w:cs="Times New Roman"/>
                <w:color w:val="000000"/>
                <w:sz w:val="24"/>
                <w:szCs w:val="24"/>
              </w:rPr>
              <w:t>, esaminato in riferimento  alle potenzialità esprimibili riguardo alle capacità  mnesiche, alla capacità intellettiva e  all'organizzazione spazio-temporale;</w:t>
            </w:r>
          </w:p>
        </w:tc>
      </w:tr>
      <w:tr w:rsidR="00491B45">
        <w:trPr>
          <w:trHeight w:val="1271"/>
        </w:trPr>
        <w:tc>
          <w:tcPr>
            <w:tcW w:w="4673" w:type="dxa"/>
            <w:vMerge/>
            <w:shd w:val="clear" w:color="auto" w:fill="auto"/>
            <w:tcMar>
              <w:top w:w="100" w:type="dxa"/>
              <w:left w:w="100" w:type="dxa"/>
              <w:bottom w:w="100" w:type="dxa"/>
              <w:right w:w="100" w:type="dxa"/>
            </w:tcMar>
          </w:tcPr>
          <w:p w:rsidR="00491B45" w:rsidRDefault="00491B45">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4957"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29" w:lineRule="auto"/>
              <w:ind w:left="115" w:right="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b.9) </w:t>
            </w:r>
            <w:r>
              <w:rPr>
                <w:rFonts w:ascii="Times New Roman" w:eastAsia="Times New Roman" w:hAnsi="Times New Roman" w:cs="Times New Roman"/>
                <w:b/>
                <w:color w:val="000000"/>
                <w:sz w:val="24"/>
                <w:szCs w:val="24"/>
              </w:rPr>
              <w:t>apprendimento</w:t>
            </w:r>
            <w:r>
              <w:rPr>
                <w:rFonts w:ascii="Times New Roman" w:eastAsia="Times New Roman" w:hAnsi="Times New Roman" w:cs="Times New Roman"/>
                <w:color w:val="000000"/>
                <w:sz w:val="24"/>
                <w:szCs w:val="24"/>
              </w:rPr>
              <w:t xml:space="preserve">, esaminato in relazione alle  potenzialità esprimibili in relazione all'età </w:t>
            </w:r>
            <w:proofErr w:type="spellStart"/>
            <w:r>
              <w:rPr>
                <w:rFonts w:ascii="Times New Roman" w:eastAsia="Times New Roman" w:hAnsi="Times New Roman" w:cs="Times New Roman"/>
                <w:color w:val="000000"/>
                <w:sz w:val="24"/>
                <w:szCs w:val="24"/>
              </w:rPr>
              <w:t>pre</w:t>
            </w:r>
            <w:proofErr w:type="spellEnd"/>
            <w:r>
              <w:rPr>
                <w:rFonts w:ascii="Times New Roman" w:eastAsia="Times New Roman" w:hAnsi="Times New Roman" w:cs="Times New Roman"/>
                <w:color w:val="000000"/>
                <w:sz w:val="24"/>
                <w:szCs w:val="24"/>
              </w:rPr>
              <w:t xml:space="preserve"> scolare, scolare (lettura, scrittura, calcolo, lettura di  messaggi, lettura di istruzioni pratiche, ecc.).</w:t>
            </w:r>
          </w:p>
        </w:tc>
      </w:tr>
    </w:tbl>
    <w:p w:rsidR="00491B45" w:rsidRDefault="00491B45">
      <w:pPr>
        <w:widowControl w:val="0"/>
        <w:pBdr>
          <w:top w:val="nil"/>
          <w:left w:val="nil"/>
          <w:bottom w:val="nil"/>
          <w:right w:val="nil"/>
          <w:between w:val="nil"/>
        </w:pBdr>
        <w:rPr>
          <w:color w:val="000000"/>
        </w:rPr>
      </w:pPr>
    </w:p>
    <w:p w:rsidR="00491B45" w:rsidRDefault="00491B45">
      <w:pPr>
        <w:widowControl w:val="0"/>
        <w:pBdr>
          <w:top w:val="nil"/>
          <w:left w:val="nil"/>
          <w:bottom w:val="nil"/>
          <w:right w:val="nil"/>
          <w:between w:val="nil"/>
        </w:pBdr>
        <w:rPr>
          <w:color w:val="000000"/>
        </w:rPr>
      </w:pPr>
    </w:p>
    <w:p w:rsidR="00491B45" w:rsidRDefault="002E3B7E">
      <w:pPr>
        <w:widowControl w:val="0"/>
        <w:pBdr>
          <w:top w:val="nil"/>
          <w:left w:val="nil"/>
          <w:bottom w:val="nil"/>
          <w:right w:val="nil"/>
          <w:between w:val="nil"/>
        </w:pBdr>
        <w:spacing w:line="229" w:lineRule="auto"/>
        <w:ind w:left="124" w:right="44" w:hanging="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Nell’incontro dedicato alla Verifica intermedia, potranno essere aggiornate le risultanze relative </w:t>
      </w:r>
      <w:proofErr w:type="gramStart"/>
      <w:r>
        <w:rPr>
          <w:rFonts w:ascii="Times New Roman" w:eastAsia="Times New Roman" w:hAnsi="Times New Roman" w:cs="Times New Roman"/>
          <w:color w:val="000000"/>
          <w:sz w:val="24"/>
          <w:szCs w:val="24"/>
        </w:rPr>
        <w:t>alle  osservazioni</w:t>
      </w:r>
      <w:proofErr w:type="gramEnd"/>
      <w:r>
        <w:rPr>
          <w:rFonts w:ascii="Times New Roman" w:eastAsia="Times New Roman" w:hAnsi="Times New Roman" w:cs="Times New Roman"/>
          <w:color w:val="000000"/>
          <w:sz w:val="24"/>
          <w:szCs w:val="24"/>
        </w:rPr>
        <w:t xml:space="preserve"> svolte ai fini della progettazione educativa e didattica.</w:t>
      </w:r>
    </w:p>
    <w:p w:rsidR="00491B45" w:rsidRDefault="002E3B7E">
      <w:pPr>
        <w:widowControl w:val="0"/>
        <w:pBdr>
          <w:top w:val="nil"/>
          <w:left w:val="nil"/>
          <w:bottom w:val="nil"/>
          <w:right w:val="nil"/>
          <w:between w:val="nil"/>
        </w:pBdr>
        <w:spacing w:before="174" w:line="240" w:lineRule="auto"/>
        <w:ind w:right="100"/>
        <w:jc w:val="right"/>
        <w:rPr>
          <w:rFonts w:ascii="Calibri" w:eastAsia="Calibri" w:hAnsi="Calibri" w:cs="Calibri"/>
          <w:color w:val="000000"/>
        </w:rPr>
      </w:pPr>
      <w:r>
        <w:rPr>
          <w:rFonts w:ascii="Calibri" w:eastAsia="Calibri" w:hAnsi="Calibri" w:cs="Calibri"/>
          <w:color w:val="000000"/>
        </w:rPr>
        <w:t xml:space="preserve">19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56"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23"/>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37" w:line="240" w:lineRule="auto"/>
        <w:ind w:left="129"/>
        <w:rPr>
          <w:rFonts w:ascii="Times New Roman" w:eastAsia="Times New Roman" w:hAnsi="Times New Roman" w:cs="Times New Roman"/>
          <w:color w:val="1F497D"/>
          <w:sz w:val="28"/>
          <w:szCs w:val="28"/>
        </w:rPr>
      </w:pPr>
      <w:r>
        <w:rPr>
          <w:rFonts w:ascii="Times New Roman" w:eastAsia="Times New Roman" w:hAnsi="Times New Roman" w:cs="Times New Roman"/>
          <w:color w:val="1F497D"/>
          <w:sz w:val="28"/>
          <w:szCs w:val="28"/>
        </w:rPr>
        <w:t xml:space="preserve">Sezione 5 </w:t>
      </w:r>
    </w:p>
    <w:p w:rsidR="00491B45" w:rsidRDefault="002E3B7E">
      <w:pPr>
        <w:widowControl w:val="0"/>
        <w:pBdr>
          <w:top w:val="nil"/>
          <w:left w:val="nil"/>
          <w:bottom w:val="nil"/>
          <w:right w:val="nil"/>
          <w:between w:val="nil"/>
        </w:pBdr>
        <w:spacing w:before="154" w:line="240" w:lineRule="auto"/>
        <w:ind w:left="123"/>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 xml:space="preserve">Interventi sull’alunno/a: obiettivi educativi e didattici </w:t>
      </w:r>
    </w:p>
    <w:p w:rsidR="00491B45" w:rsidRDefault="002E3B7E">
      <w:pPr>
        <w:widowControl w:val="0"/>
        <w:pBdr>
          <w:top w:val="nil"/>
          <w:left w:val="nil"/>
          <w:bottom w:val="nil"/>
          <w:right w:val="nil"/>
          <w:between w:val="nil"/>
        </w:pBdr>
        <w:spacing w:before="157" w:line="264" w:lineRule="auto"/>
        <w:ind w:left="117" w:right="41" w:firstLine="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Sezione precedente, redatta a seguito dell’attenta e sistematica osservazione del bambino o </w:t>
      </w:r>
      <w:proofErr w:type="gramStart"/>
      <w:r>
        <w:rPr>
          <w:rFonts w:ascii="Times New Roman" w:eastAsia="Times New Roman" w:hAnsi="Times New Roman" w:cs="Times New Roman"/>
          <w:color w:val="000000"/>
          <w:sz w:val="24"/>
          <w:szCs w:val="24"/>
        </w:rPr>
        <w:t>della  bambina</w:t>
      </w:r>
      <w:proofErr w:type="gramEnd"/>
      <w:r>
        <w:rPr>
          <w:rFonts w:ascii="Times New Roman" w:eastAsia="Times New Roman" w:hAnsi="Times New Roman" w:cs="Times New Roman"/>
          <w:color w:val="000000"/>
          <w:sz w:val="24"/>
          <w:szCs w:val="24"/>
        </w:rPr>
        <w:t>, a partire dalla Scuola dell’Infanzia (osservazione che deve continuare, in linea con lo  sviluppo evolutivo e con i necessari cambiamenti che acc</w:t>
      </w:r>
      <w:r>
        <w:rPr>
          <w:rFonts w:ascii="Times New Roman" w:eastAsia="Times New Roman" w:hAnsi="Times New Roman" w:cs="Times New Roman"/>
          <w:color w:val="000000"/>
          <w:sz w:val="24"/>
          <w:szCs w:val="24"/>
        </w:rPr>
        <w:t xml:space="preserve">ompagnano la persona, per tutto il ciclo di  studi, rinnovandosi ad ogni nuovo anno), mira a mettere in evidenza i punti di forza sui quali muovere  l’azione educativo-didattica, non omettendo, se utile, la descrizione di punti di debolezza. </w:t>
      </w:r>
    </w:p>
    <w:p w:rsidR="00491B45" w:rsidRDefault="002E3B7E">
      <w:pPr>
        <w:widowControl w:val="0"/>
        <w:pBdr>
          <w:top w:val="nil"/>
          <w:left w:val="nil"/>
          <w:bottom w:val="nil"/>
          <w:right w:val="nil"/>
          <w:between w:val="nil"/>
        </w:pBdr>
        <w:spacing w:before="91" w:line="265" w:lineRule="auto"/>
        <w:ind w:left="123" w:right="46"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L’Osservazione deve sempre essere unitaria e globale. Soltanto dopo si potrà omettere </w:t>
      </w:r>
      <w:proofErr w:type="gramStart"/>
      <w:r>
        <w:rPr>
          <w:rFonts w:ascii="Times New Roman" w:eastAsia="Times New Roman" w:hAnsi="Times New Roman" w:cs="Times New Roman"/>
          <w:color w:val="000000"/>
          <w:sz w:val="24"/>
          <w:szCs w:val="24"/>
        </w:rPr>
        <w:t>la  compilazione</w:t>
      </w:r>
      <w:proofErr w:type="gramEnd"/>
      <w:r>
        <w:rPr>
          <w:rFonts w:ascii="Times New Roman" w:eastAsia="Times New Roman" w:hAnsi="Times New Roman" w:cs="Times New Roman"/>
          <w:color w:val="000000"/>
          <w:sz w:val="24"/>
          <w:szCs w:val="24"/>
        </w:rPr>
        <w:t xml:space="preserve"> di una dimensione, se non rilevante. </w:t>
      </w:r>
    </w:p>
    <w:p w:rsidR="00491B45" w:rsidRDefault="002E3B7E">
      <w:pPr>
        <w:widowControl w:val="0"/>
        <w:pBdr>
          <w:top w:val="nil"/>
          <w:left w:val="nil"/>
          <w:bottom w:val="nil"/>
          <w:right w:val="nil"/>
          <w:between w:val="nil"/>
        </w:pBdr>
        <w:spacing w:before="90" w:line="297" w:lineRule="auto"/>
        <w:ind w:left="121" w:right="42"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 tali basi, si elaborano gli interventi educativi e didattici, in vista della realizzazione di </w:t>
      </w:r>
      <w:proofErr w:type="gramStart"/>
      <w:r>
        <w:rPr>
          <w:rFonts w:ascii="Times New Roman" w:eastAsia="Times New Roman" w:hAnsi="Times New Roman" w:cs="Times New Roman"/>
          <w:color w:val="000000"/>
          <w:sz w:val="24"/>
          <w:szCs w:val="24"/>
        </w:rPr>
        <w:t>specifici  obietti</w:t>
      </w:r>
      <w:r>
        <w:rPr>
          <w:rFonts w:ascii="Times New Roman" w:eastAsia="Times New Roman" w:hAnsi="Times New Roman" w:cs="Times New Roman"/>
          <w:color w:val="000000"/>
          <w:sz w:val="24"/>
          <w:szCs w:val="24"/>
        </w:rPr>
        <w:t>vi</w:t>
      </w:r>
      <w:proofErr w:type="gramEnd"/>
      <w:r>
        <w:rPr>
          <w:rFonts w:ascii="Times New Roman" w:eastAsia="Times New Roman" w:hAnsi="Times New Roman" w:cs="Times New Roman"/>
          <w:color w:val="000000"/>
          <w:sz w:val="24"/>
          <w:szCs w:val="24"/>
        </w:rPr>
        <w:t xml:space="preserve">. Si tratta di interventi trasversali, che agiscono sulle dimensioni fondamentali – quali </w:t>
      </w:r>
      <w:proofErr w:type="gramStart"/>
      <w:r>
        <w:rPr>
          <w:rFonts w:ascii="Times New Roman" w:eastAsia="Times New Roman" w:hAnsi="Times New Roman" w:cs="Times New Roman"/>
          <w:color w:val="000000"/>
          <w:sz w:val="24"/>
          <w:szCs w:val="24"/>
        </w:rPr>
        <w:t>sono  state</w:t>
      </w:r>
      <w:proofErr w:type="gramEnd"/>
      <w:r>
        <w:rPr>
          <w:rFonts w:ascii="Times New Roman" w:eastAsia="Times New Roman" w:hAnsi="Times New Roman" w:cs="Times New Roman"/>
          <w:color w:val="000000"/>
          <w:sz w:val="24"/>
          <w:szCs w:val="24"/>
        </w:rPr>
        <w:t xml:space="preserve"> descritte nel capitolo precedente – per lo sviluppo potenziale delle capacità, facoltà, abilità. In tale linea di intervento, andranno individuati gli o</w:t>
      </w:r>
      <w:r>
        <w:rPr>
          <w:rFonts w:ascii="Times New Roman" w:eastAsia="Times New Roman" w:hAnsi="Times New Roman" w:cs="Times New Roman"/>
          <w:color w:val="000000"/>
          <w:sz w:val="24"/>
          <w:szCs w:val="24"/>
        </w:rPr>
        <w:t xml:space="preserve">biettivi specifici, in relazione a precisi esiti attesi. Più precisamente, andranno indicati: </w:t>
      </w:r>
    </w:p>
    <w:p w:rsidR="00491B45" w:rsidRDefault="002E3B7E">
      <w:pPr>
        <w:widowControl w:val="0"/>
        <w:pBdr>
          <w:top w:val="nil"/>
          <w:left w:val="nil"/>
          <w:bottom w:val="nil"/>
          <w:right w:val="nil"/>
          <w:between w:val="nil"/>
        </w:pBdr>
        <w:spacing w:before="77" w:line="240" w:lineRule="auto"/>
        <w:ind w:left="121"/>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OBIETTIVI, specificando anche gli esiti attesi; </w:t>
      </w:r>
    </w:p>
    <w:p w:rsidR="00491B45" w:rsidRDefault="002E3B7E">
      <w:pPr>
        <w:widowControl w:val="0"/>
        <w:pBdr>
          <w:top w:val="nil"/>
          <w:left w:val="nil"/>
          <w:bottom w:val="nil"/>
          <w:right w:val="nil"/>
          <w:between w:val="nil"/>
        </w:pBdr>
        <w:spacing w:before="55" w:line="262" w:lineRule="auto"/>
        <w:ind w:left="413" w:right="42" w:hanging="291"/>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INTERVENTI EDUCATIVI, DIDATTICI E METODOLOGICI, indicando attività, strategie </w:t>
      </w:r>
      <w:proofErr w:type="gramStart"/>
      <w:r>
        <w:rPr>
          <w:rFonts w:ascii="Times New Roman" w:eastAsia="Times New Roman" w:hAnsi="Times New Roman" w:cs="Times New Roman"/>
          <w:color w:val="000000"/>
          <w:sz w:val="24"/>
          <w:szCs w:val="24"/>
        </w:rPr>
        <w:t>e  strumenti</w:t>
      </w:r>
      <w:proofErr w:type="gramEnd"/>
      <w:r>
        <w:rPr>
          <w:rFonts w:ascii="Times New Roman" w:eastAsia="Times New Roman" w:hAnsi="Times New Roman" w:cs="Times New Roman"/>
          <w:color w:val="000000"/>
          <w:sz w:val="24"/>
          <w:szCs w:val="24"/>
        </w:rPr>
        <w:t xml:space="preserve"> finalizzati al raggiungimento degli obiettivi. </w:t>
      </w:r>
    </w:p>
    <w:p w:rsidR="00491B45" w:rsidRDefault="002E3B7E">
      <w:pPr>
        <w:widowControl w:val="0"/>
        <w:pBdr>
          <w:top w:val="nil"/>
          <w:left w:val="nil"/>
          <w:bottom w:val="nil"/>
          <w:right w:val="nil"/>
          <w:between w:val="nil"/>
        </w:pBdr>
        <w:spacing w:before="96" w:line="247" w:lineRule="auto"/>
        <w:ind w:left="121" w:right="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la Scuola dell’Infanzia occorre tener conto che i campi di esperienza si sviluppano ed </w:t>
      </w:r>
      <w:proofErr w:type="gramStart"/>
      <w:r>
        <w:rPr>
          <w:rFonts w:ascii="Times New Roman" w:eastAsia="Times New Roman" w:hAnsi="Times New Roman" w:cs="Times New Roman"/>
          <w:color w:val="000000"/>
          <w:sz w:val="24"/>
          <w:szCs w:val="24"/>
        </w:rPr>
        <w:t>intrecciano  in</w:t>
      </w:r>
      <w:proofErr w:type="gramEnd"/>
      <w:r>
        <w:rPr>
          <w:rFonts w:ascii="Times New Roman" w:eastAsia="Times New Roman" w:hAnsi="Times New Roman" w:cs="Times New Roman"/>
          <w:color w:val="000000"/>
          <w:sz w:val="24"/>
          <w:szCs w:val="24"/>
        </w:rPr>
        <w:t xml:space="preserve"> percorsi </w:t>
      </w:r>
      <w:r>
        <w:rPr>
          <w:rFonts w:ascii="Times New Roman" w:eastAsia="Times New Roman" w:hAnsi="Times New Roman" w:cs="Times New Roman"/>
          <w:i/>
          <w:color w:val="000000"/>
          <w:sz w:val="24"/>
          <w:szCs w:val="24"/>
        </w:rPr>
        <w:t>e</w:t>
      </w:r>
      <w:r>
        <w:rPr>
          <w:rFonts w:ascii="Times New Roman" w:eastAsia="Times New Roman" w:hAnsi="Times New Roman" w:cs="Times New Roman"/>
          <w:i/>
          <w:color w:val="000000"/>
          <w:sz w:val="24"/>
          <w:szCs w:val="24"/>
        </w:rPr>
        <w:t xml:space="preserve">ducativi </w:t>
      </w:r>
      <w:r>
        <w:rPr>
          <w:rFonts w:ascii="Times New Roman" w:eastAsia="Times New Roman" w:hAnsi="Times New Roman" w:cs="Times New Roman"/>
          <w:color w:val="000000"/>
          <w:sz w:val="24"/>
          <w:szCs w:val="24"/>
        </w:rPr>
        <w:t xml:space="preserve">e non in percorsi </w:t>
      </w:r>
      <w:r>
        <w:rPr>
          <w:rFonts w:ascii="Times New Roman" w:eastAsia="Times New Roman" w:hAnsi="Times New Roman" w:cs="Times New Roman"/>
          <w:i/>
          <w:color w:val="000000"/>
          <w:sz w:val="24"/>
          <w:szCs w:val="24"/>
        </w:rPr>
        <w:t xml:space="preserve">didattici </w:t>
      </w:r>
      <w:r>
        <w:rPr>
          <w:rFonts w:ascii="Times New Roman" w:eastAsia="Times New Roman" w:hAnsi="Times New Roman" w:cs="Times New Roman"/>
          <w:color w:val="000000"/>
          <w:sz w:val="24"/>
          <w:szCs w:val="24"/>
        </w:rPr>
        <w:t xml:space="preserve">che invece caratterizzano le discipline degli altri gradi  di scuola. </w:t>
      </w:r>
    </w:p>
    <w:p w:rsidR="00491B45" w:rsidRDefault="002E3B7E">
      <w:pPr>
        <w:widowControl w:val="0"/>
        <w:pBdr>
          <w:top w:val="nil"/>
          <w:left w:val="nil"/>
          <w:bottom w:val="nil"/>
          <w:right w:val="nil"/>
          <w:between w:val="nil"/>
        </w:pBdr>
        <w:spacing w:before="88" w:line="248" w:lineRule="auto"/>
        <w:ind w:left="99" w:right="43" w:firstLine="21"/>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A tal riguardo, è utile richiamare quanto riportato nel documento “Indicazioni Nazionali e </w:t>
      </w:r>
      <w:proofErr w:type="gramStart"/>
      <w:r>
        <w:rPr>
          <w:rFonts w:ascii="Times New Roman" w:eastAsia="Times New Roman" w:hAnsi="Times New Roman" w:cs="Times New Roman"/>
          <w:color w:val="000000"/>
          <w:sz w:val="24"/>
          <w:szCs w:val="24"/>
        </w:rPr>
        <w:t>Nuovi  Scenari</w:t>
      </w:r>
      <w:proofErr w:type="gramEnd"/>
      <w:r>
        <w:rPr>
          <w:rFonts w:ascii="Times New Roman" w:eastAsia="Times New Roman" w:hAnsi="Times New Roman" w:cs="Times New Roman"/>
          <w:color w:val="000000"/>
          <w:sz w:val="24"/>
          <w:szCs w:val="24"/>
        </w:rPr>
        <w:t>” in cui si legge proprio che «</w:t>
      </w:r>
      <w:r>
        <w:rPr>
          <w:rFonts w:ascii="Times New Roman" w:eastAsia="Times New Roman" w:hAnsi="Times New Roman" w:cs="Times New Roman"/>
          <w:i/>
          <w:color w:val="000000"/>
          <w:sz w:val="24"/>
          <w:szCs w:val="24"/>
        </w:rPr>
        <w:t xml:space="preserve">nella scuola dell'infanzia la centralità di ogni soggetto nel  processo di crescita è favorita dal particolare contesto educativo... ...non si tratta di organizzare e  </w:t>
      </w:r>
    </w:p>
    <w:p w:rsidR="00491B45" w:rsidRDefault="002E3B7E">
      <w:pPr>
        <w:widowControl w:val="0"/>
        <w:pBdr>
          <w:top w:val="nil"/>
          <w:left w:val="nil"/>
          <w:bottom w:val="nil"/>
          <w:right w:val="nil"/>
          <w:between w:val="nil"/>
        </w:pBdr>
        <w:spacing w:before="8" w:line="247" w:lineRule="auto"/>
        <w:ind w:left="119" w:right="46" w:firstLine="44"/>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“insegnare” precocemente contenuti di conoscenza o linguaggi/abilità, perché i campi di</w:t>
      </w:r>
      <w:r>
        <w:rPr>
          <w:rFonts w:ascii="Times New Roman" w:eastAsia="Times New Roman" w:hAnsi="Times New Roman" w:cs="Times New Roman"/>
          <w:i/>
          <w:color w:val="000000"/>
          <w:sz w:val="24"/>
          <w:szCs w:val="24"/>
        </w:rPr>
        <w:t xml:space="preserve"> </w:t>
      </w:r>
      <w:proofErr w:type="gramStart"/>
      <w:r>
        <w:rPr>
          <w:rFonts w:ascii="Times New Roman" w:eastAsia="Times New Roman" w:hAnsi="Times New Roman" w:cs="Times New Roman"/>
          <w:i/>
          <w:color w:val="000000"/>
          <w:sz w:val="24"/>
          <w:szCs w:val="24"/>
        </w:rPr>
        <w:t>esperienza  vanno</w:t>
      </w:r>
      <w:proofErr w:type="gramEnd"/>
      <w:r>
        <w:rPr>
          <w:rFonts w:ascii="Times New Roman" w:eastAsia="Times New Roman" w:hAnsi="Times New Roman" w:cs="Times New Roman"/>
          <w:i/>
          <w:color w:val="000000"/>
          <w:sz w:val="24"/>
          <w:szCs w:val="24"/>
        </w:rPr>
        <w:t xml:space="preserve"> piuttosto visti come contesti culturali e pratici che “amplificano” l’esperienza dei bambini  grazie al loro incontro con immagini, parole, sottolineature e “rilanci” promossi dall’intervento  dell’insegnante»</w:t>
      </w:r>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88" w:line="248" w:lineRule="auto"/>
        <w:ind w:left="123" w:right="43"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tale ottica, la predis</w:t>
      </w:r>
      <w:r>
        <w:rPr>
          <w:rFonts w:ascii="Times New Roman" w:eastAsia="Times New Roman" w:hAnsi="Times New Roman" w:cs="Times New Roman"/>
          <w:color w:val="000000"/>
          <w:sz w:val="24"/>
          <w:szCs w:val="24"/>
        </w:rPr>
        <w:t xml:space="preserve">posizione in parallelo di </w:t>
      </w:r>
      <w:r>
        <w:rPr>
          <w:rFonts w:ascii="Times New Roman" w:eastAsia="Times New Roman" w:hAnsi="Times New Roman" w:cs="Times New Roman"/>
          <w:i/>
          <w:color w:val="000000"/>
          <w:sz w:val="24"/>
          <w:szCs w:val="24"/>
        </w:rPr>
        <w:t xml:space="preserve">Obiettivi </w:t>
      </w:r>
      <w:r>
        <w:rPr>
          <w:rFonts w:ascii="Times New Roman" w:eastAsia="Times New Roman" w:hAnsi="Times New Roman" w:cs="Times New Roman"/>
          <w:color w:val="000000"/>
          <w:sz w:val="24"/>
          <w:szCs w:val="24"/>
        </w:rPr>
        <w:t xml:space="preserve">ed </w:t>
      </w:r>
      <w:r>
        <w:rPr>
          <w:rFonts w:ascii="Times New Roman" w:eastAsia="Times New Roman" w:hAnsi="Times New Roman" w:cs="Times New Roman"/>
          <w:i/>
          <w:color w:val="000000"/>
          <w:sz w:val="24"/>
          <w:szCs w:val="24"/>
        </w:rPr>
        <w:t xml:space="preserve">Esiti </w:t>
      </w:r>
      <w:r>
        <w:rPr>
          <w:rFonts w:ascii="Times New Roman" w:eastAsia="Times New Roman" w:hAnsi="Times New Roman" w:cs="Times New Roman"/>
          <w:color w:val="000000"/>
          <w:sz w:val="24"/>
          <w:szCs w:val="24"/>
        </w:rPr>
        <w:t xml:space="preserve">si rivela funzionale, in </w:t>
      </w:r>
      <w:proofErr w:type="gramStart"/>
      <w:r>
        <w:rPr>
          <w:rFonts w:ascii="Times New Roman" w:eastAsia="Times New Roman" w:hAnsi="Times New Roman" w:cs="Times New Roman"/>
          <w:color w:val="000000"/>
          <w:sz w:val="24"/>
          <w:szCs w:val="24"/>
        </w:rPr>
        <w:t>quanto  consente</w:t>
      </w:r>
      <w:proofErr w:type="gramEnd"/>
      <w:r>
        <w:rPr>
          <w:rFonts w:ascii="Times New Roman" w:eastAsia="Times New Roman" w:hAnsi="Times New Roman" w:cs="Times New Roman"/>
          <w:color w:val="000000"/>
          <w:sz w:val="24"/>
          <w:szCs w:val="24"/>
        </w:rPr>
        <w:t xml:space="preserve"> di constatare la linearità e coerenza di quanto ci si pone e del “risultato” valutabile. </w:t>
      </w:r>
    </w:p>
    <w:p w:rsidR="00491B45" w:rsidRDefault="002E3B7E">
      <w:pPr>
        <w:widowControl w:val="0"/>
        <w:pBdr>
          <w:top w:val="nil"/>
          <w:left w:val="nil"/>
          <w:bottom w:val="nil"/>
          <w:right w:val="nil"/>
          <w:between w:val="nil"/>
        </w:pBdr>
        <w:spacing w:before="93" w:line="265" w:lineRule="auto"/>
        <w:ind w:left="119" w:right="45"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Andrà quindi operata una verifica intermedia relativa a questa Sezione, riportando </w:t>
      </w:r>
      <w:proofErr w:type="gramStart"/>
      <w:r>
        <w:rPr>
          <w:rFonts w:ascii="Times New Roman" w:eastAsia="Times New Roman" w:hAnsi="Times New Roman" w:cs="Times New Roman"/>
          <w:color w:val="000000"/>
          <w:sz w:val="24"/>
          <w:szCs w:val="24"/>
        </w:rPr>
        <w:t>eventuali  modifiche</w:t>
      </w:r>
      <w:proofErr w:type="gramEnd"/>
      <w:r>
        <w:rPr>
          <w:rFonts w:ascii="Times New Roman" w:eastAsia="Times New Roman" w:hAnsi="Times New Roman" w:cs="Times New Roman"/>
          <w:color w:val="000000"/>
          <w:sz w:val="24"/>
          <w:szCs w:val="24"/>
        </w:rPr>
        <w:t xml:space="preserve"> degli interventi educativi e didattici conseguenti ai momenti di osservazione sistematica. In conclusione, andrà svolta una verifica finale dei risultat</w:t>
      </w:r>
      <w:r>
        <w:rPr>
          <w:rFonts w:ascii="Times New Roman" w:eastAsia="Times New Roman" w:hAnsi="Times New Roman" w:cs="Times New Roman"/>
          <w:color w:val="000000"/>
          <w:sz w:val="24"/>
          <w:szCs w:val="24"/>
        </w:rPr>
        <w:t xml:space="preserve">i conseguiti, accompagnata </w:t>
      </w:r>
      <w:proofErr w:type="gramStart"/>
      <w:r>
        <w:rPr>
          <w:rFonts w:ascii="Times New Roman" w:eastAsia="Times New Roman" w:hAnsi="Times New Roman" w:cs="Times New Roman"/>
          <w:color w:val="000000"/>
          <w:sz w:val="24"/>
          <w:szCs w:val="24"/>
        </w:rPr>
        <w:t>dalla  valutazione</w:t>
      </w:r>
      <w:proofErr w:type="gramEnd"/>
      <w:r>
        <w:rPr>
          <w:rFonts w:ascii="Times New Roman" w:eastAsia="Times New Roman" w:hAnsi="Times New Roman" w:cs="Times New Roman"/>
          <w:color w:val="000000"/>
          <w:sz w:val="24"/>
          <w:szCs w:val="24"/>
        </w:rPr>
        <w:t xml:space="preserve"> sull’efficacia di interventi, strategie e strumenti adottati.</w:t>
      </w:r>
    </w:p>
    <w:p w:rsidR="00491B45" w:rsidRDefault="002E3B7E">
      <w:pPr>
        <w:widowControl w:val="0"/>
        <w:pBdr>
          <w:top w:val="nil"/>
          <w:left w:val="nil"/>
          <w:bottom w:val="nil"/>
          <w:right w:val="nil"/>
          <w:between w:val="nil"/>
        </w:pBdr>
        <w:spacing w:before="1129" w:line="240" w:lineRule="auto"/>
        <w:ind w:right="100"/>
        <w:jc w:val="right"/>
        <w:rPr>
          <w:rFonts w:ascii="Calibri" w:eastAsia="Calibri" w:hAnsi="Calibri" w:cs="Calibri"/>
          <w:color w:val="000000"/>
        </w:rPr>
      </w:pPr>
      <w:r>
        <w:rPr>
          <w:rFonts w:ascii="Calibri" w:eastAsia="Calibri" w:hAnsi="Calibri" w:cs="Calibri"/>
          <w:color w:val="000000"/>
        </w:rPr>
        <w:t xml:space="preserve">20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64"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24"/>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39" w:line="240" w:lineRule="auto"/>
        <w:ind w:left="196"/>
        <w:rPr>
          <w:rFonts w:ascii="Times New Roman" w:eastAsia="Times New Roman" w:hAnsi="Times New Roman" w:cs="Times New Roman"/>
          <w:color w:val="1F497D"/>
          <w:sz w:val="28"/>
          <w:szCs w:val="28"/>
        </w:rPr>
      </w:pPr>
      <w:r>
        <w:rPr>
          <w:rFonts w:ascii="Times New Roman" w:eastAsia="Times New Roman" w:hAnsi="Times New Roman" w:cs="Times New Roman"/>
          <w:color w:val="1F497D"/>
          <w:sz w:val="28"/>
          <w:szCs w:val="28"/>
        </w:rPr>
        <w:t xml:space="preserve">Sezione 6 </w:t>
      </w:r>
    </w:p>
    <w:p w:rsidR="00491B45" w:rsidRDefault="002E3B7E">
      <w:pPr>
        <w:widowControl w:val="0"/>
        <w:pBdr>
          <w:top w:val="nil"/>
          <w:left w:val="nil"/>
          <w:bottom w:val="nil"/>
          <w:right w:val="nil"/>
          <w:between w:val="nil"/>
        </w:pBdr>
        <w:spacing w:before="17" w:line="240" w:lineRule="auto"/>
        <w:ind w:left="194"/>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 xml:space="preserve">Osservazioni sul contesto: barriere e facilitatori </w:t>
      </w:r>
    </w:p>
    <w:p w:rsidR="00491B45" w:rsidRDefault="002E3B7E">
      <w:pPr>
        <w:widowControl w:val="0"/>
        <w:pBdr>
          <w:top w:val="nil"/>
          <w:left w:val="nil"/>
          <w:bottom w:val="nil"/>
          <w:right w:val="nil"/>
          <w:between w:val="nil"/>
        </w:pBdr>
        <w:spacing w:before="219" w:line="240" w:lineRule="auto"/>
        <w:ind w:left="1267"/>
        <w:rPr>
          <w:rFonts w:ascii="Calibri" w:eastAsia="Calibri" w:hAnsi="Calibri" w:cs="Calibri"/>
          <w:color w:val="000000"/>
          <w:sz w:val="19"/>
          <w:szCs w:val="19"/>
        </w:rPr>
      </w:pPr>
      <w:r>
        <w:rPr>
          <w:rFonts w:ascii="Calibri" w:eastAsia="Calibri" w:hAnsi="Calibri" w:cs="Calibri"/>
          <w:color w:val="000000"/>
          <w:sz w:val="19"/>
          <w:szCs w:val="19"/>
        </w:rPr>
        <w:t xml:space="preserve">Normativa di riferimento: </w:t>
      </w:r>
    </w:p>
    <w:p w:rsidR="00491B45" w:rsidRDefault="002E3B7E">
      <w:pPr>
        <w:widowControl w:val="0"/>
        <w:pBdr>
          <w:top w:val="nil"/>
          <w:left w:val="nil"/>
          <w:bottom w:val="nil"/>
          <w:right w:val="nil"/>
          <w:between w:val="nil"/>
        </w:pBdr>
        <w:spacing w:before="170" w:line="240" w:lineRule="auto"/>
        <w:ind w:left="1264"/>
        <w:rPr>
          <w:rFonts w:ascii="Calibri" w:eastAsia="Calibri" w:hAnsi="Calibri" w:cs="Calibri"/>
          <w:b/>
          <w:color w:val="000000"/>
          <w:sz w:val="19"/>
          <w:szCs w:val="19"/>
        </w:rPr>
      </w:pPr>
      <w:proofErr w:type="spellStart"/>
      <w:r>
        <w:rPr>
          <w:rFonts w:ascii="Calibri" w:eastAsia="Calibri" w:hAnsi="Calibri" w:cs="Calibri"/>
          <w:b/>
          <w:color w:val="000000"/>
          <w:sz w:val="19"/>
          <w:szCs w:val="19"/>
        </w:rPr>
        <w:t>DLgs</w:t>
      </w:r>
      <w:proofErr w:type="spellEnd"/>
      <w:r>
        <w:rPr>
          <w:rFonts w:ascii="Calibri" w:eastAsia="Calibri" w:hAnsi="Calibri" w:cs="Calibri"/>
          <w:b/>
          <w:color w:val="000000"/>
          <w:sz w:val="19"/>
          <w:szCs w:val="19"/>
        </w:rPr>
        <w:t xml:space="preserve"> 66/2017 art. 7 Comma 2 </w:t>
      </w:r>
    </w:p>
    <w:p w:rsidR="00491B45" w:rsidRDefault="002E3B7E">
      <w:pPr>
        <w:widowControl w:val="0"/>
        <w:pBdr>
          <w:top w:val="nil"/>
          <w:left w:val="nil"/>
          <w:bottom w:val="nil"/>
          <w:right w:val="nil"/>
          <w:between w:val="nil"/>
        </w:pBdr>
        <w:spacing w:before="173" w:line="240" w:lineRule="auto"/>
        <w:ind w:left="1267"/>
        <w:rPr>
          <w:rFonts w:ascii="Calibri" w:eastAsia="Calibri" w:hAnsi="Calibri" w:cs="Calibri"/>
          <w:color w:val="000000"/>
          <w:sz w:val="19"/>
          <w:szCs w:val="19"/>
        </w:rPr>
      </w:pPr>
      <w:r>
        <w:rPr>
          <w:rFonts w:ascii="Calibri" w:eastAsia="Calibri" w:hAnsi="Calibri" w:cs="Calibri"/>
          <w:color w:val="000000"/>
          <w:sz w:val="19"/>
          <w:szCs w:val="19"/>
        </w:rPr>
        <w:t xml:space="preserve">Il PEI [..] </w:t>
      </w:r>
    </w:p>
    <w:p w:rsidR="00491B45" w:rsidRDefault="002E3B7E">
      <w:pPr>
        <w:widowControl w:val="0"/>
        <w:pBdr>
          <w:top w:val="nil"/>
          <w:left w:val="nil"/>
          <w:bottom w:val="nil"/>
          <w:right w:val="nil"/>
          <w:between w:val="nil"/>
        </w:pBdr>
        <w:spacing w:before="173" w:line="244" w:lineRule="auto"/>
        <w:ind w:left="1254" w:right="63" w:firstLine="294"/>
        <w:jc w:val="both"/>
        <w:rPr>
          <w:rFonts w:ascii="Calibri" w:eastAsia="Calibri" w:hAnsi="Calibri" w:cs="Calibri"/>
          <w:color w:val="000000"/>
          <w:sz w:val="19"/>
          <w:szCs w:val="19"/>
        </w:rPr>
      </w:pPr>
      <w:r>
        <w:rPr>
          <w:rFonts w:ascii="Calibri" w:eastAsia="Calibri" w:hAnsi="Calibri" w:cs="Calibri"/>
          <w:color w:val="000000"/>
          <w:sz w:val="19"/>
          <w:szCs w:val="19"/>
        </w:rPr>
        <w:t xml:space="preserve">b) tiene conto dell’accertamento della condizione di disabilità in età evolutiva ai fini </w:t>
      </w:r>
      <w:proofErr w:type="gramStart"/>
      <w:r>
        <w:rPr>
          <w:rFonts w:ascii="Calibri" w:eastAsia="Calibri" w:hAnsi="Calibri" w:cs="Calibri"/>
          <w:color w:val="000000"/>
          <w:sz w:val="19"/>
          <w:szCs w:val="19"/>
        </w:rPr>
        <w:t xml:space="preserve">dell’inclusione  </w:t>
      </w:r>
      <w:r>
        <w:rPr>
          <w:rFonts w:ascii="Calibri" w:eastAsia="Calibri" w:hAnsi="Calibri" w:cs="Calibri"/>
          <w:color w:val="000000"/>
          <w:sz w:val="19"/>
          <w:szCs w:val="19"/>
        </w:rPr>
        <w:lastRenderedPageBreak/>
        <w:t>scolastica</w:t>
      </w:r>
      <w:proofErr w:type="gramEnd"/>
      <w:r>
        <w:rPr>
          <w:rFonts w:ascii="Calibri" w:eastAsia="Calibri" w:hAnsi="Calibri" w:cs="Calibri"/>
          <w:color w:val="000000"/>
          <w:sz w:val="19"/>
          <w:szCs w:val="19"/>
        </w:rPr>
        <w:t>, di cui all’articolo 12, comma 5, della Legge 5 febbraio 1992, n. 104, e del Profilo di  funzionamento, avendo particolare riguardo all’ind</w:t>
      </w:r>
      <w:r>
        <w:rPr>
          <w:rFonts w:ascii="Calibri" w:eastAsia="Calibri" w:hAnsi="Calibri" w:cs="Calibri"/>
          <w:color w:val="000000"/>
          <w:sz w:val="19"/>
          <w:szCs w:val="19"/>
        </w:rPr>
        <w:t xml:space="preserve">icazione dei facilitatori e delle barriere, secondo la  prospettiva </w:t>
      </w:r>
      <w:proofErr w:type="spellStart"/>
      <w:r>
        <w:rPr>
          <w:rFonts w:ascii="Calibri" w:eastAsia="Calibri" w:hAnsi="Calibri" w:cs="Calibri"/>
          <w:color w:val="000000"/>
          <w:sz w:val="19"/>
          <w:szCs w:val="19"/>
        </w:rPr>
        <w:t>bio</w:t>
      </w:r>
      <w:proofErr w:type="spellEnd"/>
      <w:r>
        <w:rPr>
          <w:rFonts w:ascii="Calibri" w:eastAsia="Calibri" w:hAnsi="Calibri" w:cs="Calibri"/>
          <w:color w:val="000000"/>
          <w:sz w:val="19"/>
          <w:szCs w:val="19"/>
        </w:rPr>
        <w:t>-</w:t>
      </w:r>
      <w:proofErr w:type="spellStart"/>
      <w:r>
        <w:rPr>
          <w:rFonts w:ascii="Calibri" w:eastAsia="Calibri" w:hAnsi="Calibri" w:cs="Calibri"/>
          <w:color w:val="000000"/>
          <w:sz w:val="19"/>
          <w:szCs w:val="19"/>
        </w:rPr>
        <w:t>psico</w:t>
      </w:r>
      <w:proofErr w:type="spellEnd"/>
      <w:r>
        <w:rPr>
          <w:rFonts w:ascii="Calibri" w:eastAsia="Calibri" w:hAnsi="Calibri" w:cs="Calibri"/>
          <w:color w:val="000000"/>
          <w:sz w:val="19"/>
          <w:szCs w:val="19"/>
        </w:rPr>
        <w:t xml:space="preserve">-sociale alla base della classificazione ICF dell’OMS; </w:t>
      </w:r>
    </w:p>
    <w:p w:rsidR="00491B45" w:rsidRDefault="002E3B7E">
      <w:pPr>
        <w:widowControl w:val="0"/>
        <w:pBdr>
          <w:top w:val="nil"/>
          <w:left w:val="nil"/>
          <w:bottom w:val="nil"/>
          <w:right w:val="nil"/>
          <w:between w:val="nil"/>
        </w:pBdr>
        <w:spacing w:before="169" w:line="245" w:lineRule="auto"/>
        <w:ind w:left="1259" w:right="60" w:firstLine="280"/>
        <w:jc w:val="both"/>
        <w:rPr>
          <w:rFonts w:ascii="Calibri" w:eastAsia="Calibri" w:hAnsi="Calibri" w:cs="Calibri"/>
          <w:color w:val="000000"/>
          <w:sz w:val="19"/>
          <w:szCs w:val="19"/>
        </w:rPr>
      </w:pPr>
      <w:r>
        <w:rPr>
          <w:rFonts w:ascii="Calibri" w:eastAsia="Calibri" w:hAnsi="Calibri" w:cs="Calibri"/>
          <w:color w:val="000000"/>
          <w:sz w:val="19"/>
          <w:szCs w:val="19"/>
        </w:rPr>
        <w:t xml:space="preserve">c) individua obiettivi educativi e didattici, strumenti, strategie e modalità per realizzare un </w:t>
      </w:r>
      <w:proofErr w:type="gramStart"/>
      <w:r>
        <w:rPr>
          <w:rFonts w:ascii="Calibri" w:eastAsia="Calibri" w:hAnsi="Calibri" w:cs="Calibri"/>
          <w:color w:val="000000"/>
          <w:sz w:val="19"/>
          <w:szCs w:val="19"/>
        </w:rPr>
        <w:t>ambiente  di</w:t>
      </w:r>
      <w:proofErr w:type="gramEnd"/>
      <w:r>
        <w:rPr>
          <w:rFonts w:ascii="Calibri" w:eastAsia="Calibri" w:hAnsi="Calibri" w:cs="Calibri"/>
          <w:color w:val="000000"/>
          <w:sz w:val="19"/>
          <w:szCs w:val="19"/>
        </w:rPr>
        <w:t xml:space="preserve"> apprendimento </w:t>
      </w:r>
      <w:r>
        <w:rPr>
          <w:rFonts w:ascii="Calibri" w:eastAsia="Calibri" w:hAnsi="Calibri" w:cs="Calibri"/>
          <w:color w:val="000000"/>
          <w:sz w:val="19"/>
          <w:szCs w:val="19"/>
        </w:rPr>
        <w:t>nelle dimensioni della relazione, della socializzazione, della comunicazione,  dell'interazione, dell'orientamento e delle autonomie, anche sulla base degli interventi di  corresponsabilità educativa intrapresi dall’intera comunità scolastica per il soddis</w:t>
      </w:r>
      <w:r>
        <w:rPr>
          <w:rFonts w:ascii="Calibri" w:eastAsia="Calibri" w:hAnsi="Calibri" w:cs="Calibri"/>
          <w:color w:val="000000"/>
          <w:sz w:val="19"/>
          <w:szCs w:val="19"/>
        </w:rPr>
        <w:t xml:space="preserve">facimento dei bisogni  educativi individuati; </w:t>
      </w:r>
    </w:p>
    <w:p w:rsidR="00491B45" w:rsidRDefault="002E3B7E">
      <w:pPr>
        <w:widowControl w:val="0"/>
        <w:pBdr>
          <w:top w:val="nil"/>
          <w:left w:val="nil"/>
          <w:bottom w:val="nil"/>
          <w:right w:val="nil"/>
          <w:between w:val="nil"/>
        </w:pBdr>
        <w:spacing w:before="166" w:line="240" w:lineRule="auto"/>
        <w:ind w:left="1264"/>
        <w:rPr>
          <w:rFonts w:ascii="Calibri" w:eastAsia="Calibri" w:hAnsi="Calibri" w:cs="Calibri"/>
          <w:b/>
          <w:i/>
          <w:color w:val="000000"/>
          <w:sz w:val="19"/>
          <w:szCs w:val="19"/>
        </w:rPr>
      </w:pPr>
      <w:r>
        <w:rPr>
          <w:rFonts w:ascii="Calibri" w:eastAsia="Calibri" w:hAnsi="Calibri" w:cs="Calibri"/>
          <w:b/>
          <w:color w:val="000000"/>
          <w:sz w:val="19"/>
          <w:szCs w:val="19"/>
        </w:rPr>
        <w:t xml:space="preserve">Decreto interministeriale, art. 9 - </w:t>
      </w:r>
      <w:r>
        <w:rPr>
          <w:rFonts w:ascii="Calibri" w:eastAsia="Calibri" w:hAnsi="Calibri" w:cs="Calibri"/>
          <w:b/>
          <w:i/>
          <w:color w:val="000000"/>
          <w:sz w:val="19"/>
          <w:szCs w:val="19"/>
        </w:rPr>
        <w:t xml:space="preserve">Ambiente di apprendimento inclusivo </w:t>
      </w:r>
    </w:p>
    <w:p w:rsidR="00491B45" w:rsidRDefault="002E3B7E">
      <w:pPr>
        <w:widowControl w:val="0"/>
        <w:pBdr>
          <w:top w:val="nil"/>
          <w:left w:val="nil"/>
          <w:bottom w:val="nil"/>
          <w:right w:val="nil"/>
          <w:between w:val="nil"/>
        </w:pBdr>
        <w:spacing w:before="468" w:line="230" w:lineRule="auto"/>
        <w:ind w:left="118" w:right="42" w:firstLine="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Questa sezione del PEI è dedicata alla riflessione sul contesto, dal punto di vista fisico, </w:t>
      </w:r>
      <w:proofErr w:type="gramStart"/>
      <w:r>
        <w:rPr>
          <w:rFonts w:ascii="Times New Roman" w:eastAsia="Times New Roman" w:hAnsi="Times New Roman" w:cs="Times New Roman"/>
          <w:color w:val="000000"/>
          <w:sz w:val="24"/>
          <w:szCs w:val="24"/>
        </w:rPr>
        <w:t>organizzativo  o</w:t>
      </w:r>
      <w:proofErr w:type="gramEnd"/>
      <w:r>
        <w:rPr>
          <w:rFonts w:ascii="Times New Roman" w:eastAsia="Times New Roman" w:hAnsi="Times New Roman" w:cs="Times New Roman"/>
          <w:color w:val="000000"/>
          <w:sz w:val="24"/>
          <w:szCs w:val="24"/>
        </w:rPr>
        <w:t xml:space="preserve"> relazionale, operando altresì l’eventuale distinzione tra contesto scolastico-educativo e contesto  personale-familiare. </w:t>
      </w:r>
    </w:p>
    <w:p w:rsidR="00491B45" w:rsidRDefault="002E3B7E">
      <w:pPr>
        <w:widowControl w:val="0"/>
        <w:pBdr>
          <w:top w:val="nil"/>
          <w:left w:val="nil"/>
          <w:bottom w:val="nil"/>
          <w:right w:val="nil"/>
          <w:between w:val="nil"/>
        </w:pBdr>
        <w:spacing w:before="166" w:line="233" w:lineRule="auto"/>
        <w:ind w:left="121" w:right="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 Profilo di Funzioname</w:t>
      </w:r>
      <w:r>
        <w:rPr>
          <w:rFonts w:ascii="Times New Roman" w:eastAsia="Times New Roman" w:hAnsi="Times New Roman" w:cs="Times New Roman"/>
          <w:color w:val="000000"/>
          <w:sz w:val="24"/>
          <w:szCs w:val="24"/>
        </w:rPr>
        <w:t xml:space="preserve">nto è possibile evincere quali sono i fattori contestuali che condizionano </w:t>
      </w:r>
      <w:proofErr w:type="gramStart"/>
      <w:r>
        <w:rPr>
          <w:rFonts w:ascii="Times New Roman" w:eastAsia="Times New Roman" w:hAnsi="Times New Roman" w:cs="Times New Roman"/>
          <w:color w:val="000000"/>
          <w:sz w:val="24"/>
          <w:szCs w:val="24"/>
        </w:rPr>
        <w:t>il  funzionamento</w:t>
      </w:r>
      <w:proofErr w:type="gramEnd"/>
      <w:r>
        <w:rPr>
          <w:rFonts w:ascii="Times New Roman" w:eastAsia="Times New Roman" w:hAnsi="Times New Roman" w:cs="Times New Roman"/>
          <w:color w:val="000000"/>
          <w:sz w:val="24"/>
          <w:szCs w:val="24"/>
        </w:rPr>
        <w:t xml:space="preserve">. Tuttavia, pur in assenza del Profilo di Funzionamento, è possibile </w:t>
      </w:r>
      <w:proofErr w:type="gramStart"/>
      <w:r>
        <w:rPr>
          <w:rFonts w:ascii="Times New Roman" w:eastAsia="Times New Roman" w:hAnsi="Times New Roman" w:cs="Times New Roman"/>
          <w:color w:val="000000"/>
          <w:sz w:val="24"/>
          <w:szCs w:val="24"/>
        </w:rPr>
        <w:t>effettuare  osservazioni</w:t>
      </w:r>
      <w:proofErr w:type="gramEnd"/>
      <w:r>
        <w:rPr>
          <w:rFonts w:ascii="Times New Roman" w:eastAsia="Times New Roman" w:hAnsi="Times New Roman" w:cs="Times New Roman"/>
          <w:color w:val="000000"/>
          <w:sz w:val="24"/>
          <w:szCs w:val="24"/>
        </w:rPr>
        <w:t xml:space="preserve"> sul contesto, tenendo anche conto della prospettiva </w:t>
      </w:r>
      <w:proofErr w:type="spellStart"/>
      <w:r>
        <w:rPr>
          <w:rFonts w:ascii="Times New Roman" w:eastAsia="Times New Roman" w:hAnsi="Times New Roman" w:cs="Times New Roman"/>
          <w:color w:val="000000"/>
          <w:sz w:val="24"/>
          <w:szCs w:val="24"/>
        </w:rPr>
        <w:t>bio</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psico</w:t>
      </w:r>
      <w:proofErr w:type="spellEnd"/>
      <w:r>
        <w:rPr>
          <w:rFonts w:ascii="Times New Roman" w:eastAsia="Times New Roman" w:hAnsi="Times New Roman" w:cs="Times New Roman"/>
          <w:color w:val="000000"/>
          <w:sz w:val="24"/>
          <w:szCs w:val="24"/>
        </w:rPr>
        <w:t>-sociale,</w:t>
      </w:r>
      <w:r>
        <w:rPr>
          <w:rFonts w:ascii="Times New Roman" w:eastAsia="Times New Roman" w:hAnsi="Times New Roman" w:cs="Times New Roman"/>
          <w:color w:val="000000"/>
          <w:sz w:val="24"/>
          <w:szCs w:val="24"/>
        </w:rPr>
        <w:t xml:space="preserve"> al fine di  identificare barriere e facilitatori da considerare per mettere in atto interventi efficaci. </w:t>
      </w:r>
    </w:p>
    <w:p w:rsidR="00491B45" w:rsidRDefault="002E3B7E">
      <w:pPr>
        <w:widowControl w:val="0"/>
        <w:pBdr>
          <w:top w:val="nil"/>
          <w:left w:val="nil"/>
          <w:bottom w:val="nil"/>
          <w:right w:val="nil"/>
          <w:between w:val="nil"/>
        </w:pBdr>
        <w:spacing w:before="108" w:line="233" w:lineRule="auto"/>
        <w:ind w:left="99" w:right="41" w:firstLine="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prospettiva </w:t>
      </w:r>
      <w:proofErr w:type="spellStart"/>
      <w:r>
        <w:rPr>
          <w:rFonts w:ascii="Times New Roman" w:eastAsia="Times New Roman" w:hAnsi="Times New Roman" w:cs="Times New Roman"/>
          <w:color w:val="000000"/>
          <w:sz w:val="24"/>
          <w:szCs w:val="24"/>
        </w:rPr>
        <w:t>bio</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psico</w:t>
      </w:r>
      <w:proofErr w:type="spellEnd"/>
      <w:r>
        <w:rPr>
          <w:rFonts w:ascii="Times New Roman" w:eastAsia="Times New Roman" w:hAnsi="Times New Roman" w:cs="Times New Roman"/>
          <w:color w:val="000000"/>
          <w:sz w:val="24"/>
          <w:szCs w:val="24"/>
        </w:rPr>
        <w:t xml:space="preserve">-sociale alla base di ICF CY identifica, nei fattori contestuali, due </w:t>
      </w:r>
      <w:proofErr w:type="gramStart"/>
      <w:r>
        <w:rPr>
          <w:rFonts w:ascii="Times New Roman" w:eastAsia="Times New Roman" w:hAnsi="Times New Roman" w:cs="Times New Roman"/>
          <w:color w:val="000000"/>
          <w:sz w:val="24"/>
          <w:szCs w:val="24"/>
        </w:rPr>
        <w:t>grandi  ambiti</w:t>
      </w:r>
      <w:proofErr w:type="gramEnd"/>
      <w:r>
        <w:rPr>
          <w:rFonts w:ascii="Times New Roman" w:eastAsia="Times New Roman" w:hAnsi="Times New Roman" w:cs="Times New Roman"/>
          <w:color w:val="000000"/>
          <w:sz w:val="24"/>
          <w:szCs w:val="24"/>
        </w:rPr>
        <w:t xml:space="preserve">, che interagiscono tra di loro: </w:t>
      </w:r>
      <w:r>
        <w:rPr>
          <w:rFonts w:ascii="Times New Roman" w:eastAsia="Times New Roman" w:hAnsi="Times New Roman" w:cs="Times New Roman"/>
          <w:i/>
          <w:color w:val="000000"/>
          <w:sz w:val="24"/>
          <w:szCs w:val="24"/>
        </w:rPr>
        <w:t xml:space="preserve">fattori ambientali </w:t>
      </w:r>
      <w:r>
        <w:rPr>
          <w:rFonts w:ascii="Times New Roman" w:eastAsia="Times New Roman" w:hAnsi="Times New Roman" w:cs="Times New Roman"/>
          <w:color w:val="000000"/>
          <w:sz w:val="24"/>
          <w:szCs w:val="24"/>
        </w:rPr>
        <w:t xml:space="preserve">(estrinseci ed esterni all’alunno/a) e </w:t>
      </w:r>
      <w:r>
        <w:rPr>
          <w:rFonts w:ascii="Times New Roman" w:eastAsia="Times New Roman" w:hAnsi="Times New Roman" w:cs="Times New Roman"/>
          <w:i/>
          <w:color w:val="000000"/>
          <w:sz w:val="24"/>
          <w:szCs w:val="24"/>
        </w:rPr>
        <w:t xml:space="preserve">fattori  personali </w:t>
      </w:r>
      <w:r>
        <w:rPr>
          <w:rFonts w:ascii="Times New Roman" w:eastAsia="Times New Roman" w:hAnsi="Times New Roman" w:cs="Times New Roman"/>
          <w:color w:val="000000"/>
          <w:sz w:val="24"/>
          <w:szCs w:val="24"/>
        </w:rPr>
        <w:t xml:space="preserve">(intrinseci ed “interni”), tuttavia non ancora definiti da ICF. Entrambi i fattori sono </w:t>
      </w:r>
      <w:proofErr w:type="gramStart"/>
      <w:r>
        <w:rPr>
          <w:rFonts w:ascii="Times New Roman" w:eastAsia="Times New Roman" w:hAnsi="Times New Roman" w:cs="Times New Roman"/>
          <w:color w:val="000000"/>
          <w:sz w:val="24"/>
          <w:szCs w:val="24"/>
        </w:rPr>
        <w:t>in  relazione</w:t>
      </w:r>
      <w:proofErr w:type="gramEnd"/>
      <w:r>
        <w:rPr>
          <w:rFonts w:ascii="Times New Roman" w:eastAsia="Times New Roman" w:hAnsi="Times New Roman" w:cs="Times New Roman"/>
          <w:color w:val="000000"/>
          <w:sz w:val="24"/>
          <w:szCs w:val="24"/>
        </w:rPr>
        <w:t xml:space="preserve"> con le </w:t>
      </w:r>
      <w:r>
        <w:rPr>
          <w:rFonts w:ascii="Times New Roman" w:eastAsia="Times New Roman" w:hAnsi="Times New Roman" w:cs="Times New Roman"/>
          <w:i/>
          <w:color w:val="000000"/>
          <w:sz w:val="24"/>
          <w:szCs w:val="24"/>
        </w:rPr>
        <w:t>Funzioni del Corpo</w:t>
      </w:r>
      <w:r>
        <w:rPr>
          <w:rFonts w:ascii="Times New Roman" w:eastAsia="Times New Roman" w:hAnsi="Times New Roman" w:cs="Times New Roman"/>
          <w:color w:val="000000"/>
          <w:sz w:val="24"/>
          <w:szCs w:val="24"/>
        </w:rPr>
        <w:t xml:space="preserve">, le </w:t>
      </w:r>
      <w:r>
        <w:rPr>
          <w:rFonts w:ascii="Times New Roman" w:eastAsia="Times New Roman" w:hAnsi="Times New Roman" w:cs="Times New Roman"/>
          <w:i/>
          <w:color w:val="000000"/>
          <w:sz w:val="24"/>
          <w:szCs w:val="24"/>
        </w:rPr>
        <w:t xml:space="preserve">Attività Personali </w:t>
      </w:r>
      <w:r>
        <w:rPr>
          <w:rFonts w:ascii="Times New Roman" w:eastAsia="Times New Roman" w:hAnsi="Times New Roman" w:cs="Times New Roman"/>
          <w:color w:val="000000"/>
          <w:sz w:val="24"/>
          <w:szCs w:val="24"/>
        </w:rPr>
        <w:t xml:space="preserve">e la </w:t>
      </w:r>
      <w:r>
        <w:rPr>
          <w:rFonts w:ascii="Times New Roman" w:eastAsia="Times New Roman" w:hAnsi="Times New Roman" w:cs="Times New Roman"/>
          <w:i/>
          <w:color w:val="000000"/>
          <w:sz w:val="24"/>
          <w:szCs w:val="24"/>
        </w:rPr>
        <w:t>Partecipazione sociale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migliorandone  o rendendone possibile il funzionamento (</w:t>
      </w:r>
      <w:r>
        <w:rPr>
          <w:rFonts w:ascii="Times New Roman" w:eastAsia="Times New Roman" w:hAnsi="Times New Roman" w:cs="Times New Roman"/>
          <w:i/>
          <w:color w:val="000000"/>
          <w:sz w:val="24"/>
          <w:szCs w:val="24"/>
        </w:rPr>
        <w:t>facilitatori</w:t>
      </w:r>
      <w:r>
        <w:rPr>
          <w:rFonts w:ascii="Times New Roman" w:eastAsia="Times New Roman" w:hAnsi="Times New Roman" w:cs="Times New Roman"/>
          <w:color w:val="000000"/>
          <w:sz w:val="24"/>
          <w:szCs w:val="24"/>
        </w:rPr>
        <w:t>) oppure ostacolandolo (</w:t>
      </w:r>
      <w:r>
        <w:rPr>
          <w:rFonts w:ascii="Times New Roman" w:eastAsia="Times New Roman" w:hAnsi="Times New Roman" w:cs="Times New Roman"/>
          <w:i/>
          <w:color w:val="000000"/>
          <w:sz w:val="24"/>
          <w:szCs w:val="24"/>
        </w:rPr>
        <w:t>barriere</w:t>
      </w:r>
      <w:r>
        <w:rPr>
          <w:rFonts w:ascii="Times New Roman" w:eastAsia="Times New Roman" w:hAnsi="Times New Roman" w:cs="Times New Roman"/>
          <w:color w:val="000000"/>
          <w:sz w:val="24"/>
          <w:szCs w:val="24"/>
        </w:rPr>
        <w:t xml:space="preserve">). In </w:t>
      </w:r>
      <w:proofErr w:type="gramStart"/>
      <w:r>
        <w:rPr>
          <w:rFonts w:ascii="Times New Roman" w:eastAsia="Times New Roman" w:hAnsi="Times New Roman" w:cs="Times New Roman"/>
          <w:color w:val="000000"/>
          <w:sz w:val="24"/>
          <w:szCs w:val="24"/>
        </w:rPr>
        <w:t>ambito  scolastico</w:t>
      </w:r>
      <w:proofErr w:type="gramEnd"/>
      <w:r>
        <w:rPr>
          <w:rFonts w:ascii="Times New Roman" w:eastAsia="Times New Roman" w:hAnsi="Times New Roman" w:cs="Times New Roman"/>
          <w:color w:val="000000"/>
          <w:sz w:val="24"/>
          <w:szCs w:val="24"/>
        </w:rPr>
        <w:t xml:space="preserve"> possiamo osservare anche fattori contestuali che hanno entrambe queste valenze – di  facilitatore o barriera ‒ come ad esempio nel</w:t>
      </w:r>
      <w:r>
        <w:rPr>
          <w:rFonts w:ascii="Times New Roman" w:eastAsia="Times New Roman" w:hAnsi="Times New Roman" w:cs="Times New Roman"/>
          <w:color w:val="000000"/>
          <w:sz w:val="24"/>
          <w:szCs w:val="24"/>
        </w:rPr>
        <w:t xml:space="preserve"> caso di materiale adattato, vistosamente diverso da  quello dei compagni e delle compagne, che facilita certamente la comprensione e l’apprendimento  ma che nello stesso tempo può essere rifiutato dall’alunno/a con disabilità in quanto segno evidente  di </w:t>
      </w:r>
      <w:r>
        <w:rPr>
          <w:rFonts w:ascii="Times New Roman" w:eastAsia="Times New Roman" w:hAnsi="Times New Roman" w:cs="Times New Roman"/>
          <w:color w:val="000000"/>
          <w:sz w:val="24"/>
          <w:szCs w:val="24"/>
        </w:rPr>
        <w:t xml:space="preserve">diversità stigmatizzante. </w:t>
      </w:r>
    </w:p>
    <w:p w:rsidR="00491B45" w:rsidRDefault="002E3B7E">
      <w:pPr>
        <w:widowControl w:val="0"/>
        <w:pBdr>
          <w:top w:val="nil"/>
          <w:left w:val="nil"/>
          <w:bottom w:val="nil"/>
          <w:right w:val="nil"/>
          <w:between w:val="nil"/>
        </w:pBdr>
        <w:spacing w:before="108" w:line="233" w:lineRule="auto"/>
        <w:ind w:left="82" w:right="41" w:firstLine="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fattori ambientali, secondo la prospettiva dell’ICF, costituiscono gli atteggiamenti, l’ambiente </w:t>
      </w:r>
      <w:proofErr w:type="gramStart"/>
      <w:r>
        <w:rPr>
          <w:rFonts w:ascii="Times New Roman" w:eastAsia="Times New Roman" w:hAnsi="Times New Roman" w:cs="Times New Roman"/>
          <w:color w:val="000000"/>
          <w:sz w:val="24"/>
          <w:szCs w:val="24"/>
        </w:rPr>
        <w:t>fisico  e</w:t>
      </w:r>
      <w:proofErr w:type="gramEnd"/>
      <w:r>
        <w:rPr>
          <w:rFonts w:ascii="Times New Roman" w:eastAsia="Times New Roman" w:hAnsi="Times New Roman" w:cs="Times New Roman"/>
          <w:color w:val="000000"/>
          <w:sz w:val="24"/>
          <w:szCs w:val="24"/>
        </w:rPr>
        <w:t xml:space="preserve"> sociale che condizionano il funzionamento: essi possono essere </w:t>
      </w:r>
      <w:r>
        <w:rPr>
          <w:rFonts w:ascii="Times New Roman" w:eastAsia="Times New Roman" w:hAnsi="Times New Roman" w:cs="Times New Roman"/>
          <w:i/>
          <w:color w:val="000000"/>
          <w:sz w:val="24"/>
          <w:szCs w:val="24"/>
        </w:rPr>
        <w:t xml:space="preserve">facilitatori </w:t>
      </w:r>
      <w:r>
        <w:rPr>
          <w:rFonts w:ascii="Times New Roman" w:eastAsia="Times New Roman" w:hAnsi="Times New Roman" w:cs="Times New Roman"/>
          <w:color w:val="000000"/>
          <w:sz w:val="24"/>
          <w:szCs w:val="24"/>
        </w:rPr>
        <w:t xml:space="preserve">oppure </w:t>
      </w:r>
      <w:r>
        <w:rPr>
          <w:rFonts w:ascii="Times New Roman" w:eastAsia="Times New Roman" w:hAnsi="Times New Roman" w:cs="Times New Roman"/>
          <w:i/>
          <w:color w:val="000000"/>
          <w:sz w:val="24"/>
          <w:szCs w:val="24"/>
        </w:rPr>
        <w:t xml:space="preserve">barriere </w:t>
      </w:r>
      <w:r>
        <w:rPr>
          <w:rFonts w:ascii="Times New Roman" w:eastAsia="Times New Roman" w:hAnsi="Times New Roman" w:cs="Times New Roman"/>
          <w:color w:val="000000"/>
          <w:sz w:val="24"/>
          <w:szCs w:val="24"/>
        </w:rPr>
        <w:t>in  rapporto al funzionament</w:t>
      </w:r>
      <w:r>
        <w:rPr>
          <w:rFonts w:ascii="Times New Roman" w:eastAsia="Times New Roman" w:hAnsi="Times New Roman" w:cs="Times New Roman"/>
          <w:color w:val="000000"/>
          <w:sz w:val="24"/>
          <w:szCs w:val="24"/>
        </w:rPr>
        <w:t xml:space="preserve">o della persona con disabilità. Pertanto, al fine di realizzare un </w:t>
      </w:r>
      <w:proofErr w:type="gramStart"/>
      <w:r>
        <w:rPr>
          <w:rFonts w:ascii="Times New Roman" w:eastAsia="Times New Roman" w:hAnsi="Times New Roman" w:cs="Times New Roman"/>
          <w:color w:val="000000"/>
          <w:sz w:val="24"/>
          <w:szCs w:val="24"/>
        </w:rPr>
        <w:t>contesto  scolastico</w:t>
      </w:r>
      <w:proofErr w:type="gramEnd"/>
      <w:r>
        <w:rPr>
          <w:rFonts w:ascii="Times New Roman" w:eastAsia="Times New Roman" w:hAnsi="Times New Roman" w:cs="Times New Roman"/>
          <w:color w:val="000000"/>
          <w:sz w:val="24"/>
          <w:szCs w:val="24"/>
        </w:rPr>
        <w:t xml:space="preserve"> adatto a un progetto inclusivo, è opportuno individuare gli elementi che possono essere  </w:t>
      </w:r>
      <w:r>
        <w:rPr>
          <w:rFonts w:ascii="Times New Roman" w:eastAsia="Times New Roman" w:hAnsi="Times New Roman" w:cs="Times New Roman"/>
          <w:i/>
          <w:color w:val="000000"/>
          <w:sz w:val="24"/>
          <w:szCs w:val="24"/>
        </w:rPr>
        <w:t>facilitatori</w:t>
      </w:r>
      <w:r>
        <w:rPr>
          <w:rFonts w:ascii="Times New Roman" w:eastAsia="Times New Roman" w:hAnsi="Times New Roman" w:cs="Times New Roman"/>
          <w:color w:val="000000"/>
          <w:sz w:val="24"/>
          <w:szCs w:val="24"/>
        </w:rPr>
        <w:t>, da valorizzare nella progettazione e negli interventi educativi e</w:t>
      </w:r>
      <w:r>
        <w:rPr>
          <w:rFonts w:ascii="Times New Roman" w:eastAsia="Times New Roman" w:hAnsi="Times New Roman" w:cs="Times New Roman"/>
          <w:color w:val="000000"/>
          <w:sz w:val="24"/>
          <w:szCs w:val="24"/>
        </w:rPr>
        <w:t xml:space="preserve"> didattici, e identificare gli  elementi che rappresentano delle </w:t>
      </w:r>
      <w:r>
        <w:rPr>
          <w:rFonts w:ascii="Times New Roman" w:eastAsia="Times New Roman" w:hAnsi="Times New Roman" w:cs="Times New Roman"/>
          <w:i/>
          <w:color w:val="000000"/>
          <w:sz w:val="24"/>
          <w:szCs w:val="24"/>
        </w:rPr>
        <w:t xml:space="preserve">barriere </w:t>
      </w:r>
      <w:r>
        <w:rPr>
          <w:rFonts w:ascii="Times New Roman" w:eastAsia="Times New Roman" w:hAnsi="Times New Roman" w:cs="Times New Roman"/>
          <w:color w:val="000000"/>
          <w:sz w:val="24"/>
          <w:szCs w:val="24"/>
        </w:rPr>
        <w:t xml:space="preserve">da rimuovere. </w:t>
      </w:r>
    </w:p>
    <w:p w:rsidR="00491B45" w:rsidRDefault="002E3B7E">
      <w:pPr>
        <w:widowControl w:val="0"/>
        <w:pBdr>
          <w:top w:val="nil"/>
          <w:left w:val="nil"/>
          <w:bottom w:val="nil"/>
          <w:right w:val="nil"/>
          <w:between w:val="nil"/>
        </w:pBdr>
        <w:spacing w:before="341" w:line="240" w:lineRule="auto"/>
        <w:ind w:right="100"/>
        <w:jc w:val="right"/>
        <w:rPr>
          <w:rFonts w:ascii="Calibri" w:eastAsia="Calibri" w:hAnsi="Calibri" w:cs="Calibri"/>
          <w:color w:val="000000"/>
        </w:rPr>
      </w:pPr>
      <w:r>
        <w:rPr>
          <w:rFonts w:ascii="Calibri" w:eastAsia="Calibri" w:hAnsi="Calibri" w:cs="Calibri"/>
          <w:color w:val="000000"/>
        </w:rPr>
        <w:t xml:space="preserve">21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66" name="image66.png"/>
            <wp:cNvGraphicFramePr/>
            <a:graphic xmlns:a="http://schemas.openxmlformats.org/drawingml/2006/main">
              <a:graphicData uri="http://schemas.openxmlformats.org/drawingml/2006/picture">
                <pic:pic xmlns:pic="http://schemas.openxmlformats.org/drawingml/2006/picture">
                  <pic:nvPicPr>
                    <pic:cNvPr id="0" name="image66.png"/>
                    <pic:cNvPicPr preferRelativeResize="0"/>
                  </pic:nvPicPr>
                  <pic:blipFill>
                    <a:blip r:embed="rId25"/>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42" w:line="231" w:lineRule="auto"/>
        <w:ind w:left="126" w:right="49"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fase dell’osservazione del contesto è fondamentale al fine di realizzare un ambiente </w:t>
      </w:r>
      <w:proofErr w:type="gramStart"/>
      <w:r>
        <w:rPr>
          <w:rFonts w:ascii="Times New Roman" w:eastAsia="Times New Roman" w:hAnsi="Times New Roman" w:cs="Times New Roman"/>
          <w:color w:val="000000"/>
          <w:sz w:val="24"/>
          <w:szCs w:val="24"/>
        </w:rPr>
        <w:t>di  apprendimento</w:t>
      </w:r>
      <w:proofErr w:type="gramEnd"/>
      <w:r>
        <w:rPr>
          <w:rFonts w:ascii="Times New Roman" w:eastAsia="Times New Roman" w:hAnsi="Times New Roman" w:cs="Times New Roman"/>
          <w:color w:val="000000"/>
          <w:sz w:val="24"/>
          <w:szCs w:val="24"/>
        </w:rPr>
        <w:t xml:space="preserve"> realmente inclusivo. </w:t>
      </w:r>
    </w:p>
    <w:p w:rsidR="00491B45" w:rsidRDefault="002E3B7E">
      <w:pPr>
        <w:widowControl w:val="0"/>
        <w:pBdr>
          <w:top w:val="nil"/>
          <w:left w:val="nil"/>
          <w:bottom w:val="nil"/>
          <w:right w:val="nil"/>
          <w:between w:val="nil"/>
        </w:pBdr>
        <w:spacing w:before="109" w:line="233" w:lineRule="auto"/>
        <w:ind w:left="117" w:right="42" w:firstLine="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L’individuazione di barriere e facilitatori deve essere orientata, altresì, a considerare con </w:t>
      </w:r>
      <w:proofErr w:type="gramStart"/>
      <w:r>
        <w:rPr>
          <w:rFonts w:ascii="Times New Roman" w:eastAsia="Times New Roman" w:hAnsi="Times New Roman" w:cs="Times New Roman"/>
          <w:color w:val="000000"/>
          <w:sz w:val="24"/>
          <w:szCs w:val="24"/>
        </w:rPr>
        <w:t>particolare  attenzione</w:t>
      </w:r>
      <w:proofErr w:type="gramEnd"/>
      <w:r>
        <w:rPr>
          <w:rFonts w:ascii="Times New Roman" w:eastAsia="Times New Roman" w:hAnsi="Times New Roman" w:cs="Times New Roman"/>
          <w:color w:val="000000"/>
          <w:sz w:val="24"/>
          <w:szCs w:val="24"/>
        </w:rPr>
        <w:t xml:space="preserve"> gli attegg</w:t>
      </w:r>
      <w:r>
        <w:rPr>
          <w:rFonts w:ascii="Times New Roman" w:eastAsia="Times New Roman" w:hAnsi="Times New Roman" w:cs="Times New Roman"/>
          <w:color w:val="000000"/>
          <w:sz w:val="24"/>
          <w:szCs w:val="24"/>
        </w:rPr>
        <w:t>iamenti. Se rispetto all’ambiente fisico, nel contesto scolastico, può risultare più  semplice identificare problematiche legate all'accessibilità e alla fruibilità degli spazi o alla  disponibilità di attrezzature didattiche o di supporto (ad esempio barr</w:t>
      </w:r>
      <w:r>
        <w:rPr>
          <w:rFonts w:ascii="Times New Roman" w:eastAsia="Times New Roman" w:hAnsi="Times New Roman" w:cs="Times New Roman"/>
          <w:color w:val="000000"/>
          <w:sz w:val="24"/>
          <w:szCs w:val="24"/>
        </w:rPr>
        <w:t>iere architettoniche, locali  eccessivamente rumorosi, carenza di tecnologie specifiche, mancanza di supporti per l'autonomia  personale etc.), l’osservazione del contesto sociale richiede di considerare le relazioni con insegnanti  e adulti di riferimento</w:t>
      </w:r>
      <w:r>
        <w:rPr>
          <w:rFonts w:ascii="Times New Roman" w:eastAsia="Times New Roman" w:hAnsi="Times New Roman" w:cs="Times New Roman"/>
          <w:color w:val="000000"/>
          <w:sz w:val="24"/>
          <w:szCs w:val="24"/>
        </w:rPr>
        <w:t xml:space="preserve"> e con il gruppo dei pari, valutando l'influenza, positiva o negativa, che questi  rapporti possono avere. Gli atteggiamenti rilevabili nel contesto scolastico potrebbero risultare </w:t>
      </w:r>
      <w:proofErr w:type="gramStart"/>
      <w:r>
        <w:rPr>
          <w:rFonts w:ascii="Times New Roman" w:eastAsia="Times New Roman" w:hAnsi="Times New Roman" w:cs="Times New Roman"/>
          <w:color w:val="000000"/>
          <w:sz w:val="24"/>
          <w:szCs w:val="24"/>
        </w:rPr>
        <w:t xml:space="preserve">un  </w:t>
      </w:r>
      <w:r>
        <w:rPr>
          <w:rFonts w:ascii="Times New Roman" w:eastAsia="Times New Roman" w:hAnsi="Times New Roman" w:cs="Times New Roman"/>
          <w:color w:val="000000"/>
          <w:sz w:val="24"/>
          <w:szCs w:val="24"/>
        </w:rPr>
        <w:lastRenderedPageBreak/>
        <w:t>dato</w:t>
      </w:r>
      <w:proofErr w:type="gramEnd"/>
      <w:r>
        <w:rPr>
          <w:rFonts w:ascii="Times New Roman" w:eastAsia="Times New Roman" w:hAnsi="Times New Roman" w:cs="Times New Roman"/>
          <w:color w:val="000000"/>
          <w:sz w:val="24"/>
          <w:szCs w:val="24"/>
        </w:rPr>
        <w:t xml:space="preserve"> particolarmente significativo in alcuni casi specifici, in partico</w:t>
      </w:r>
      <w:r>
        <w:rPr>
          <w:rFonts w:ascii="Times New Roman" w:eastAsia="Times New Roman" w:hAnsi="Times New Roman" w:cs="Times New Roman"/>
          <w:color w:val="000000"/>
          <w:sz w:val="24"/>
          <w:szCs w:val="24"/>
        </w:rPr>
        <w:t xml:space="preserve">lare in presenza di comportamenti  problematici che potrebbero portare ad atteggiamenti di rifiuto e di emarginazione.  </w:t>
      </w:r>
    </w:p>
    <w:p w:rsidR="00491B45" w:rsidRDefault="002E3B7E">
      <w:pPr>
        <w:widowControl w:val="0"/>
        <w:pBdr>
          <w:top w:val="nil"/>
          <w:left w:val="nil"/>
          <w:bottom w:val="nil"/>
          <w:right w:val="nil"/>
          <w:between w:val="nil"/>
        </w:pBdr>
        <w:spacing w:before="108" w:line="233" w:lineRule="auto"/>
        <w:ind w:left="118" w:right="43"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questa sezione è previsto un unico campo aperto, non strutturato, che le scuole possono </w:t>
      </w:r>
      <w:proofErr w:type="gramStart"/>
      <w:r>
        <w:rPr>
          <w:rFonts w:ascii="Times New Roman" w:eastAsia="Times New Roman" w:hAnsi="Times New Roman" w:cs="Times New Roman"/>
          <w:color w:val="000000"/>
          <w:sz w:val="24"/>
          <w:szCs w:val="24"/>
        </w:rPr>
        <w:t>compilare  con</w:t>
      </w:r>
      <w:proofErr w:type="gramEnd"/>
      <w:r>
        <w:rPr>
          <w:rFonts w:ascii="Times New Roman" w:eastAsia="Times New Roman" w:hAnsi="Times New Roman" w:cs="Times New Roman"/>
          <w:color w:val="000000"/>
          <w:sz w:val="24"/>
          <w:szCs w:val="24"/>
        </w:rPr>
        <w:t xml:space="preserve"> estrema flessibilità, tenend</w:t>
      </w:r>
      <w:r>
        <w:rPr>
          <w:rFonts w:ascii="Times New Roman" w:eastAsia="Times New Roman" w:hAnsi="Times New Roman" w:cs="Times New Roman"/>
          <w:color w:val="000000"/>
          <w:sz w:val="24"/>
          <w:szCs w:val="24"/>
        </w:rPr>
        <w:t xml:space="preserve">o conto di esigenze, conoscenze ed esperienze maturate rispetto alla  prospettiva </w:t>
      </w:r>
      <w:proofErr w:type="spellStart"/>
      <w:r>
        <w:rPr>
          <w:rFonts w:ascii="Times New Roman" w:eastAsia="Times New Roman" w:hAnsi="Times New Roman" w:cs="Times New Roman"/>
          <w:color w:val="000000"/>
          <w:sz w:val="24"/>
          <w:szCs w:val="24"/>
        </w:rPr>
        <w:t>bio</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psico</w:t>
      </w:r>
      <w:proofErr w:type="spellEnd"/>
      <w:r>
        <w:rPr>
          <w:rFonts w:ascii="Times New Roman" w:eastAsia="Times New Roman" w:hAnsi="Times New Roman" w:cs="Times New Roman"/>
          <w:color w:val="000000"/>
          <w:sz w:val="24"/>
          <w:szCs w:val="24"/>
        </w:rPr>
        <w:t>-sociale alla base della classificazione ICF dell’OMS, anche nel caso in cui il  Profilo di Funzionamento non fosse disponibile. Le scuole – sulla base della loro es</w:t>
      </w:r>
      <w:r>
        <w:rPr>
          <w:rFonts w:ascii="Times New Roman" w:eastAsia="Times New Roman" w:hAnsi="Times New Roman" w:cs="Times New Roman"/>
          <w:color w:val="000000"/>
          <w:sz w:val="24"/>
          <w:szCs w:val="24"/>
        </w:rPr>
        <w:t xml:space="preserve">perienza e </w:t>
      </w:r>
      <w:proofErr w:type="gramStart"/>
      <w:r>
        <w:rPr>
          <w:rFonts w:ascii="Times New Roman" w:eastAsia="Times New Roman" w:hAnsi="Times New Roman" w:cs="Times New Roman"/>
          <w:color w:val="000000"/>
          <w:sz w:val="24"/>
          <w:szCs w:val="24"/>
        </w:rPr>
        <w:t>delle  sperimentazioni</w:t>
      </w:r>
      <w:proofErr w:type="gramEnd"/>
      <w:r>
        <w:rPr>
          <w:rFonts w:ascii="Times New Roman" w:eastAsia="Times New Roman" w:hAnsi="Times New Roman" w:cs="Times New Roman"/>
          <w:color w:val="000000"/>
          <w:sz w:val="24"/>
          <w:szCs w:val="24"/>
        </w:rPr>
        <w:t xml:space="preserve"> condotte – potranno eventualmente implementare tale campo inserendo codici o  griglie. </w:t>
      </w:r>
    </w:p>
    <w:p w:rsidR="00491B45" w:rsidRDefault="002E3B7E">
      <w:pPr>
        <w:widowControl w:val="0"/>
        <w:pBdr>
          <w:top w:val="nil"/>
          <w:left w:val="nil"/>
          <w:bottom w:val="nil"/>
          <w:right w:val="nil"/>
          <w:between w:val="nil"/>
        </w:pBdr>
        <w:spacing w:before="108"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indicazioni che seguono sono divise in due paragrafi distinti: </w:t>
      </w:r>
    </w:p>
    <w:p w:rsidR="00491B45" w:rsidRDefault="002E3B7E">
      <w:pPr>
        <w:widowControl w:val="0"/>
        <w:pBdr>
          <w:top w:val="nil"/>
          <w:left w:val="nil"/>
          <w:bottom w:val="nil"/>
          <w:right w:val="nil"/>
          <w:between w:val="nil"/>
        </w:pBdr>
        <w:spacing w:before="121" w:line="232" w:lineRule="auto"/>
        <w:ind w:left="1847" w:right="45"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b/>
          <w:color w:val="1F497D"/>
          <w:sz w:val="24"/>
          <w:szCs w:val="24"/>
        </w:rPr>
        <w:t xml:space="preserve">“Fattori ambientali e ICF” </w:t>
      </w:r>
      <w:r>
        <w:rPr>
          <w:rFonts w:ascii="Times New Roman" w:eastAsia="Times New Roman" w:hAnsi="Times New Roman" w:cs="Times New Roman"/>
          <w:color w:val="000000"/>
          <w:sz w:val="24"/>
          <w:szCs w:val="24"/>
        </w:rPr>
        <w:t xml:space="preserve">analizza le indicazioni di contesto che </w:t>
      </w:r>
      <w:proofErr w:type="gramStart"/>
      <w:r>
        <w:rPr>
          <w:rFonts w:ascii="Times New Roman" w:eastAsia="Times New Roman" w:hAnsi="Times New Roman" w:cs="Times New Roman"/>
          <w:color w:val="000000"/>
          <w:sz w:val="24"/>
          <w:szCs w:val="24"/>
        </w:rPr>
        <w:t>possono  emergere</w:t>
      </w:r>
      <w:proofErr w:type="gramEnd"/>
      <w:r>
        <w:rPr>
          <w:rFonts w:ascii="Times New Roman" w:eastAsia="Times New Roman" w:hAnsi="Times New Roman" w:cs="Times New Roman"/>
          <w:color w:val="000000"/>
          <w:sz w:val="24"/>
          <w:szCs w:val="24"/>
        </w:rPr>
        <w:t xml:space="preserve"> dal Profilo di Funzionamento fornendo suggerimenti per un eventuale  adattamento in ambito scolastico. </w:t>
      </w:r>
    </w:p>
    <w:p w:rsidR="00491B45" w:rsidRDefault="002E3B7E">
      <w:pPr>
        <w:widowControl w:val="0"/>
        <w:pBdr>
          <w:top w:val="nil"/>
          <w:left w:val="nil"/>
          <w:bottom w:val="nil"/>
          <w:right w:val="nil"/>
          <w:between w:val="nil"/>
        </w:pBdr>
        <w:spacing w:before="127" w:line="233" w:lineRule="auto"/>
        <w:ind w:left="1842" w:right="41"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b/>
          <w:color w:val="1F497D"/>
          <w:sz w:val="24"/>
          <w:szCs w:val="24"/>
        </w:rPr>
        <w:t xml:space="preserve">“Barriere e facilitatori in un ambiente di apprendimento inclusivo” </w:t>
      </w:r>
      <w:proofErr w:type="gramStart"/>
      <w:r>
        <w:rPr>
          <w:rFonts w:ascii="Times New Roman" w:eastAsia="Times New Roman" w:hAnsi="Times New Roman" w:cs="Times New Roman"/>
          <w:color w:val="000000"/>
          <w:sz w:val="24"/>
          <w:szCs w:val="24"/>
        </w:rPr>
        <w:t>fornisce  indicazioni</w:t>
      </w:r>
      <w:proofErr w:type="gramEnd"/>
      <w:r>
        <w:rPr>
          <w:rFonts w:ascii="Times New Roman" w:eastAsia="Times New Roman" w:hAnsi="Times New Roman" w:cs="Times New Roman"/>
          <w:color w:val="000000"/>
          <w:sz w:val="24"/>
          <w:szCs w:val="24"/>
        </w:rPr>
        <w:t xml:space="preserve"> p</w:t>
      </w:r>
      <w:r>
        <w:rPr>
          <w:rFonts w:ascii="Times New Roman" w:eastAsia="Times New Roman" w:hAnsi="Times New Roman" w:cs="Times New Roman"/>
          <w:color w:val="000000"/>
          <w:sz w:val="24"/>
          <w:szCs w:val="24"/>
        </w:rPr>
        <w:t xml:space="preserve">er individuare i fattori che possono aiutare o ostacolare la  realizzazione di un ambiente di apprendimento inclusivo, applicabili anche in  assenza del Profilo di Funzionamento.  </w:t>
      </w:r>
    </w:p>
    <w:p w:rsidR="00491B45" w:rsidRDefault="002E3B7E">
      <w:pPr>
        <w:widowControl w:val="0"/>
        <w:pBdr>
          <w:top w:val="nil"/>
          <w:left w:val="nil"/>
          <w:bottom w:val="nil"/>
          <w:right w:val="nil"/>
          <w:between w:val="nil"/>
        </w:pBdr>
        <w:spacing w:before="504" w:line="240" w:lineRule="auto"/>
        <w:ind w:left="121"/>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 xml:space="preserve">Fattori ambientali e ICF </w:t>
      </w:r>
    </w:p>
    <w:p w:rsidR="00491B45" w:rsidRDefault="002E3B7E">
      <w:pPr>
        <w:widowControl w:val="0"/>
        <w:pBdr>
          <w:top w:val="nil"/>
          <w:left w:val="nil"/>
          <w:bottom w:val="nil"/>
          <w:right w:val="nil"/>
          <w:between w:val="nil"/>
        </w:pBdr>
        <w:spacing w:before="101" w:line="232" w:lineRule="auto"/>
        <w:ind w:left="125" w:right="43" w:hanging="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L'analisi dei fattori ambientali fornita con il Profilo di Funzionamento rappresenta un'importante </w:t>
      </w:r>
      <w:proofErr w:type="gramStart"/>
      <w:r>
        <w:rPr>
          <w:rFonts w:ascii="Times New Roman" w:eastAsia="Times New Roman" w:hAnsi="Times New Roman" w:cs="Times New Roman"/>
          <w:color w:val="000000"/>
          <w:sz w:val="24"/>
          <w:szCs w:val="24"/>
        </w:rPr>
        <w:t>base  di</w:t>
      </w:r>
      <w:proofErr w:type="gramEnd"/>
      <w:r>
        <w:rPr>
          <w:rFonts w:ascii="Times New Roman" w:eastAsia="Times New Roman" w:hAnsi="Times New Roman" w:cs="Times New Roman"/>
          <w:color w:val="000000"/>
          <w:sz w:val="24"/>
          <w:szCs w:val="24"/>
        </w:rPr>
        <w:t xml:space="preserve"> partenza che, tuttavia, non può descrivere l'effettiva situazione all’interno di una specifica realtà  scolastica. </w:t>
      </w:r>
    </w:p>
    <w:p w:rsidR="00491B45" w:rsidRDefault="002E3B7E">
      <w:pPr>
        <w:widowControl w:val="0"/>
        <w:pBdr>
          <w:top w:val="nil"/>
          <w:left w:val="nil"/>
          <w:bottom w:val="nil"/>
          <w:right w:val="nil"/>
          <w:between w:val="nil"/>
        </w:pBdr>
        <w:spacing w:before="109" w:line="231" w:lineRule="auto"/>
        <w:ind w:left="118" w:right="45"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È opportuno considerare gli aspe</w:t>
      </w:r>
      <w:r>
        <w:rPr>
          <w:rFonts w:ascii="Times New Roman" w:eastAsia="Times New Roman" w:hAnsi="Times New Roman" w:cs="Times New Roman"/>
          <w:color w:val="000000"/>
          <w:sz w:val="24"/>
          <w:szCs w:val="24"/>
        </w:rPr>
        <w:t xml:space="preserve">tti più rilevanti per il contesto scolastico, ai fini di una strategia </w:t>
      </w:r>
      <w:proofErr w:type="gramStart"/>
      <w:r>
        <w:rPr>
          <w:rFonts w:ascii="Times New Roman" w:eastAsia="Times New Roman" w:hAnsi="Times New Roman" w:cs="Times New Roman"/>
          <w:color w:val="000000"/>
          <w:sz w:val="24"/>
          <w:szCs w:val="24"/>
        </w:rPr>
        <w:t>di  intervento</w:t>
      </w:r>
      <w:proofErr w:type="gramEnd"/>
      <w:r>
        <w:rPr>
          <w:rFonts w:ascii="Times New Roman" w:eastAsia="Times New Roman" w:hAnsi="Times New Roman" w:cs="Times New Roman"/>
          <w:color w:val="000000"/>
          <w:sz w:val="24"/>
          <w:szCs w:val="24"/>
        </w:rPr>
        <w:t xml:space="preserve"> sinergica e unitaria per rimuovere le barriere. Si forniscono alcune indicazioni sintetiche per orientarsi nella prospettiva e terminologia dell’ICF. </w:t>
      </w:r>
    </w:p>
    <w:p w:rsidR="00491B45" w:rsidRDefault="002E3B7E">
      <w:pPr>
        <w:widowControl w:val="0"/>
        <w:pBdr>
          <w:top w:val="nil"/>
          <w:left w:val="nil"/>
          <w:bottom w:val="nil"/>
          <w:right w:val="nil"/>
          <w:between w:val="nil"/>
        </w:pBdr>
        <w:spacing w:before="109" w:line="233" w:lineRule="auto"/>
        <w:ind w:left="76" w:right="41" w:firstLine="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Nel manuale ICF-CY si specifica che «</w:t>
      </w:r>
      <w:r>
        <w:rPr>
          <w:rFonts w:ascii="Times New Roman" w:eastAsia="Times New Roman" w:hAnsi="Times New Roman" w:cs="Times New Roman"/>
          <w:i/>
          <w:color w:val="000000"/>
          <w:sz w:val="24"/>
          <w:szCs w:val="24"/>
        </w:rPr>
        <w:t xml:space="preserve">i fattori contestuali (ovvero i fattori ambientali e </w:t>
      </w:r>
      <w:proofErr w:type="gramStart"/>
      <w:r>
        <w:rPr>
          <w:rFonts w:ascii="Times New Roman" w:eastAsia="Times New Roman" w:hAnsi="Times New Roman" w:cs="Times New Roman"/>
          <w:i/>
          <w:color w:val="000000"/>
          <w:sz w:val="24"/>
          <w:szCs w:val="24"/>
        </w:rPr>
        <w:t>personali)  interagiscono</w:t>
      </w:r>
      <w:proofErr w:type="gramEnd"/>
      <w:r>
        <w:rPr>
          <w:rFonts w:ascii="Times New Roman" w:eastAsia="Times New Roman" w:hAnsi="Times New Roman" w:cs="Times New Roman"/>
          <w:i/>
          <w:color w:val="000000"/>
          <w:sz w:val="24"/>
          <w:szCs w:val="24"/>
        </w:rPr>
        <w:t xml:space="preserve"> con l’individuo in una condizione di salute e determinano il livello e il grado del suo  funzionamento. I fattori ambientali sono estrinseci</w:t>
      </w:r>
      <w:r>
        <w:rPr>
          <w:rFonts w:ascii="Times New Roman" w:eastAsia="Times New Roman" w:hAnsi="Times New Roman" w:cs="Times New Roman"/>
          <w:i/>
          <w:color w:val="000000"/>
          <w:sz w:val="24"/>
          <w:szCs w:val="24"/>
        </w:rPr>
        <w:t xml:space="preserve"> all’individuo (ad es. gli atteggiamenti </w:t>
      </w:r>
      <w:proofErr w:type="gramStart"/>
      <w:r>
        <w:rPr>
          <w:rFonts w:ascii="Times New Roman" w:eastAsia="Times New Roman" w:hAnsi="Times New Roman" w:cs="Times New Roman"/>
          <w:i/>
          <w:color w:val="000000"/>
          <w:sz w:val="24"/>
          <w:szCs w:val="24"/>
        </w:rPr>
        <w:t>della  società</w:t>
      </w:r>
      <w:proofErr w:type="gramEnd"/>
      <w:r>
        <w:rPr>
          <w:rFonts w:ascii="Times New Roman" w:eastAsia="Times New Roman" w:hAnsi="Times New Roman" w:cs="Times New Roman"/>
          <w:i/>
          <w:color w:val="000000"/>
          <w:sz w:val="24"/>
          <w:szCs w:val="24"/>
        </w:rPr>
        <w:t xml:space="preserve">, gli aspetti architettonici, il sistema normativo e le leggi). I Fattori personali, d’altro </w:t>
      </w:r>
      <w:proofErr w:type="gramStart"/>
      <w:r>
        <w:rPr>
          <w:rFonts w:ascii="Times New Roman" w:eastAsia="Times New Roman" w:hAnsi="Times New Roman" w:cs="Times New Roman"/>
          <w:i/>
          <w:color w:val="000000"/>
          <w:sz w:val="24"/>
          <w:szCs w:val="24"/>
        </w:rPr>
        <w:t>canto,  non</w:t>
      </w:r>
      <w:proofErr w:type="gramEnd"/>
      <w:r>
        <w:rPr>
          <w:rFonts w:ascii="Times New Roman" w:eastAsia="Times New Roman" w:hAnsi="Times New Roman" w:cs="Times New Roman"/>
          <w:i/>
          <w:color w:val="000000"/>
          <w:sz w:val="24"/>
          <w:szCs w:val="24"/>
        </w:rPr>
        <w:t xml:space="preserve"> vengono classificati nella presente versione dell´ICF. Essi comprendono il sesso, la razza, </w:t>
      </w:r>
      <w:proofErr w:type="gramStart"/>
      <w:r>
        <w:rPr>
          <w:rFonts w:ascii="Times New Roman" w:eastAsia="Times New Roman" w:hAnsi="Times New Roman" w:cs="Times New Roman"/>
          <w:i/>
          <w:color w:val="000000"/>
          <w:sz w:val="24"/>
          <w:szCs w:val="24"/>
        </w:rPr>
        <w:t>l’et</w:t>
      </w:r>
      <w:r>
        <w:rPr>
          <w:rFonts w:ascii="Times New Roman" w:eastAsia="Times New Roman" w:hAnsi="Times New Roman" w:cs="Times New Roman"/>
          <w:i/>
          <w:color w:val="000000"/>
          <w:sz w:val="24"/>
          <w:szCs w:val="24"/>
        </w:rPr>
        <w:t>à,  la</w:t>
      </w:r>
      <w:proofErr w:type="gramEnd"/>
      <w:r>
        <w:rPr>
          <w:rFonts w:ascii="Times New Roman" w:eastAsia="Times New Roman" w:hAnsi="Times New Roman" w:cs="Times New Roman"/>
          <w:i/>
          <w:color w:val="000000"/>
          <w:sz w:val="24"/>
          <w:szCs w:val="24"/>
        </w:rPr>
        <w:t xml:space="preserve"> forma fisica, lo stile di vita, le abitudini, la capacità di adattamento e altri fattori di questo genere</w:t>
      </w:r>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189" w:line="240" w:lineRule="auto"/>
        <w:ind w:right="100"/>
        <w:jc w:val="right"/>
        <w:rPr>
          <w:rFonts w:ascii="Calibri" w:eastAsia="Calibri" w:hAnsi="Calibri" w:cs="Calibri"/>
          <w:color w:val="000000"/>
        </w:rPr>
      </w:pPr>
      <w:r>
        <w:rPr>
          <w:rFonts w:ascii="Calibri" w:eastAsia="Calibri" w:hAnsi="Calibri" w:cs="Calibri"/>
          <w:color w:val="000000"/>
        </w:rPr>
        <w:t xml:space="preserve">22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61"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26"/>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42" w:line="232" w:lineRule="auto"/>
        <w:ind w:left="115" w:right="42" w:hanging="1"/>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La loro valutazione, se </w:t>
      </w:r>
      <w:proofErr w:type="spellStart"/>
      <w:r>
        <w:rPr>
          <w:rFonts w:ascii="Times New Roman" w:eastAsia="Times New Roman" w:hAnsi="Times New Roman" w:cs="Times New Roman"/>
          <w:i/>
          <w:color w:val="000000"/>
          <w:sz w:val="24"/>
          <w:szCs w:val="24"/>
        </w:rPr>
        <w:t>necessaria</w:t>
      </w:r>
      <w:proofErr w:type="spellEnd"/>
      <w:r>
        <w:rPr>
          <w:rFonts w:ascii="Times New Roman" w:eastAsia="Times New Roman" w:hAnsi="Times New Roman" w:cs="Times New Roman"/>
          <w:i/>
          <w:color w:val="000000"/>
          <w:sz w:val="24"/>
          <w:szCs w:val="24"/>
        </w:rPr>
        <w:t>, è lasciata agli utilizzatori</w:t>
      </w:r>
      <w:r>
        <w:rPr>
          <w:rFonts w:ascii="Times New Roman" w:eastAsia="Times New Roman" w:hAnsi="Times New Roman" w:cs="Times New Roman"/>
          <w:color w:val="000000"/>
          <w:sz w:val="24"/>
          <w:szCs w:val="24"/>
        </w:rPr>
        <w:t xml:space="preserve">» (ICF-CY, pag. 45). Prendendo </w:t>
      </w:r>
      <w:proofErr w:type="gramStart"/>
      <w:r>
        <w:rPr>
          <w:rFonts w:ascii="Times New Roman" w:eastAsia="Times New Roman" w:hAnsi="Times New Roman" w:cs="Times New Roman"/>
          <w:color w:val="000000"/>
          <w:sz w:val="24"/>
          <w:szCs w:val="24"/>
        </w:rPr>
        <w:t>spunto  da</w:t>
      </w:r>
      <w:proofErr w:type="gramEnd"/>
      <w:r>
        <w:rPr>
          <w:rFonts w:ascii="Times New Roman" w:eastAsia="Times New Roman" w:hAnsi="Times New Roman" w:cs="Times New Roman"/>
          <w:color w:val="000000"/>
          <w:sz w:val="24"/>
          <w:szCs w:val="24"/>
        </w:rPr>
        <w:t xml:space="preserve"> queste indicazioni, possiamo osservare alcune dimensioni di contesto personale, e come queste  possano facilitare il funzionamento dell’alunno/a nel s</w:t>
      </w:r>
      <w:r>
        <w:rPr>
          <w:rFonts w:ascii="Times New Roman" w:eastAsia="Times New Roman" w:hAnsi="Times New Roman" w:cs="Times New Roman"/>
          <w:color w:val="000000"/>
          <w:sz w:val="24"/>
          <w:szCs w:val="24"/>
        </w:rPr>
        <w:t xml:space="preserve">uo apprendimento e partecipazione sociale oppure ostacolarlo, ad esempio: alcune abitudini consolidate, la capacità di adattamento ai  cambiamenti ed altre variabili di mediazione </w:t>
      </w:r>
      <w:proofErr w:type="spellStart"/>
      <w:r>
        <w:rPr>
          <w:rFonts w:ascii="Times New Roman" w:eastAsia="Times New Roman" w:hAnsi="Times New Roman" w:cs="Times New Roman"/>
          <w:color w:val="000000"/>
          <w:sz w:val="24"/>
          <w:szCs w:val="24"/>
        </w:rPr>
        <w:t>psico</w:t>
      </w:r>
      <w:proofErr w:type="spellEnd"/>
      <w:r>
        <w:rPr>
          <w:rFonts w:ascii="Times New Roman" w:eastAsia="Times New Roman" w:hAnsi="Times New Roman" w:cs="Times New Roman"/>
          <w:color w:val="000000"/>
          <w:sz w:val="24"/>
          <w:szCs w:val="24"/>
        </w:rPr>
        <w:t>-affettiva, come la motivazione, la gestione delle  emozioni, gli stili</w:t>
      </w:r>
      <w:r>
        <w:rPr>
          <w:rFonts w:ascii="Times New Roman" w:eastAsia="Times New Roman" w:hAnsi="Times New Roman" w:cs="Times New Roman"/>
          <w:color w:val="000000"/>
          <w:sz w:val="24"/>
          <w:szCs w:val="24"/>
        </w:rPr>
        <w:t xml:space="preserve"> attributivi, l’autoefficacia e l’autostima. ICF lascia in questo caso agli </w:t>
      </w:r>
      <w:proofErr w:type="gramStart"/>
      <w:r>
        <w:rPr>
          <w:rFonts w:ascii="Times New Roman" w:eastAsia="Times New Roman" w:hAnsi="Times New Roman" w:cs="Times New Roman"/>
          <w:color w:val="000000"/>
          <w:sz w:val="24"/>
          <w:szCs w:val="24"/>
        </w:rPr>
        <w:t>utilizzatori  un</w:t>
      </w:r>
      <w:proofErr w:type="gramEnd"/>
      <w:r>
        <w:rPr>
          <w:rFonts w:ascii="Times New Roman" w:eastAsia="Times New Roman" w:hAnsi="Times New Roman" w:cs="Times New Roman"/>
          <w:color w:val="000000"/>
          <w:sz w:val="24"/>
          <w:szCs w:val="24"/>
        </w:rPr>
        <w:t xml:space="preserve"> campo aperto, di particolare importanza nella prospettiva </w:t>
      </w:r>
      <w:proofErr w:type="spellStart"/>
      <w:r>
        <w:rPr>
          <w:rFonts w:ascii="Times New Roman" w:eastAsia="Times New Roman" w:hAnsi="Times New Roman" w:cs="Times New Roman"/>
          <w:color w:val="000000"/>
          <w:sz w:val="24"/>
          <w:szCs w:val="24"/>
        </w:rPr>
        <w:t>bio</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psico</w:t>
      </w:r>
      <w:proofErr w:type="spellEnd"/>
      <w:r>
        <w:rPr>
          <w:rFonts w:ascii="Times New Roman" w:eastAsia="Times New Roman" w:hAnsi="Times New Roman" w:cs="Times New Roman"/>
          <w:color w:val="000000"/>
          <w:sz w:val="24"/>
          <w:szCs w:val="24"/>
        </w:rPr>
        <w:t xml:space="preserve">-sociale. </w:t>
      </w:r>
    </w:p>
    <w:p w:rsidR="00491B45" w:rsidRDefault="002E3B7E">
      <w:pPr>
        <w:widowControl w:val="0"/>
        <w:pBdr>
          <w:top w:val="nil"/>
          <w:left w:val="nil"/>
          <w:bottom w:val="nil"/>
          <w:right w:val="nil"/>
          <w:between w:val="nil"/>
        </w:pBdr>
        <w:spacing w:before="250" w:line="240" w:lineRule="auto"/>
        <w:ind w:left="121"/>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 xml:space="preserve">Barriere e facilitatori in un ambiente di apprendimento inclusivo </w:t>
      </w:r>
    </w:p>
    <w:p w:rsidR="00491B45" w:rsidRDefault="002E3B7E">
      <w:pPr>
        <w:widowControl w:val="0"/>
        <w:pBdr>
          <w:top w:val="nil"/>
          <w:left w:val="nil"/>
          <w:bottom w:val="nil"/>
          <w:right w:val="nil"/>
          <w:between w:val="nil"/>
        </w:pBdr>
        <w:spacing w:before="99" w:line="232" w:lineRule="auto"/>
        <w:ind w:left="121" w:right="42"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questa sezione del PEI si chiede di individuare e analizzare - partendo dal Profilo di </w:t>
      </w:r>
      <w:proofErr w:type="gramStart"/>
      <w:r>
        <w:rPr>
          <w:rFonts w:ascii="Times New Roman" w:eastAsia="Times New Roman" w:hAnsi="Times New Roman" w:cs="Times New Roman"/>
          <w:color w:val="000000"/>
          <w:sz w:val="24"/>
          <w:szCs w:val="24"/>
        </w:rPr>
        <w:t>Funzionamento  se</w:t>
      </w:r>
      <w:proofErr w:type="gramEnd"/>
      <w:r>
        <w:rPr>
          <w:rFonts w:ascii="Times New Roman" w:eastAsia="Times New Roman" w:hAnsi="Times New Roman" w:cs="Times New Roman"/>
          <w:color w:val="000000"/>
          <w:sz w:val="24"/>
          <w:szCs w:val="24"/>
        </w:rPr>
        <w:t xml:space="preserve"> disponibile - facilitatori e barriere secondo la prospettiva </w:t>
      </w:r>
      <w:proofErr w:type="spellStart"/>
      <w:r>
        <w:rPr>
          <w:rFonts w:ascii="Times New Roman" w:eastAsia="Times New Roman" w:hAnsi="Times New Roman" w:cs="Times New Roman"/>
          <w:color w:val="000000"/>
          <w:sz w:val="24"/>
          <w:szCs w:val="24"/>
        </w:rPr>
        <w:t>bio</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psico</w:t>
      </w:r>
      <w:proofErr w:type="spellEnd"/>
      <w:r>
        <w:rPr>
          <w:rFonts w:ascii="Times New Roman" w:eastAsia="Times New Roman" w:hAnsi="Times New Roman" w:cs="Times New Roman"/>
          <w:color w:val="000000"/>
          <w:sz w:val="24"/>
          <w:szCs w:val="24"/>
        </w:rPr>
        <w:t xml:space="preserve">-sociale alla base della  </w:t>
      </w:r>
      <w:r>
        <w:rPr>
          <w:rFonts w:ascii="Times New Roman" w:eastAsia="Times New Roman" w:hAnsi="Times New Roman" w:cs="Times New Roman"/>
          <w:color w:val="000000"/>
          <w:sz w:val="24"/>
          <w:szCs w:val="24"/>
        </w:rPr>
        <w:lastRenderedPageBreak/>
        <w:t xml:space="preserve">classificazione ICF. </w:t>
      </w:r>
    </w:p>
    <w:p w:rsidR="00491B45" w:rsidRDefault="002E3B7E">
      <w:pPr>
        <w:widowControl w:val="0"/>
        <w:pBdr>
          <w:top w:val="nil"/>
          <w:left w:val="nil"/>
          <w:bottom w:val="nil"/>
          <w:right w:val="nil"/>
          <w:between w:val="nil"/>
        </w:pBdr>
        <w:spacing w:before="108" w:line="232" w:lineRule="auto"/>
        <w:ind w:left="118" w:right="42"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fattori ambientali, entro cu</w:t>
      </w:r>
      <w:r>
        <w:rPr>
          <w:rFonts w:ascii="Times New Roman" w:eastAsia="Times New Roman" w:hAnsi="Times New Roman" w:cs="Times New Roman"/>
          <w:color w:val="000000"/>
          <w:sz w:val="24"/>
          <w:szCs w:val="24"/>
        </w:rPr>
        <w:t xml:space="preserve">i essi si collocano, sono definiti come fattori “esterni” che </w:t>
      </w:r>
      <w:proofErr w:type="gramStart"/>
      <w:r>
        <w:rPr>
          <w:rFonts w:ascii="Times New Roman" w:eastAsia="Times New Roman" w:hAnsi="Times New Roman" w:cs="Times New Roman"/>
          <w:color w:val="000000"/>
          <w:sz w:val="24"/>
          <w:szCs w:val="24"/>
        </w:rPr>
        <w:t>vengono  considerati</w:t>
      </w:r>
      <w:proofErr w:type="gramEnd"/>
      <w:r>
        <w:rPr>
          <w:rFonts w:ascii="Times New Roman" w:eastAsia="Times New Roman" w:hAnsi="Times New Roman" w:cs="Times New Roman"/>
          <w:color w:val="000000"/>
          <w:sz w:val="24"/>
          <w:szCs w:val="24"/>
        </w:rPr>
        <w:t xml:space="preserve"> per l'influenza che possono avere sul soggetto; non rientrano in questo ambito eventuali  osservazioni sulle reazioni della persona rispetto al contesto («</w:t>
      </w:r>
      <w:r>
        <w:rPr>
          <w:rFonts w:ascii="Times New Roman" w:eastAsia="Times New Roman" w:hAnsi="Times New Roman" w:cs="Times New Roman"/>
          <w:i/>
          <w:color w:val="000000"/>
          <w:sz w:val="24"/>
          <w:szCs w:val="24"/>
        </w:rPr>
        <w:t>è sereno/a, collab</w:t>
      </w:r>
      <w:r>
        <w:rPr>
          <w:rFonts w:ascii="Times New Roman" w:eastAsia="Times New Roman" w:hAnsi="Times New Roman" w:cs="Times New Roman"/>
          <w:i/>
          <w:color w:val="000000"/>
          <w:sz w:val="24"/>
          <w:szCs w:val="24"/>
        </w:rPr>
        <w:t>orativo/a,  reattivo/a…</w:t>
      </w:r>
      <w:r>
        <w:rPr>
          <w:rFonts w:ascii="Times New Roman" w:eastAsia="Times New Roman" w:hAnsi="Times New Roman" w:cs="Times New Roman"/>
          <w:color w:val="000000"/>
          <w:sz w:val="24"/>
          <w:szCs w:val="24"/>
        </w:rPr>
        <w:t xml:space="preserve">») che eventualmente possono essere considerate come indicatori per valutare l'influenza,  positiva o negativa, di altre situazioni di contesto. </w:t>
      </w:r>
    </w:p>
    <w:p w:rsidR="00491B45" w:rsidRDefault="002E3B7E">
      <w:pPr>
        <w:widowControl w:val="0"/>
        <w:pBdr>
          <w:top w:val="nil"/>
          <w:left w:val="nil"/>
          <w:bottom w:val="nil"/>
          <w:right w:val="nil"/>
          <w:between w:val="nil"/>
        </w:pBdr>
        <w:spacing w:before="108" w:line="231" w:lineRule="auto"/>
        <w:ind w:left="120" w:righ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Vengono definiti tre ambiti prioritari da analizzare: </w:t>
      </w:r>
      <w:r>
        <w:rPr>
          <w:rFonts w:ascii="Times New Roman" w:eastAsia="Times New Roman" w:hAnsi="Times New Roman" w:cs="Times New Roman"/>
          <w:i/>
          <w:color w:val="000000"/>
          <w:sz w:val="24"/>
          <w:szCs w:val="24"/>
        </w:rPr>
        <w:t xml:space="preserve">l'ambiente fisico </w:t>
      </w:r>
      <w:r>
        <w:rPr>
          <w:rFonts w:ascii="Times New Roman" w:eastAsia="Times New Roman" w:hAnsi="Times New Roman" w:cs="Times New Roman"/>
          <w:color w:val="000000"/>
          <w:sz w:val="24"/>
          <w:szCs w:val="24"/>
        </w:rPr>
        <w:t xml:space="preserve">e altri fattori legati ai Prodotti </w:t>
      </w:r>
      <w:proofErr w:type="gramStart"/>
      <w:r>
        <w:rPr>
          <w:rFonts w:ascii="Times New Roman" w:eastAsia="Times New Roman" w:hAnsi="Times New Roman" w:cs="Times New Roman"/>
          <w:color w:val="000000"/>
          <w:sz w:val="24"/>
          <w:szCs w:val="24"/>
        </w:rPr>
        <w:t>e  tecnologie</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l’ambiente sociale </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i/>
          <w:color w:val="000000"/>
          <w:sz w:val="24"/>
          <w:szCs w:val="24"/>
        </w:rPr>
        <w:t>gli atteggiamenti</w:t>
      </w:r>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110" w:line="232" w:lineRule="auto"/>
        <w:ind w:left="118" w:right="41"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un contesto scolastico </w:t>
      </w:r>
      <w:r>
        <w:rPr>
          <w:rFonts w:ascii="Times New Roman" w:eastAsia="Times New Roman" w:hAnsi="Times New Roman" w:cs="Times New Roman"/>
          <w:i/>
          <w:color w:val="000000"/>
          <w:sz w:val="24"/>
          <w:szCs w:val="24"/>
        </w:rPr>
        <w:t xml:space="preserve">l'ambiente fisico </w:t>
      </w:r>
      <w:r>
        <w:rPr>
          <w:rFonts w:ascii="Times New Roman" w:eastAsia="Times New Roman" w:hAnsi="Times New Roman" w:cs="Times New Roman"/>
          <w:color w:val="000000"/>
          <w:sz w:val="24"/>
          <w:szCs w:val="24"/>
        </w:rPr>
        <w:t xml:space="preserve">è probabilmente il più semplice da considerare, </w:t>
      </w:r>
      <w:proofErr w:type="gramStart"/>
      <w:r>
        <w:rPr>
          <w:rFonts w:ascii="Times New Roman" w:eastAsia="Times New Roman" w:hAnsi="Times New Roman" w:cs="Times New Roman"/>
          <w:color w:val="000000"/>
          <w:sz w:val="24"/>
          <w:szCs w:val="24"/>
        </w:rPr>
        <w:t>facendo  riferimento</w:t>
      </w:r>
      <w:proofErr w:type="gramEnd"/>
      <w:r>
        <w:rPr>
          <w:rFonts w:ascii="Times New Roman" w:eastAsia="Times New Roman" w:hAnsi="Times New Roman" w:cs="Times New Roman"/>
          <w:color w:val="000000"/>
          <w:sz w:val="24"/>
          <w:szCs w:val="24"/>
        </w:rPr>
        <w:t xml:space="preserve"> a problematiche oggettive facilmente identificabili</w:t>
      </w:r>
      <w:r>
        <w:rPr>
          <w:rFonts w:ascii="Times New Roman" w:eastAsia="Times New Roman" w:hAnsi="Times New Roman" w:cs="Times New Roman"/>
          <w:color w:val="000000"/>
          <w:sz w:val="24"/>
          <w:szCs w:val="24"/>
        </w:rPr>
        <w:t xml:space="preserve"> legate all'accessibilità e alla fruibilità  degli spazi o alla disponibilità di attrezzature didattiche o di supporto, materiali per l’apprendimento  (ad esempio barriere architettoniche, locali eccessivamente rumorosi, carenza di tecnologie  specifiche, </w:t>
      </w:r>
      <w:r>
        <w:rPr>
          <w:rFonts w:ascii="Times New Roman" w:eastAsia="Times New Roman" w:hAnsi="Times New Roman" w:cs="Times New Roman"/>
          <w:color w:val="000000"/>
          <w:sz w:val="24"/>
          <w:szCs w:val="24"/>
        </w:rPr>
        <w:t xml:space="preserve">mancanza di supporti per l'autonomia personale…).  </w:t>
      </w:r>
    </w:p>
    <w:p w:rsidR="00491B45" w:rsidRDefault="002E3B7E">
      <w:pPr>
        <w:widowControl w:val="0"/>
        <w:pBdr>
          <w:top w:val="nil"/>
          <w:left w:val="nil"/>
          <w:bottom w:val="nil"/>
          <w:right w:val="nil"/>
          <w:between w:val="nil"/>
        </w:pBdr>
        <w:spacing w:before="108" w:line="231" w:lineRule="auto"/>
        <w:ind w:left="123" w:right="4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quanto riguarda il </w:t>
      </w:r>
      <w:r>
        <w:rPr>
          <w:rFonts w:ascii="Times New Roman" w:eastAsia="Times New Roman" w:hAnsi="Times New Roman" w:cs="Times New Roman"/>
          <w:i/>
          <w:color w:val="000000"/>
          <w:sz w:val="24"/>
          <w:szCs w:val="24"/>
        </w:rPr>
        <w:t>contesto sociale</w:t>
      </w:r>
      <w:r>
        <w:rPr>
          <w:rFonts w:ascii="Times New Roman" w:eastAsia="Times New Roman" w:hAnsi="Times New Roman" w:cs="Times New Roman"/>
          <w:color w:val="000000"/>
          <w:sz w:val="24"/>
          <w:szCs w:val="24"/>
        </w:rPr>
        <w:t xml:space="preserve">, è opportuno analizzare le relazioni tra insegnanti e altri </w:t>
      </w:r>
      <w:proofErr w:type="gramStart"/>
      <w:r>
        <w:rPr>
          <w:rFonts w:ascii="Times New Roman" w:eastAsia="Times New Roman" w:hAnsi="Times New Roman" w:cs="Times New Roman"/>
          <w:color w:val="000000"/>
          <w:sz w:val="24"/>
          <w:szCs w:val="24"/>
        </w:rPr>
        <w:t>adulti  di</w:t>
      </w:r>
      <w:proofErr w:type="gramEnd"/>
      <w:r>
        <w:rPr>
          <w:rFonts w:ascii="Times New Roman" w:eastAsia="Times New Roman" w:hAnsi="Times New Roman" w:cs="Times New Roman"/>
          <w:color w:val="000000"/>
          <w:sz w:val="24"/>
          <w:szCs w:val="24"/>
        </w:rPr>
        <w:t xml:space="preserve"> riferimento da una parte, il gruppo dei pari dall'altra, osservando l'influenza - positiva o </w:t>
      </w:r>
      <w:r>
        <w:rPr>
          <w:rFonts w:ascii="Times New Roman" w:eastAsia="Times New Roman" w:hAnsi="Times New Roman" w:cs="Times New Roman"/>
          <w:color w:val="000000"/>
          <w:sz w:val="24"/>
          <w:szCs w:val="24"/>
        </w:rPr>
        <w:t xml:space="preserve">negativa - che questi rapporti possono avere.  </w:t>
      </w:r>
    </w:p>
    <w:p w:rsidR="00491B45" w:rsidRDefault="002E3B7E">
      <w:pPr>
        <w:widowControl w:val="0"/>
        <w:pBdr>
          <w:top w:val="nil"/>
          <w:left w:val="nil"/>
          <w:bottom w:val="nil"/>
          <w:right w:val="nil"/>
          <w:between w:val="nil"/>
        </w:pBdr>
        <w:spacing w:before="109" w:line="233" w:lineRule="auto"/>
        <w:ind w:left="124" w:right="4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Rispetto agli </w:t>
      </w:r>
      <w:r>
        <w:rPr>
          <w:rFonts w:ascii="Times New Roman" w:eastAsia="Times New Roman" w:hAnsi="Times New Roman" w:cs="Times New Roman"/>
          <w:i/>
          <w:color w:val="000000"/>
          <w:sz w:val="24"/>
          <w:szCs w:val="24"/>
        </w:rPr>
        <w:t xml:space="preserve">atteggiamenti </w:t>
      </w:r>
      <w:r>
        <w:rPr>
          <w:rFonts w:ascii="Times New Roman" w:eastAsia="Times New Roman" w:hAnsi="Times New Roman" w:cs="Times New Roman"/>
          <w:color w:val="000000"/>
          <w:sz w:val="24"/>
          <w:szCs w:val="24"/>
        </w:rPr>
        <w:t xml:space="preserve">è utile considerare in particolare i facilitatori che possano </w:t>
      </w:r>
      <w:proofErr w:type="gramStart"/>
      <w:r>
        <w:rPr>
          <w:rFonts w:ascii="Times New Roman" w:eastAsia="Times New Roman" w:hAnsi="Times New Roman" w:cs="Times New Roman"/>
          <w:color w:val="000000"/>
          <w:sz w:val="24"/>
          <w:szCs w:val="24"/>
        </w:rPr>
        <w:t>promuovere  l’inclusione</w:t>
      </w:r>
      <w:proofErr w:type="gramEnd"/>
      <w:r>
        <w:rPr>
          <w:rFonts w:ascii="Times New Roman" w:eastAsia="Times New Roman" w:hAnsi="Times New Roman" w:cs="Times New Roman"/>
          <w:color w:val="000000"/>
          <w:sz w:val="24"/>
          <w:szCs w:val="24"/>
        </w:rPr>
        <w:t xml:space="preserve">, mentre – soprattutto in casi in cui si manifestino problemi di comportamento tali da  generare tensioni con il gruppo classe e le famiglie – è opportuno prevenire e il </w:t>
      </w:r>
      <w:r>
        <w:rPr>
          <w:rFonts w:ascii="Times New Roman" w:eastAsia="Times New Roman" w:hAnsi="Times New Roman" w:cs="Times New Roman"/>
          <w:color w:val="000000"/>
          <w:sz w:val="24"/>
          <w:szCs w:val="24"/>
        </w:rPr>
        <w:t xml:space="preserve">più possibile limitare  atteggiamenti di rifiuto o emarginazione. </w:t>
      </w:r>
    </w:p>
    <w:p w:rsidR="00491B45" w:rsidRDefault="002E3B7E">
      <w:pPr>
        <w:widowControl w:val="0"/>
        <w:pBdr>
          <w:top w:val="nil"/>
          <w:left w:val="nil"/>
          <w:bottom w:val="nil"/>
          <w:right w:val="nil"/>
          <w:between w:val="nil"/>
        </w:pBdr>
        <w:spacing w:before="108" w:line="232" w:lineRule="auto"/>
        <w:ind w:left="118" w:right="41"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L’individuazione delle barriere è finalizzata alla pianificazione di interventi volti a eliminarle </w:t>
      </w:r>
      <w:proofErr w:type="gramStart"/>
      <w:r>
        <w:rPr>
          <w:rFonts w:ascii="Times New Roman" w:eastAsia="Times New Roman" w:hAnsi="Times New Roman" w:cs="Times New Roman"/>
          <w:color w:val="000000"/>
          <w:sz w:val="24"/>
          <w:szCs w:val="24"/>
        </w:rPr>
        <w:t>o  quanto</w:t>
      </w:r>
      <w:proofErr w:type="gramEnd"/>
      <w:r>
        <w:rPr>
          <w:rFonts w:ascii="Times New Roman" w:eastAsia="Times New Roman" w:hAnsi="Times New Roman" w:cs="Times New Roman"/>
          <w:color w:val="000000"/>
          <w:sz w:val="24"/>
          <w:szCs w:val="24"/>
        </w:rPr>
        <w:t xml:space="preserve"> meno a ridurne l’impatto negativo. Pertanto, questa voce della Sezione 6 è da in</w:t>
      </w:r>
      <w:r>
        <w:rPr>
          <w:rFonts w:ascii="Times New Roman" w:eastAsia="Times New Roman" w:hAnsi="Times New Roman" w:cs="Times New Roman"/>
          <w:color w:val="000000"/>
          <w:sz w:val="24"/>
          <w:szCs w:val="24"/>
        </w:rPr>
        <w:t xml:space="preserve">tendersi </w:t>
      </w:r>
      <w:proofErr w:type="gramStart"/>
      <w:r>
        <w:rPr>
          <w:rFonts w:ascii="Times New Roman" w:eastAsia="Times New Roman" w:hAnsi="Times New Roman" w:cs="Times New Roman"/>
          <w:color w:val="000000"/>
          <w:sz w:val="24"/>
          <w:szCs w:val="24"/>
        </w:rPr>
        <w:t>come  preliminare</w:t>
      </w:r>
      <w:proofErr w:type="gramEnd"/>
      <w:r>
        <w:rPr>
          <w:rFonts w:ascii="Times New Roman" w:eastAsia="Times New Roman" w:hAnsi="Times New Roman" w:cs="Times New Roman"/>
          <w:color w:val="000000"/>
          <w:sz w:val="24"/>
          <w:szCs w:val="24"/>
        </w:rPr>
        <w:t xml:space="preserve"> alla Sezione 7 dedicata agli interventi sul contesto. </w:t>
      </w:r>
    </w:p>
    <w:p w:rsidR="00491B45" w:rsidRDefault="002E3B7E">
      <w:pPr>
        <w:widowControl w:val="0"/>
        <w:pBdr>
          <w:top w:val="nil"/>
          <w:left w:val="nil"/>
          <w:bottom w:val="nil"/>
          <w:right w:val="nil"/>
          <w:between w:val="nil"/>
        </w:pBdr>
        <w:spacing w:before="109" w:line="233" w:lineRule="auto"/>
        <w:ind w:left="118" w:right="44"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 fine di individuare e potenziare dei facilitatori capaci di rimuovere le barriere o quanto meno </w:t>
      </w:r>
      <w:proofErr w:type="gramStart"/>
      <w:r>
        <w:rPr>
          <w:rFonts w:ascii="Times New Roman" w:eastAsia="Times New Roman" w:hAnsi="Times New Roman" w:cs="Times New Roman"/>
          <w:color w:val="000000"/>
          <w:sz w:val="24"/>
          <w:szCs w:val="24"/>
        </w:rPr>
        <w:t>di  ridurle</w:t>
      </w:r>
      <w:proofErr w:type="gramEnd"/>
      <w:r>
        <w:rPr>
          <w:rFonts w:ascii="Times New Roman" w:eastAsia="Times New Roman" w:hAnsi="Times New Roman" w:cs="Times New Roman"/>
          <w:color w:val="000000"/>
          <w:sz w:val="24"/>
          <w:szCs w:val="24"/>
        </w:rPr>
        <w:t>, è opportuno fare riferimento non soltanto a facilitatori indiv</w:t>
      </w:r>
      <w:r>
        <w:rPr>
          <w:rFonts w:ascii="Times New Roman" w:eastAsia="Times New Roman" w:hAnsi="Times New Roman" w:cs="Times New Roman"/>
          <w:color w:val="000000"/>
          <w:sz w:val="24"/>
          <w:szCs w:val="24"/>
        </w:rPr>
        <w:t xml:space="preserve">iduali rivolti alla persona con  disabilità, ma anche a facilitatori universali. A tale scopo è utile richiamare i principi </w:t>
      </w:r>
      <w:proofErr w:type="gramStart"/>
      <w:r>
        <w:rPr>
          <w:rFonts w:ascii="Times New Roman" w:eastAsia="Times New Roman" w:hAnsi="Times New Roman" w:cs="Times New Roman"/>
          <w:color w:val="000000"/>
          <w:sz w:val="24"/>
          <w:szCs w:val="24"/>
        </w:rPr>
        <w:t>di  “</w:t>
      </w:r>
      <w:proofErr w:type="gramEnd"/>
      <w:r>
        <w:rPr>
          <w:rFonts w:ascii="Times New Roman" w:eastAsia="Times New Roman" w:hAnsi="Times New Roman" w:cs="Times New Roman"/>
          <w:color w:val="000000"/>
          <w:sz w:val="24"/>
          <w:szCs w:val="24"/>
        </w:rPr>
        <w:t xml:space="preserve">Progettazione universale” e di inclusione, su cui l’ONU si è autorevolmente pronunciata in diverse  riprese nel nostro secolo. </w:t>
      </w:r>
      <w:r>
        <w:rPr>
          <w:rFonts w:ascii="Times New Roman" w:eastAsia="Times New Roman" w:hAnsi="Times New Roman" w:cs="Times New Roman"/>
          <w:color w:val="000000"/>
          <w:sz w:val="24"/>
          <w:szCs w:val="24"/>
        </w:rPr>
        <w:t xml:space="preserve">In particolare, la progettazione universale indica la progettazione e </w:t>
      </w:r>
      <w:proofErr w:type="gramStart"/>
      <w:r>
        <w:rPr>
          <w:rFonts w:ascii="Times New Roman" w:eastAsia="Times New Roman" w:hAnsi="Times New Roman" w:cs="Times New Roman"/>
          <w:color w:val="000000"/>
          <w:sz w:val="24"/>
          <w:szCs w:val="24"/>
        </w:rPr>
        <w:t>la  realizzazione</w:t>
      </w:r>
      <w:proofErr w:type="gramEnd"/>
      <w:r>
        <w:rPr>
          <w:rFonts w:ascii="Times New Roman" w:eastAsia="Times New Roman" w:hAnsi="Times New Roman" w:cs="Times New Roman"/>
          <w:color w:val="000000"/>
          <w:sz w:val="24"/>
          <w:szCs w:val="24"/>
        </w:rPr>
        <w:t xml:space="preserve"> di prodotti, ambienti, programmi e servizi utilizzabili e accessibili da tutte le persone,  nella misura più̀ estesa possibile, senza il bisogno di adattamenti o di azi</w:t>
      </w:r>
      <w:r>
        <w:rPr>
          <w:rFonts w:ascii="Times New Roman" w:eastAsia="Times New Roman" w:hAnsi="Times New Roman" w:cs="Times New Roman"/>
          <w:color w:val="000000"/>
          <w:sz w:val="24"/>
          <w:szCs w:val="24"/>
        </w:rPr>
        <w:t xml:space="preserve">oni specializzate </w:t>
      </w:r>
    </w:p>
    <w:p w:rsidR="00491B45" w:rsidRDefault="002E3B7E">
      <w:pPr>
        <w:widowControl w:val="0"/>
        <w:pBdr>
          <w:top w:val="nil"/>
          <w:left w:val="nil"/>
          <w:bottom w:val="nil"/>
          <w:right w:val="nil"/>
          <w:between w:val="nil"/>
        </w:pBdr>
        <w:spacing w:before="211" w:line="240" w:lineRule="auto"/>
        <w:ind w:right="100"/>
        <w:jc w:val="right"/>
        <w:rPr>
          <w:rFonts w:ascii="Calibri" w:eastAsia="Calibri" w:hAnsi="Calibri" w:cs="Calibri"/>
          <w:color w:val="000000"/>
        </w:rPr>
      </w:pPr>
      <w:r>
        <w:rPr>
          <w:rFonts w:ascii="Calibri" w:eastAsia="Calibri" w:hAnsi="Calibri" w:cs="Calibri"/>
          <w:color w:val="000000"/>
        </w:rPr>
        <w:t xml:space="preserve">23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63"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a:blip r:embed="rId27"/>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42" w:line="232" w:lineRule="auto"/>
        <w:ind w:left="119" w:right="43" w:firstLine="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(Convenzione sui diritti delle persone con disabilità, ONU, 2006); tale principio è stato </w:t>
      </w:r>
      <w:proofErr w:type="gramStart"/>
      <w:r>
        <w:rPr>
          <w:rFonts w:ascii="Times New Roman" w:eastAsia="Times New Roman" w:hAnsi="Times New Roman" w:cs="Times New Roman"/>
          <w:color w:val="000000"/>
          <w:sz w:val="24"/>
          <w:szCs w:val="24"/>
        </w:rPr>
        <w:t>rivisitato,  valorizzandone</w:t>
      </w:r>
      <w:proofErr w:type="gramEnd"/>
      <w:r>
        <w:rPr>
          <w:rFonts w:ascii="Times New Roman" w:eastAsia="Times New Roman" w:hAnsi="Times New Roman" w:cs="Times New Roman"/>
          <w:color w:val="000000"/>
          <w:sz w:val="24"/>
          <w:szCs w:val="24"/>
        </w:rPr>
        <w:t xml:space="preserve"> il potenziale inclusivo, con l’Agenda 2030 per lo sviluppo sostenibile (ONU, 2015,  obiettivo 4: </w:t>
      </w:r>
      <w:r>
        <w:rPr>
          <w:rFonts w:ascii="Times New Roman" w:eastAsia="Times New Roman" w:hAnsi="Times New Roman" w:cs="Times New Roman"/>
          <w:i/>
          <w:color w:val="000000"/>
          <w:sz w:val="24"/>
          <w:szCs w:val="24"/>
        </w:rPr>
        <w:t>Garantire un’istruzione di qualità inclus</w:t>
      </w:r>
      <w:r>
        <w:rPr>
          <w:rFonts w:ascii="Times New Roman" w:eastAsia="Times New Roman" w:hAnsi="Times New Roman" w:cs="Times New Roman"/>
          <w:i/>
          <w:color w:val="000000"/>
          <w:sz w:val="24"/>
          <w:szCs w:val="24"/>
        </w:rPr>
        <w:t>iva ed equa e promuovere opportunità di  apprendimento continuo per tutti</w:t>
      </w:r>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108" w:line="233" w:lineRule="auto"/>
        <w:ind w:left="118" w:right="4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Fra gli ambienti, i programmi e i servizi menzionati, rientrano certamente anche quelli </w:t>
      </w:r>
      <w:proofErr w:type="gramStart"/>
      <w:r>
        <w:rPr>
          <w:rFonts w:ascii="Times New Roman" w:eastAsia="Times New Roman" w:hAnsi="Times New Roman" w:cs="Times New Roman"/>
          <w:color w:val="000000"/>
          <w:sz w:val="24"/>
          <w:szCs w:val="24"/>
        </w:rPr>
        <w:t>destinati  all'istruzione</w:t>
      </w:r>
      <w:proofErr w:type="gramEnd"/>
      <w:r>
        <w:rPr>
          <w:rFonts w:ascii="Times New Roman" w:eastAsia="Times New Roman" w:hAnsi="Times New Roman" w:cs="Times New Roman"/>
          <w:color w:val="000000"/>
          <w:sz w:val="24"/>
          <w:szCs w:val="24"/>
        </w:rPr>
        <w:t xml:space="preserve"> e la prospettiva pone quindi l'accento sulle attenzioni da seguir</w:t>
      </w:r>
      <w:r>
        <w:rPr>
          <w:rFonts w:ascii="Times New Roman" w:eastAsia="Times New Roman" w:hAnsi="Times New Roman" w:cs="Times New Roman"/>
          <w:color w:val="000000"/>
          <w:sz w:val="24"/>
          <w:szCs w:val="24"/>
        </w:rPr>
        <w:t xml:space="preserve">e per realizzare, prima di  intervenire con specifici adattamenti - che non possono in ogni caso essere esclusi -, una scuola che  risponda a tutte le esigenze. Partendo dalla constatazione che negli ambienti di apprendimento </w:t>
      </w:r>
      <w:proofErr w:type="gramStart"/>
      <w:r>
        <w:rPr>
          <w:rFonts w:ascii="Times New Roman" w:eastAsia="Times New Roman" w:hAnsi="Times New Roman" w:cs="Times New Roman"/>
          <w:color w:val="000000"/>
          <w:sz w:val="24"/>
          <w:szCs w:val="24"/>
        </w:rPr>
        <w:t>la  diversità</w:t>
      </w:r>
      <w:proofErr w:type="gramEnd"/>
      <w:r>
        <w:rPr>
          <w:rFonts w:ascii="Times New Roman" w:eastAsia="Times New Roman" w:hAnsi="Times New Roman" w:cs="Times New Roman"/>
          <w:color w:val="000000"/>
          <w:sz w:val="24"/>
          <w:szCs w:val="24"/>
        </w:rPr>
        <w:t xml:space="preserve"> individuale è la</w:t>
      </w:r>
      <w:r>
        <w:rPr>
          <w:rFonts w:ascii="Times New Roman" w:eastAsia="Times New Roman" w:hAnsi="Times New Roman" w:cs="Times New Roman"/>
          <w:color w:val="000000"/>
          <w:sz w:val="24"/>
          <w:szCs w:val="24"/>
        </w:rPr>
        <w:t xml:space="preserve"> regola e non l’eccezione e che l’istruzione dovrebbe orientarsi considerando  le variabili e non un livello di apprendimento standard, è opportuno valorizzare due strategie di  intervento:  </w:t>
      </w:r>
    </w:p>
    <w:p w:rsidR="00491B45" w:rsidRDefault="002E3B7E">
      <w:pPr>
        <w:widowControl w:val="0"/>
        <w:pBdr>
          <w:top w:val="nil"/>
          <w:left w:val="nil"/>
          <w:bottom w:val="nil"/>
          <w:right w:val="nil"/>
          <w:between w:val="nil"/>
        </w:pBdr>
        <w:spacing w:before="108" w:line="231" w:lineRule="auto"/>
        <w:ind w:left="690" w:right="42" w:hanging="35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lastRenderedPageBreak/>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Didattica flessibile: volta ad adattare ogni attività̀ didattica secondo modalità̀ adeguate </w:t>
      </w:r>
      <w:proofErr w:type="gramStart"/>
      <w:r>
        <w:rPr>
          <w:rFonts w:ascii="Times New Roman" w:eastAsia="Times New Roman" w:hAnsi="Times New Roman" w:cs="Times New Roman"/>
          <w:color w:val="000000"/>
          <w:sz w:val="24"/>
          <w:szCs w:val="24"/>
        </w:rPr>
        <w:t>alle  esigenze</w:t>
      </w:r>
      <w:proofErr w:type="gramEnd"/>
      <w:r>
        <w:rPr>
          <w:rFonts w:ascii="Times New Roman" w:eastAsia="Times New Roman" w:hAnsi="Times New Roman" w:cs="Times New Roman"/>
          <w:color w:val="000000"/>
          <w:sz w:val="24"/>
          <w:szCs w:val="24"/>
        </w:rPr>
        <w:t xml:space="preserve"> di ciascun alunno/a, evitando una proposta unica per tutta la classe.  </w:t>
      </w:r>
    </w:p>
    <w:p w:rsidR="00491B45" w:rsidRDefault="002E3B7E">
      <w:pPr>
        <w:widowControl w:val="0"/>
        <w:pBdr>
          <w:top w:val="nil"/>
          <w:left w:val="nil"/>
          <w:bottom w:val="nil"/>
          <w:right w:val="nil"/>
          <w:between w:val="nil"/>
        </w:pBdr>
        <w:spacing w:before="109" w:line="233" w:lineRule="auto"/>
        <w:ind w:left="689" w:right="41" w:hanging="360"/>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Proposte ridondanti e plurali: basate su molteplici forme di fruizione-somm</w:t>
      </w:r>
      <w:r>
        <w:rPr>
          <w:rFonts w:ascii="Times New Roman" w:eastAsia="Times New Roman" w:hAnsi="Times New Roman" w:cs="Times New Roman"/>
          <w:color w:val="000000"/>
          <w:sz w:val="24"/>
          <w:szCs w:val="24"/>
        </w:rPr>
        <w:t xml:space="preserve">inistrazione valutazione, considerando canali comunicativi diversi, lasciando aperta la possibilità̀ </w:t>
      </w:r>
      <w:proofErr w:type="gramStart"/>
      <w:r>
        <w:rPr>
          <w:rFonts w:ascii="Times New Roman" w:eastAsia="Times New Roman" w:hAnsi="Times New Roman" w:cs="Times New Roman"/>
          <w:color w:val="000000"/>
          <w:sz w:val="24"/>
          <w:szCs w:val="24"/>
        </w:rPr>
        <w:t>di  scegliere</w:t>
      </w:r>
      <w:proofErr w:type="gramEnd"/>
      <w:r>
        <w:rPr>
          <w:rFonts w:ascii="Times New Roman" w:eastAsia="Times New Roman" w:hAnsi="Times New Roman" w:cs="Times New Roman"/>
          <w:color w:val="000000"/>
          <w:sz w:val="24"/>
          <w:szCs w:val="24"/>
        </w:rPr>
        <w:t xml:space="preserve"> la </w:t>
      </w:r>
      <w:proofErr w:type="spellStart"/>
      <w:r>
        <w:rPr>
          <w:rFonts w:ascii="Times New Roman" w:eastAsia="Times New Roman" w:hAnsi="Times New Roman" w:cs="Times New Roman"/>
          <w:color w:val="000000"/>
          <w:sz w:val="24"/>
          <w:szCs w:val="24"/>
        </w:rPr>
        <w:t>modalità̀più</w:t>
      </w:r>
      <w:proofErr w:type="spellEnd"/>
      <w:r>
        <w:rPr>
          <w:rFonts w:ascii="Times New Roman" w:eastAsia="Times New Roman" w:hAnsi="Times New Roman" w:cs="Times New Roman"/>
          <w:color w:val="000000"/>
          <w:sz w:val="24"/>
          <w:szCs w:val="24"/>
        </w:rPr>
        <w:t xml:space="preserve">̀ efficace per ogni alunno/a e valorizzando varie </w:t>
      </w:r>
      <w:proofErr w:type="spellStart"/>
      <w:r>
        <w:rPr>
          <w:rFonts w:ascii="Times New Roman" w:eastAsia="Times New Roman" w:hAnsi="Times New Roman" w:cs="Times New Roman"/>
          <w:color w:val="000000"/>
          <w:sz w:val="24"/>
          <w:szCs w:val="24"/>
        </w:rPr>
        <w:t>possibilità̀di</w:t>
      </w:r>
      <w:proofErr w:type="spellEnd"/>
      <w:r>
        <w:rPr>
          <w:rFonts w:ascii="Times New Roman" w:eastAsia="Times New Roman" w:hAnsi="Times New Roman" w:cs="Times New Roman"/>
          <w:color w:val="000000"/>
          <w:sz w:val="24"/>
          <w:szCs w:val="24"/>
        </w:rPr>
        <w:t xml:space="preserve"> esprimere  gli output dell’apprendimento. Ad esempio, l’uso d</w:t>
      </w:r>
      <w:r>
        <w:rPr>
          <w:rFonts w:ascii="Times New Roman" w:eastAsia="Times New Roman" w:hAnsi="Times New Roman" w:cs="Times New Roman"/>
          <w:color w:val="000000"/>
          <w:sz w:val="24"/>
          <w:szCs w:val="24"/>
        </w:rPr>
        <w:t xml:space="preserve">el canale uditivo (i.e. esposizione </w:t>
      </w:r>
      <w:proofErr w:type="gramStart"/>
      <w:r>
        <w:rPr>
          <w:rFonts w:ascii="Times New Roman" w:eastAsia="Times New Roman" w:hAnsi="Times New Roman" w:cs="Times New Roman"/>
          <w:color w:val="000000"/>
          <w:sz w:val="24"/>
          <w:szCs w:val="24"/>
        </w:rPr>
        <w:t>orale  dell’insegnante</w:t>
      </w:r>
      <w:proofErr w:type="gramEnd"/>
      <w:r>
        <w:rPr>
          <w:rFonts w:ascii="Times New Roman" w:eastAsia="Times New Roman" w:hAnsi="Times New Roman" w:cs="Times New Roman"/>
          <w:color w:val="000000"/>
          <w:sz w:val="24"/>
          <w:szCs w:val="24"/>
        </w:rPr>
        <w:t xml:space="preserve">) potrebbe essere rafforzato o compensato utilizzando un rinforzo visivo sia  verbale (i.e. testi scritti proiettati sulla LIM) sia non verbale (i.e. immagini o video). Una </w:t>
      </w:r>
      <w:proofErr w:type="gramStart"/>
      <w:r>
        <w:rPr>
          <w:rFonts w:ascii="Times New Roman" w:eastAsia="Times New Roman" w:hAnsi="Times New Roman" w:cs="Times New Roman"/>
          <w:color w:val="000000"/>
          <w:sz w:val="24"/>
          <w:szCs w:val="24"/>
        </w:rPr>
        <w:t>lezione  che</w:t>
      </w:r>
      <w:proofErr w:type="gramEnd"/>
      <w:r>
        <w:rPr>
          <w:rFonts w:ascii="Times New Roman" w:eastAsia="Times New Roman" w:hAnsi="Times New Roman" w:cs="Times New Roman"/>
          <w:color w:val="000000"/>
          <w:sz w:val="24"/>
          <w:szCs w:val="24"/>
        </w:rPr>
        <w:t xml:space="preserve"> preveda atti</w:t>
      </w:r>
      <w:r>
        <w:rPr>
          <w:rFonts w:ascii="Times New Roman" w:eastAsia="Times New Roman" w:hAnsi="Times New Roman" w:cs="Times New Roman"/>
          <w:color w:val="000000"/>
          <w:sz w:val="24"/>
          <w:szCs w:val="24"/>
        </w:rPr>
        <w:t xml:space="preserve">vità̀ operative capaci di coinvolgere tutti i sensi o altre funzioni corporee o  cognitive è sicuramente più̀ efficace di una lezione che si svolga attraverso un’unica modalità̀ </w:t>
      </w:r>
    </w:p>
    <w:p w:rsidR="00491B45" w:rsidRDefault="002E3B7E">
      <w:pPr>
        <w:widowControl w:val="0"/>
        <w:pBdr>
          <w:top w:val="nil"/>
          <w:left w:val="nil"/>
          <w:bottom w:val="nil"/>
          <w:right w:val="nil"/>
          <w:between w:val="nil"/>
        </w:pBdr>
        <w:spacing w:before="5" w:line="240" w:lineRule="auto"/>
        <w:ind w:right="51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 ricezione, di rappresentazione e di espressione delle competenze in via di</w:t>
      </w:r>
      <w:r>
        <w:rPr>
          <w:rFonts w:ascii="Times New Roman" w:eastAsia="Times New Roman" w:hAnsi="Times New Roman" w:cs="Times New Roman"/>
          <w:color w:val="000000"/>
          <w:sz w:val="24"/>
          <w:szCs w:val="24"/>
        </w:rPr>
        <w:t xml:space="preserve"> acquisizione.  </w:t>
      </w:r>
    </w:p>
    <w:p w:rsidR="00491B45" w:rsidRDefault="002E3B7E">
      <w:pPr>
        <w:widowControl w:val="0"/>
        <w:pBdr>
          <w:top w:val="nil"/>
          <w:left w:val="nil"/>
          <w:bottom w:val="nil"/>
          <w:right w:val="nil"/>
          <w:between w:val="nil"/>
        </w:pBdr>
        <w:spacing w:before="101" w:line="233" w:lineRule="auto"/>
        <w:ind w:left="120" w:right="45"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 contesto di apprendimento di questo tipo, flessibile e ridondante, non esclude ovviamente </w:t>
      </w:r>
      <w:proofErr w:type="gramStart"/>
      <w:r>
        <w:rPr>
          <w:rFonts w:ascii="Times New Roman" w:eastAsia="Times New Roman" w:hAnsi="Times New Roman" w:cs="Times New Roman"/>
          <w:color w:val="000000"/>
          <w:sz w:val="24"/>
          <w:szCs w:val="24"/>
        </w:rPr>
        <w:t>sempre  la</w:t>
      </w:r>
      <w:proofErr w:type="gramEnd"/>
      <w:r>
        <w:rPr>
          <w:rFonts w:ascii="Times New Roman" w:eastAsia="Times New Roman" w:hAnsi="Times New Roman" w:cs="Times New Roman"/>
          <w:color w:val="000000"/>
          <w:sz w:val="24"/>
          <w:szCs w:val="24"/>
        </w:rPr>
        <w:t xml:space="preserve"> necessità di interventi di personalizzazione che però, qualora necessari, risulteranno assai più  semplici da organizzare, più efficaci, e se sussistono</w:t>
      </w:r>
      <w:r>
        <w:rPr>
          <w:rFonts w:ascii="Times New Roman" w:eastAsia="Times New Roman" w:hAnsi="Times New Roman" w:cs="Times New Roman"/>
          <w:color w:val="000000"/>
          <w:sz w:val="24"/>
          <w:szCs w:val="24"/>
        </w:rPr>
        <w:t xml:space="preserve"> le condizioni, orientati verso una sostanziale  autonomia in cui la personalizzazione non sia più prioritaria. </w:t>
      </w:r>
    </w:p>
    <w:p w:rsidR="00491B45" w:rsidRDefault="002E3B7E">
      <w:pPr>
        <w:widowControl w:val="0"/>
        <w:pBdr>
          <w:top w:val="nil"/>
          <w:left w:val="nil"/>
          <w:bottom w:val="nil"/>
          <w:right w:val="nil"/>
          <w:between w:val="nil"/>
        </w:pBdr>
        <w:spacing w:before="108" w:line="232" w:lineRule="auto"/>
        <w:ind w:left="122" w:right="41"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 contributo interessante all'individuazione di </w:t>
      </w:r>
      <w:r>
        <w:rPr>
          <w:rFonts w:ascii="Times New Roman" w:eastAsia="Times New Roman" w:hAnsi="Times New Roman" w:cs="Times New Roman"/>
          <w:i/>
          <w:color w:val="000000"/>
          <w:sz w:val="24"/>
          <w:szCs w:val="24"/>
        </w:rPr>
        <w:t xml:space="preserve">facilitatori universali </w:t>
      </w:r>
      <w:r>
        <w:rPr>
          <w:rFonts w:ascii="Times New Roman" w:eastAsia="Times New Roman" w:hAnsi="Times New Roman" w:cs="Times New Roman"/>
          <w:color w:val="000000"/>
          <w:sz w:val="24"/>
          <w:szCs w:val="24"/>
        </w:rPr>
        <w:t xml:space="preserve">in ambito scolastico è </w:t>
      </w:r>
      <w:proofErr w:type="gramStart"/>
      <w:r>
        <w:rPr>
          <w:rFonts w:ascii="Times New Roman" w:eastAsia="Times New Roman" w:hAnsi="Times New Roman" w:cs="Times New Roman"/>
          <w:color w:val="000000"/>
          <w:sz w:val="24"/>
          <w:szCs w:val="24"/>
        </w:rPr>
        <w:t>quello  fornito</w:t>
      </w:r>
      <w:proofErr w:type="gramEnd"/>
      <w:r>
        <w:rPr>
          <w:rFonts w:ascii="Times New Roman" w:eastAsia="Times New Roman" w:hAnsi="Times New Roman" w:cs="Times New Roman"/>
          <w:color w:val="000000"/>
          <w:sz w:val="24"/>
          <w:szCs w:val="24"/>
        </w:rPr>
        <w:t xml:space="preserve"> dall'UNESCO con questo semplice</w:t>
      </w:r>
      <w:r>
        <w:rPr>
          <w:rFonts w:ascii="Times New Roman" w:eastAsia="Times New Roman" w:hAnsi="Times New Roman" w:cs="Times New Roman"/>
          <w:color w:val="000000"/>
          <w:sz w:val="24"/>
          <w:szCs w:val="24"/>
        </w:rPr>
        <w:t xml:space="preserve"> strumento di autoanalisi, che può diventare – con  opportuni adattamenti all’interno dell’istituzione scolastica – un supporto sia per l’osservazione del  contesto che per la progettazione educativa e didattica. </w:t>
      </w:r>
    </w:p>
    <w:p w:rsidR="00491B45" w:rsidRDefault="002E3B7E">
      <w:pPr>
        <w:widowControl w:val="0"/>
        <w:pBdr>
          <w:top w:val="nil"/>
          <w:left w:val="nil"/>
          <w:bottom w:val="nil"/>
          <w:right w:val="nil"/>
          <w:between w:val="nil"/>
        </w:pBdr>
        <w:spacing w:before="887" w:line="240" w:lineRule="auto"/>
        <w:ind w:left="124"/>
        <w:rPr>
          <w:rFonts w:ascii="Times New Roman" w:eastAsia="Times New Roman" w:hAnsi="Times New Roman" w:cs="Times New Roman"/>
          <w:b/>
          <w:i/>
          <w:color w:val="000000"/>
          <w:sz w:val="13"/>
          <w:szCs w:val="13"/>
        </w:rPr>
      </w:pPr>
      <w:r>
        <w:rPr>
          <w:rFonts w:ascii="Times New Roman" w:eastAsia="Times New Roman" w:hAnsi="Times New Roman" w:cs="Times New Roman"/>
          <w:b/>
          <w:i/>
          <w:color w:val="000000"/>
        </w:rPr>
        <w:t>Come possono gli insegnanti rivedere le lo</w:t>
      </w:r>
      <w:r>
        <w:rPr>
          <w:rFonts w:ascii="Times New Roman" w:eastAsia="Times New Roman" w:hAnsi="Times New Roman" w:cs="Times New Roman"/>
          <w:b/>
          <w:i/>
          <w:color w:val="000000"/>
        </w:rPr>
        <w:t>ro pratiche?</w:t>
      </w:r>
      <w:r>
        <w:rPr>
          <w:rFonts w:ascii="Times New Roman" w:eastAsia="Times New Roman" w:hAnsi="Times New Roman" w:cs="Times New Roman"/>
          <w:b/>
          <w:i/>
          <w:color w:val="000000"/>
          <w:sz w:val="23"/>
          <w:szCs w:val="23"/>
          <w:vertAlign w:val="superscript"/>
        </w:rPr>
        <w:t>1</w:t>
      </w:r>
      <w:r>
        <w:rPr>
          <w:rFonts w:ascii="Times New Roman" w:eastAsia="Times New Roman" w:hAnsi="Times New Roman" w:cs="Times New Roman"/>
          <w:b/>
          <w:i/>
          <w:color w:val="000000"/>
          <w:sz w:val="13"/>
          <w:szCs w:val="13"/>
        </w:rPr>
        <w:t xml:space="preserve"> </w:t>
      </w:r>
    </w:p>
    <w:p w:rsidR="00491B45" w:rsidRDefault="002E3B7E">
      <w:pPr>
        <w:widowControl w:val="0"/>
        <w:pBdr>
          <w:top w:val="nil"/>
          <w:left w:val="nil"/>
          <w:bottom w:val="nil"/>
          <w:right w:val="nil"/>
          <w:between w:val="nil"/>
        </w:pBdr>
        <w:spacing w:before="131" w:line="247" w:lineRule="auto"/>
        <w:ind w:left="101" w:right="196" w:firstLine="16"/>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Per ciascun indicatore, viene posta una serie di domande di verifica che in alcuni casi </w:t>
      </w:r>
      <w:proofErr w:type="gramStart"/>
      <w:r>
        <w:rPr>
          <w:rFonts w:ascii="Times New Roman" w:eastAsia="Times New Roman" w:hAnsi="Times New Roman" w:cs="Times New Roman"/>
          <w:i/>
          <w:color w:val="000000"/>
        </w:rPr>
        <w:t>richiedono  osservazione</w:t>
      </w:r>
      <w:proofErr w:type="gramEnd"/>
      <w:r>
        <w:rPr>
          <w:rFonts w:ascii="Times New Roman" w:eastAsia="Times New Roman" w:hAnsi="Times New Roman" w:cs="Times New Roman"/>
          <w:i/>
          <w:color w:val="000000"/>
        </w:rPr>
        <w:t xml:space="preserve"> diretta, in altri saranno necessarie rilevazioni qualitative di vario tipo, raccogliendo in  particolare le opinioni dei colleghi e degli stude</w:t>
      </w:r>
      <w:r>
        <w:rPr>
          <w:rFonts w:ascii="Times New Roman" w:eastAsia="Times New Roman" w:hAnsi="Times New Roman" w:cs="Times New Roman"/>
          <w:i/>
          <w:color w:val="000000"/>
        </w:rPr>
        <w:t xml:space="preserve">nti stessi. </w:t>
      </w:r>
    </w:p>
    <w:p w:rsidR="00491B45" w:rsidRDefault="002E3B7E">
      <w:pPr>
        <w:widowControl w:val="0"/>
        <w:pBdr>
          <w:top w:val="nil"/>
          <w:left w:val="nil"/>
          <w:bottom w:val="nil"/>
          <w:right w:val="nil"/>
          <w:between w:val="nil"/>
        </w:pBdr>
        <w:spacing w:before="906" w:line="240" w:lineRule="auto"/>
        <w:ind w:left="13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1"/>
          <w:szCs w:val="21"/>
          <w:vertAlign w:val="superscript"/>
        </w:rPr>
        <w:t xml:space="preserve">1 </w:t>
      </w:r>
      <w:r>
        <w:rPr>
          <w:rFonts w:ascii="Times New Roman" w:eastAsia="Times New Roman" w:hAnsi="Times New Roman" w:cs="Times New Roman"/>
          <w:color w:val="000000"/>
          <w:sz w:val="19"/>
          <w:szCs w:val="19"/>
        </w:rPr>
        <w:t xml:space="preserve">UNESCO - </w:t>
      </w:r>
      <w:r>
        <w:rPr>
          <w:rFonts w:ascii="Times New Roman" w:eastAsia="Times New Roman" w:hAnsi="Times New Roman" w:cs="Times New Roman"/>
          <w:i/>
          <w:color w:val="000000"/>
          <w:sz w:val="19"/>
          <w:szCs w:val="19"/>
        </w:rPr>
        <w:t>Training Tools for Curriculum Development</w:t>
      </w:r>
      <w:r>
        <w:rPr>
          <w:rFonts w:ascii="Times New Roman" w:eastAsia="Times New Roman" w:hAnsi="Times New Roman" w:cs="Times New Roman"/>
          <w:color w:val="000000"/>
          <w:sz w:val="19"/>
          <w:szCs w:val="19"/>
        </w:rPr>
        <w:t>, 2016. Pag. 110</w:t>
      </w:r>
    </w:p>
    <w:p w:rsidR="00491B45" w:rsidRDefault="002E3B7E">
      <w:pPr>
        <w:widowControl w:val="0"/>
        <w:pBdr>
          <w:top w:val="nil"/>
          <w:left w:val="nil"/>
          <w:bottom w:val="nil"/>
          <w:right w:val="nil"/>
          <w:between w:val="nil"/>
        </w:pBdr>
        <w:spacing w:before="314" w:line="240" w:lineRule="auto"/>
        <w:ind w:right="100"/>
        <w:jc w:val="right"/>
        <w:rPr>
          <w:rFonts w:ascii="Calibri" w:eastAsia="Calibri" w:hAnsi="Calibri" w:cs="Calibri"/>
          <w:color w:val="000000"/>
        </w:rPr>
      </w:pPr>
      <w:r>
        <w:rPr>
          <w:rFonts w:ascii="Calibri" w:eastAsia="Calibri" w:hAnsi="Calibri" w:cs="Calibri"/>
          <w:color w:val="000000"/>
        </w:rPr>
        <w:t xml:space="preserve">24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69" name="image69.png"/>
            <wp:cNvGraphicFramePr/>
            <a:graphic xmlns:a="http://schemas.openxmlformats.org/drawingml/2006/main">
              <a:graphicData uri="http://schemas.openxmlformats.org/drawingml/2006/picture">
                <pic:pic xmlns:pic="http://schemas.openxmlformats.org/drawingml/2006/picture">
                  <pic:nvPicPr>
                    <pic:cNvPr id="0" name="image69.png"/>
                    <pic:cNvPicPr preferRelativeResize="0"/>
                  </pic:nvPicPr>
                  <pic:blipFill>
                    <a:blip r:embed="rId28"/>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42" w:line="240" w:lineRule="auto"/>
        <w:ind w:left="399"/>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Le domande di verifica per ciascun indicatore sono le seguenti: </w:t>
      </w:r>
    </w:p>
    <w:p w:rsidR="00491B45" w:rsidRDefault="002E3B7E">
      <w:pPr>
        <w:widowControl w:val="0"/>
        <w:pBdr>
          <w:top w:val="nil"/>
          <w:left w:val="nil"/>
          <w:bottom w:val="nil"/>
          <w:right w:val="nil"/>
          <w:between w:val="nil"/>
        </w:pBdr>
        <w:spacing w:before="135" w:line="240" w:lineRule="auto"/>
        <w:ind w:left="402"/>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1. L'insegnamento è programmato pensando a tutti gli studenti </w:t>
      </w:r>
    </w:p>
    <w:p w:rsidR="00491B45" w:rsidRDefault="002E3B7E">
      <w:pPr>
        <w:widowControl w:val="0"/>
        <w:pBdr>
          <w:top w:val="nil"/>
          <w:left w:val="nil"/>
          <w:bottom w:val="nil"/>
          <w:right w:val="nil"/>
          <w:between w:val="nil"/>
        </w:pBdr>
        <w:spacing w:before="15" w:line="245" w:lineRule="auto"/>
        <w:ind w:left="418" w:right="2047" w:hanging="18"/>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Le attività didattiche tengono conto degli interessi e delle esperienze degli studenti? Vengono utilizzati diversi metodi di insegnamento? </w:t>
      </w:r>
    </w:p>
    <w:p w:rsidR="00491B45" w:rsidRDefault="002E3B7E">
      <w:pPr>
        <w:widowControl w:val="0"/>
        <w:pBdr>
          <w:top w:val="nil"/>
          <w:left w:val="nil"/>
          <w:bottom w:val="nil"/>
          <w:right w:val="nil"/>
          <w:between w:val="nil"/>
        </w:pBdr>
        <w:spacing w:before="10" w:line="240" w:lineRule="auto"/>
        <w:ind w:left="412"/>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Gli studenti conoscono e comprendono gli obiettivi e le finalità delle attività didattiche? </w:t>
      </w:r>
    </w:p>
    <w:p w:rsidR="00491B45" w:rsidRDefault="002E3B7E">
      <w:pPr>
        <w:widowControl w:val="0"/>
        <w:pBdr>
          <w:top w:val="nil"/>
          <w:left w:val="nil"/>
          <w:bottom w:val="nil"/>
          <w:right w:val="nil"/>
          <w:between w:val="nil"/>
        </w:pBdr>
        <w:spacing w:before="135" w:line="240" w:lineRule="auto"/>
        <w:ind w:left="395"/>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2. Le lezioni incoraggiano la partecipazione di tutti gli studenti </w:t>
      </w:r>
    </w:p>
    <w:p w:rsidR="00491B45" w:rsidRDefault="002E3B7E">
      <w:pPr>
        <w:widowControl w:val="0"/>
        <w:pBdr>
          <w:top w:val="nil"/>
          <w:left w:val="nil"/>
          <w:bottom w:val="nil"/>
          <w:right w:val="nil"/>
          <w:between w:val="nil"/>
        </w:pBdr>
        <w:spacing w:before="15" w:line="240" w:lineRule="auto"/>
        <w:ind w:left="414"/>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Tutti gli studenti sono chiamati con il loro nome? </w:t>
      </w:r>
    </w:p>
    <w:p w:rsidR="00491B45" w:rsidRDefault="002E3B7E">
      <w:pPr>
        <w:widowControl w:val="0"/>
        <w:pBdr>
          <w:top w:val="nil"/>
          <w:left w:val="nil"/>
          <w:bottom w:val="nil"/>
          <w:right w:val="nil"/>
          <w:between w:val="nil"/>
        </w:pBdr>
        <w:spacing w:before="14" w:line="240" w:lineRule="auto"/>
        <w:ind w:left="418"/>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Vengono usati materiali che suscitano l'interesse degli studenti? </w:t>
      </w:r>
    </w:p>
    <w:p w:rsidR="00491B45" w:rsidRDefault="002E3B7E">
      <w:pPr>
        <w:widowControl w:val="0"/>
        <w:pBdr>
          <w:top w:val="nil"/>
          <w:left w:val="nil"/>
          <w:bottom w:val="nil"/>
          <w:right w:val="nil"/>
          <w:between w:val="nil"/>
        </w:pBdr>
        <w:spacing w:before="15" w:line="240" w:lineRule="auto"/>
        <w:ind w:left="412"/>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Gli studenti sono consapevoli della possibilità di intervenire durante le lezioni? </w:t>
      </w:r>
    </w:p>
    <w:p w:rsidR="00491B45" w:rsidRDefault="002E3B7E">
      <w:pPr>
        <w:widowControl w:val="0"/>
        <w:pBdr>
          <w:top w:val="nil"/>
          <w:left w:val="nil"/>
          <w:bottom w:val="nil"/>
          <w:right w:val="nil"/>
          <w:between w:val="nil"/>
        </w:pBdr>
        <w:spacing w:before="135" w:line="240" w:lineRule="auto"/>
        <w:ind w:left="398"/>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3. Gli studenti sono coinvolti attivamente nel loro processo di apprendimento </w:t>
      </w:r>
    </w:p>
    <w:p w:rsidR="00491B45" w:rsidRDefault="002E3B7E">
      <w:pPr>
        <w:widowControl w:val="0"/>
        <w:pBdr>
          <w:top w:val="nil"/>
          <w:left w:val="nil"/>
          <w:bottom w:val="nil"/>
          <w:right w:val="nil"/>
          <w:between w:val="nil"/>
        </w:pBdr>
        <w:spacing w:before="15" w:line="245" w:lineRule="auto"/>
        <w:ind w:left="399" w:right="1904" w:firstLine="13"/>
        <w:rPr>
          <w:rFonts w:ascii="Times New Roman" w:eastAsia="Times New Roman" w:hAnsi="Times New Roman" w:cs="Times New Roman"/>
          <w:i/>
          <w:color w:val="000000"/>
        </w:rPr>
      </w:pPr>
      <w:r>
        <w:rPr>
          <w:rFonts w:ascii="Times New Roman" w:eastAsia="Times New Roman" w:hAnsi="Times New Roman" w:cs="Times New Roman"/>
          <w:i/>
          <w:color w:val="000000"/>
        </w:rPr>
        <w:lastRenderedPageBreak/>
        <w:t xml:space="preserve">Gli studenti sono incoraggiati a sentire la responsabilità del proprio apprendimento? L'ambiente scolastico incoraggia un apprendimento autonomo? </w:t>
      </w:r>
    </w:p>
    <w:p w:rsidR="00491B45" w:rsidRDefault="002E3B7E">
      <w:pPr>
        <w:widowControl w:val="0"/>
        <w:pBdr>
          <w:top w:val="nil"/>
          <w:left w:val="nil"/>
          <w:bottom w:val="nil"/>
          <w:right w:val="nil"/>
          <w:between w:val="nil"/>
        </w:pBdr>
        <w:spacing w:before="130" w:line="247" w:lineRule="auto"/>
        <w:ind w:left="399" w:right="1145" w:hanging="1"/>
        <w:rPr>
          <w:rFonts w:ascii="Times New Roman" w:eastAsia="Times New Roman" w:hAnsi="Times New Roman" w:cs="Times New Roman"/>
          <w:i/>
          <w:color w:val="000000"/>
        </w:rPr>
      </w:pPr>
      <w:r>
        <w:rPr>
          <w:rFonts w:ascii="Times New Roman" w:eastAsia="Times New Roman" w:hAnsi="Times New Roman" w:cs="Times New Roman"/>
          <w:b/>
          <w:i/>
          <w:color w:val="000000"/>
        </w:rPr>
        <w:t xml:space="preserve">4. Gli studenti sono incoraggiati a sostenersi reciprocamente nel processo di apprendimento </w:t>
      </w:r>
      <w:r>
        <w:rPr>
          <w:rFonts w:ascii="Times New Roman" w:eastAsia="Times New Roman" w:hAnsi="Times New Roman" w:cs="Times New Roman"/>
          <w:i/>
          <w:color w:val="000000"/>
        </w:rPr>
        <w:t>La disposizione d</w:t>
      </w:r>
      <w:r>
        <w:rPr>
          <w:rFonts w:ascii="Times New Roman" w:eastAsia="Times New Roman" w:hAnsi="Times New Roman" w:cs="Times New Roman"/>
          <w:i/>
          <w:color w:val="000000"/>
        </w:rPr>
        <w:t xml:space="preserve">ei banchi incoraggia gli studenti a interagire tra loro? </w:t>
      </w:r>
    </w:p>
    <w:p w:rsidR="00491B45" w:rsidRDefault="002E3B7E">
      <w:pPr>
        <w:widowControl w:val="0"/>
        <w:pBdr>
          <w:top w:val="nil"/>
          <w:left w:val="nil"/>
          <w:bottom w:val="nil"/>
          <w:right w:val="nil"/>
          <w:between w:val="nil"/>
        </w:pBdr>
        <w:spacing w:before="8" w:line="240" w:lineRule="auto"/>
        <w:ind w:left="399"/>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In alcuni momenti è previsto che gli studenti lavorino in coppia o in gruppo? </w:t>
      </w:r>
    </w:p>
    <w:p w:rsidR="00491B45" w:rsidRDefault="002E3B7E">
      <w:pPr>
        <w:widowControl w:val="0"/>
        <w:pBdr>
          <w:top w:val="nil"/>
          <w:left w:val="nil"/>
          <w:bottom w:val="nil"/>
          <w:right w:val="nil"/>
          <w:between w:val="nil"/>
        </w:pBdr>
        <w:spacing w:before="13" w:line="240" w:lineRule="auto"/>
        <w:ind w:left="412"/>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Gli studenti si aiutano a vicenda per raggiungere gli obiettivi delle lezioni? </w:t>
      </w:r>
    </w:p>
    <w:p w:rsidR="00491B45" w:rsidRDefault="002E3B7E">
      <w:pPr>
        <w:widowControl w:val="0"/>
        <w:pBdr>
          <w:top w:val="nil"/>
          <w:left w:val="nil"/>
          <w:bottom w:val="nil"/>
          <w:right w:val="nil"/>
          <w:between w:val="nil"/>
        </w:pBdr>
        <w:spacing w:before="135" w:line="240" w:lineRule="auto"/>
        <w:ind w:left="399"/>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5. Viene fornito un supporto quando gli studenti vivono situazioni di difficoltà </w:t>
      </w:r>
    </w:p>
    <w:p w:rsidR="00491B45" w:rsidRDefault="002E3B7E">
      <w:pPr>
        <w:widowControl w:val="0"/>
        <w:pBdr>
          <w:top w:val="nil"/>
          <w:left w:val="nil"/>
          <w:bottom w:val="nil"/>
          <w:right w:val="nil"/>
          <w:between w:val="nil"/>
        </w:pBdr>
        <w:spacing w:before="15" w:line="240" w:lineRule="auto"/>
        <w:ind w:left="399"/>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L'insegnante è attento agli studenti che presentano delle difficoltà? </w:t>
      </w:r>
    </w:p>
    <w:p w:rsidR="00491B45" w:rsidRDefault="002E3B7E">
      <w:pPr>
        <w:widowControl w:val="0"/>
        <w:pBdr>
          <w:top w:val="nil"/>
          <w:left w:val="nil"/>
          <w:bottom w:val="nil"/>
          <w:right w:val="nil"/>
          <w:between w:val="nil"/>
        </w:pBdr>
        <w:spacing w:before="15" w:line="240" w:lineRule="auto"/>
        <w:ind w:left="412"/>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Gli studenti sono in grado di chiedere aiuto? </w:t>
      </w:r>
    </w:p>
    <w:p w:rsidR="00491B45" w:rsidRDefault="002E3B7E">
      <w:pPr>
        <w:widowControl w:val="0"/>
        <w:pBdr>
          <w:top w:val="nil"/>
          <w:left w:val="nil"/>
          <w:bottom w:val="nil"/>
          <w:right w:val="nil"/>
          <w:between w:val="nil"/>
        </w:pBdr>
        <w:spacing w:before="133" w:line="240" w:lineRule="auto"/>
        <w:ind w:left="406"/>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6. La disciplina in classe si basa sul rispetto reciproco </w:t>
      </w:r>
    </w:p>
    <w:p w:rsidR="00491B45" w:rsidRDefault="002E3B7E">
      <w:pPr>
        <w:widowControl w:val="0"/>
        <w:pBdr>
          <w:top w:val="nil"/>
          <w:left w:val="nil"/>
          <w:bottom w:val="nil"/>
          <w:right w:val="nil"/>
          <w:between w:val="nil"/>
        </w:pBdr>
        <w:spacing w:before="15" w:line="247" w:lineRule="auto"/>
        <w:ind w:left="412" w:right="2000" w:hanging="11"/>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Esistono regole per decidere quando è il momento di parlare e quando di ascoltare? Gli studenti pensano che le regole adottate in classe siano eque e appropriate? </w:t>
      </w:r>
    </w:p>
    <w:p w:rsidR="00491B45" w:rsidRDefault="002E3B7E">
      <w:pPr>
        <w:widowControl w:val="0"/>
        <w:pBdr>
          <w:top w:val="nil"/>
          <w:left w:val="nil"/>
          <w:bottom w:val="nil"/>
          <w:right w:val="nil"/>
          <w:between w:val="nil"/>
        </w:pBdr>
        <w:spacing w:before="8" w:line="240" w:lineRule="auto"/>
        <w:ind w:left="418"/>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Vengono contrastati episodi di bullismo?  </w:t>
      </w:r>
    </w:p>
    <w:p w:rsidR="00491B45" w:rsidRDefault="002E3B7E">
      <w:pPr>
        <w:widowControl w:val="0"/>
        <w:pBdr>
          <w:top w:val="nil"/>
          <w:left w:val="nil"/>
          <w:bottom w:val="nil"/>
          <w:right w:val="nil"/>
          <w:between w:val="nil"/>
        </w:pBdr>
        <w:spacing w:before="135" w:line="245" w:lineRule="auto"/>
        <w:ind w:left="375" w:right="1085" w:firstLine="37"/>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7. Gli studenti possono contare su persone di riferimento con cui poter parlare quando </w:t>
      </w:r>
      <w:proofErr w:type="gramStart"/>
      <w:r>
        <w:rPr>
          <w:rFonts w:ascii="Times New Roman" w:eastAsia="Times New Roman" w:hAnsi="Times New Roman" w:cs="Times New Roman"/>
          <w:b/>
          <w:i/>
          <w:color w:val="000000"/>
        </w:rPr>
        <w:t>sono  preoccupati</w:t>
      </w:r>
      <w:proofErr w:type="gramEnd"/>
      <w:r>
        <w:rPr>
          <w:rFonts w:ascii="Times New Roman" w:eastAsia="Times New Roman" w:hAnsi="Times New Roman" w:cs="Times New Roman"/>
          <w:b/>
          <w:i/>
          <w:color w:val="000000"/>
        </w:rPr>
        <w:t xml:space="preserve"> o turbati </w:t>
      </w:r>
    </w:p>
    <w:p w:rsidR="00491B45" w:rsidRDefault="002E3B7E">
      <w:pPr>
        <w:widowControl w:val="0"/>
        <w:pBdr>
          <w:top w:val="nil"/>
          <w:left w:val="nil"/>
          <w:bottom w:val="nil"/>
          <w:right w:val="nil"/>
          <w:between w:val="nil"/>
        </w:pBdr>
        <w:spacing w:before="10" w:line="240" w:lineRule="auto"/>
        <w:ind w:left="399"/>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Le preoccupazioni degli studenti sono ascoltate? </w:t>
      </w:r>
    </w:p>
    <w:p w:rsidR="00491B45" w:rsidRDefault="002E3B7E">
      <w:pPr>
        <w:widowControl w:val="0"/>
        <w:pBdr>
          <w:top w:val="nil"/>
          <w:left w:val="nil"/>
          <w:bottom w:val="nil"/>
          <w:right w:val="nil"/>
          <w:between w:val="nil"/>
        </w:pBdr>
        <w:spacing w:before="15" w:line="240" w:lineRule="auto"/>
        <w:ind w:left="412"/>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Gli insegnanti sono disponibili a parlare con gli studenti in privato? </w:t>
      </w:r>
    </w:p>
    <w:p w:rsidR="00491B45" w:rsidRDefault="002E3B7E">
      <w:pPr>
        <w:widowControl w:val="0"/>
        <w:pBdr>
          <w:top w:val="nil"/>
          <w:left w:val="nil"/>
          <w:bottom w:val="nil"/>
          <w:right w:val="nil"/>
          <w:between w:val="nil"/>
        </w:pBdr>
        <w:spacing w:before="135" w:line="240" w:lineRule="auto"/>
        <w:ind w:left="401"/>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8. La valutazione contribuisce al successo di tutti gli studenti </w:t>
      </w:r>
    </w:p>
    <w:p w:rsidR="00491B45" w:rsidRDefault="002E3B7E">
      <w:pPr>
        <w:widowControl w:val="0"/>
        <w:pBdr>
          <w:top w:val="nil"/>
          <w:left w:val="nil"/>
          <w:bottom w:val="nil"/>
          <w:right w:val="nil"/>
          <w:between w:val="nil"/>
        </w:pBdr>
        <w:spacing w:before="13" w:line="240" w:lineRule="auto"/>
        <w:ind w:left="412"/>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Gli insegnanti usano la valutazione formativa per sostenere l'apprendimento? </w:t>
      </w:r>
    </w:p>
    <w:p w:rsidR="00491B45" w:rsidRDefault="002E3B7E">
      <w:pPr>
        <w:widowControl w:val="0"/>
        <w:pBdr>
          <w:top w:val="nil"/>
          <w:left w:val="nil"/>
          <w:bottom w:val="nil"/>
          <w:right w:val="nil"/>
          <w:between w:val="nil"/>
        </w:pBdr>
        <w:spacing w:before="15" w:line="240" w:lineRule="auto"/>
        <w:ind w:left="412"/>
        <w:rPr>
          <w:rFonts w:ascii="Times New Roman" w:eastAsia="Times New Roman" w:hAnsi="Times New Roman" w:cs="Times New Roman"/>
          <w:i/>
          <w:color w:val="000000"/>
        </w:rPr>
      </w:pPr>
      <w:r>
        <w:rPr>
          <w:rFonts w:ascii="Times New Roman" w:eastAsia="Times New Roman" w:hAnsi="Times New Roman" w:cs="Times New Roman"/>
          <w:i/>
          <w:color w:val="000000"/>
        </w:rPr>
        <w:t>Gli studenti ricevono riscontri costrutt</w:t>
      </w:r>
      <w:r>
        <w:rPr>
          <w:rFonts w:ascii="Times New Roman" w:eastAsia="Times New Roman" w:hAnsi="Times New Roman" w:cs="Times New Roman"/>
          <w:i/>
          <w:color w:val="000000"/>
        </w:rPr>
        <w:t xml:space="preserve">ivi sul loro lavoro? </w:t>
      </w:r>
    </w:p>
    <w:p w:rsidR="00491B45" w:rsidRDefault="002E3B7E">
      <w:pPr>
        <w:widowControl w:val="0"/>
        <w:pBdr>
          <w:top w:val="nil"/>
          <w:left w:val="nil"/>
          <w:bottom w:val="nil"/>
          <w:right w:val="nil"/>
          <w:between w:val="nil"/>
        </w:pBdr>
        <w:spacing w:before="15" w:line="247" w:lineRule="auto"/>
        <w:ind w:left="412" w:right="57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Gli studenti sono aiutati a correggere e migliorare le loro verifiche o interrogazioni? Gli insegnanti considerano le diversità anche all'interno di un sistema di valutazione formale unico? </w:t>
      </w:r>
    </w:p>
    <w:p w:rsidR="00491B45" w:rsidRDefault="002E3B7E">
      <w:pPr>
        <w:widowControl w:val="0"/>
        <w:pBdr>
          <w:top w:val="nil"/>
          <w:left w:val="nil"/>
          <w:bottom w:val="nil"/>
          <w:right w:val="nil"/>
          <w:between w:val="nil"/>
        </w:pBdr>
        <w:spacing w:before="782" w:line="240" w:lineRule="auto"/>
        <w:ind w:left="11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Revisione a seguito di Verifica intermedia </w:t>
      </w:r>
    </w:p>
    <w:p w:rsidR="00491B45" w:rsidRDefault="002E3B7E">
      <w:pPr>
        <w:widowControl w:val="0"/>
        <w:pBdr>
          <w:top w:val="nil"/>
          <w:left w:val="nil"/>
          <w:bottom w:val="nil"/>
          <w:right w:val="nil"/>
          <w:between w:val="nil"/>
        </w:pBdr>
        <w:spacing w:before="58" w:line="229" w:lineRule="auto"/>
        <w:ind w:left="121" w:right="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questa sezione è possibile riportare eventuali modifiche, a seguito di una verifica intermedia </w:t>
      </w:r>
      <w:proofErr w:type="gramStart"/>
      <w:r>
        <w:rPr>
          <w:rFonts w:ascii="Times New Roman" w:eastAsia="Times New Roman" w:hAnsi="Times New Roman" w:cs="Times New Roman"/>
          <w:color w:val="000000"/>
          <w:sz w:val="24"/>
          <w:szCs w:val="24"/>
        </w:rPr>
        <w:t>del  PEI</w:t>
      </w:r>
      <w:proofErr w:type="gramEnd"/>
      <w:r>
        <w:rPr>
          <w:rFonts w:ascii="Times New Roman" w:eastAsia="Times New Roman" w:hAnsi="Times New Roman" w:cs="Times New Roman"/>
          <w:color w:val="000000"/>
          <w:sz w:val="24"/>
          <w:szCs w:val="24"/>
        </w:rPr>
        <w:t>.</w:t>
      </w:r>
    </w:p>
    <w:p w:rsidR="00491B45" w:rsidRDefault="002E3B7E">
      <w:pPr>
        <w:widowControl w:val="0"/>
        <w:pBdr>
          <w:top w:val="nil"/>
          <w:left w:val="nil"/>
          <w:bottom w:val="nil"/>
          <w:right w:val="nil"/>
          <w:between w:val="nil"/>
        </w:pBdr>
        <w:spacing w:before="1088" w:line="240" w:lineRule="auto"/>
        <w:ind w:right="100"/>
        <w:jc w:val="right"/>
        <w:rPr>
          <w:rFonts w:ascii="Calibri" w:eastAsia="Calibri" w:hAnsi="Calibri" w:cs="Calibri"/>
          <w:color w:val="000000"/>
        </w:rPr>
      </w:pPr>
      <w:r>
        <w:rPr>
          <w:rFonts w:ascii="Calibri" w:eastAsia="Calibri" w:hAnsi="Calibri" w:cs="Calibri"/>
          <w:color w:val="000000"/>
        </w:rPr>
        <w:t xml:space="preserve">25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70" name="image70.png"/>
            <wp:cNvGraphicFramePr/>
            <a:graphic xmlns:a="http://schemas.openxmlformats.org/drawingml/2006/main">
              <a:graphicData uri="http://schemas.openxmlformats.org/drawingml/2006/picture">
                <pic:pic xmlns:pic="http://schemas.openxmlformats.org/drawingml/2006/picture">
                  <pic:nvPicPr>
                    <pic:cNvPr id="0" name="image70.png"/>
                    <pic:cNvPicPr preferRelativeResize="0"/>
                  </pic:nvPicPr>
                  <pic:blipFill>
                    <a:blip r:embed="rId29"/>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39" w:line="240" w:lineRule="auto"/>
        <w:ind w:left="196"/>
        <w:rPr>
          <w:rFonts w:ascii="Times New Roman" w:eastAsia="Times New Roman" w:hAnsi="Times New Roman" w:cs="Times New Roman"/>
          <w:color w:val="1F497D"/>
          <w:sz w:val="28"/>
          <w:szCs w:val="28"/>
        </w:rPr>
      </w:pPr>
      <w:r>
        <w:rPr>
          <w:rFonts w:ascii="Times New Roman" w:eastAsia="Times New Roman" w:hAnsi="Times New Roman" w:cs="Times New Roman"/>
          <w:color w:val="1F497D"/>
          <w:sz w:val="28"/>
          <w:szCs w:val="28"/>
        </w:rPr>
        <w:t xml:space="preserve">Sezione 7 </w:t>
      </w:r>
    </w:p>
    <w:p w:rsidR="00491B45" w:rsidRDefault="002E3B7E">
      <w:pPr>
        <w:widowControl w:val="0"/>
        <w:pBdr>
          <w:top w:val="nil"/>
          <w:left w:val="nil"/>
          <w:bottom w:val="nil"/>
          <w:right w:val="nil"/>
          <w:between w:val="nil"/>
        </w:pBdr>
        <w:spacing w:before="17" w:line="389" w:lineRule="auto"/>
        <w:ind w:left="1267" w:right="401" w:hanging="1077"/>
        <w:rPr>
          <w:rFonts w:ascii="Calibri" w:eastAsia="Calibri" w:hAnsi="Calibri" w:cs="Calibri"/>
          <w:color w:val="000000"/>
          <w:sz w:val="19"/>
          <w:szCs w:val="19"/>
        </w:rPr>
      </w:pPr>
      <w:r>
        <w:rPr>
          <w:rFonts w:ascii="Times New Roman" w:eastAsia="Times New Roman" w:hAnsi="Times New Roman" w:cs="Times New Roman"/>
          <w:b/>
          <w:color w:val="1F497D"/>
          <w:sz w:val="28"/>
          <w:szCs w:val="28"/>
        </w:rPr>
        <w:t xml:space="preserve">Interventi sul contesto per realizzare un ambiente di apprendimento inclusivo </w:t>
      </w:r>
      <w:r>
        <w:rPr>
          <w:rFonts w:ascii="Calibri" w:eastAsia="Calibri" w:hAnsi="Calibri" w:cs="Calibri"/>
          <w:color w:val="000000"/>
          <w:sz w:val="19"/>
          <w:szCs w:val="19"/>
        </w:rPr>
        <w:t xml:space="preserve">Normativa di riferimento: </w:t>
      </w:r>
    </w:p>
    <w:p w:rsidR="00491B45" w:rsidRDefault="002E3B7E">
      <w:pPr>
        <w:widowControl w:val="0"/>
        <w:pBdr>
          <w:top w:val="nil"/>
          <w:left w:val="nil"/>
          <w:bottom w:val="nil"/>
          <w:right w:val="nil"/>
          <w:between w:val="nil"/>
        </w:pBdr>
        <w:spacing w:line="240" w:lineRule="auto"/>
        <w:ind w:left="1264"/>
        <w:rPr>
          <w:rFonts w:ascii="Calibri" w:eastAsia="Calibri" w:hAnsi="Calibri" w:cs="Calibri"/>
          <w:b/>
          <w:color w:val="000000"/>
          <w:sz w:val="19"/>
          <w:szCs w:val="19"/>
        </w:rPr>
      </w:pPr>
      <w:proofErr w:type="spellStart"/>
      <w:r>
        <w:rPr>
          <w:rFonts w:ascii="Calibri" w:eastAsia="Calibri" w:hAnsi="Calibri" w:cs="Calibri"/>
          <w:b/>
          <w:color w:val="000000"/>
          <w:sz w:val="19"/>
          <w:szCs w:val="19"/>
        </w:rPr>
        <w:t>DLgs</w:t>
      </w:r>
      <w:proofErr w:type="spellEnd"/>
      <w:r>
        <w:rPr>
          <w:rFonts w:ascii="Calibri" w:eastAsia="Calibri" w:hAnsi="Calibri" w:cs="Calibri"/>
          <w:b/>
          <w:color w:val="000000"/>
          <w:sz w:val="19"/>
          <w:szCs w:val="19"/>
        </w:rPr>
        <w:t xml:space="preserve"> 66/2017, art. 7 Comma 2 </w:t>
      </w:r>
    </w:p>
    <w:p w:rsidR="00491B45" w:rsidRDefault="002E3B7E">
      <w:pPr>
        <w:widowControl w:val="0"/>
        <w:pBdr>
          <w:top w:val="nil"/>
          <w:left w:val="nil"/>
          <w:bottom w:val="nil"/>
          <w:right w:val="nil"/>
          <w:between w:val="nil"/>
        </w:pBdr>
        <w:spacing w:before="173" w:line="240" w:lineRule="auto"/>
        <w:ind w:left="1267"/>
        <w:rPr>
          <w:rFonts w:ascii="Calibri" w:eastAsia="Calibri" w:hAnsi="Calibri" w:cs="Calibri"/>
          <w:color w:val="000000"/>
          <w:sz w:val="19"/>
          <w:szCs w:val="19"/>
        </w:rPr>
      </w:pPr>
      <w:r>
        <w:rPr>
          <w:rFonts w:ascii="Calibri" w:eastAsia="Calibri" w:hAnsi="Calibri" w:cs="Calibri"/>
          <w:color w:val="000000"/>
          <w:sz w:val="19"/>
          <w:szCs w:val="19"/>
        </w:rPr>
        <w:t xml:space="preserve">Il PEI [..] </w:t>
      </w:r>
    </w:p>
    <w:p w:rsidR="00491B45" w:rsidRDefault="002E3B7E">
      <w:pPr>
        <w:widowControl w:val="0"/>
        <w:pBdr>
          <w:top w:val="nil"/>
          <w:left w:val="nil"/>
          <w:bottom w:val="nil"/>
          <w:right w:val="nil"/>
          <w:between w:val="nil"/>
        </w:pBdr>
        <w:spacing w:before="173" w:line="244" w:lineRule="auto"/>
        <w:ind w:left="1254" w:right="57" w:firstLine="294"/>
        <w:jc w:val="both"/>
        <w:rPr>
          <w:rFonts w:ascii="Calibri" w:eastAsia="Calibri" w:hAnsi="Calibri" w:cs="Calibri"/>
          <w:color w:val="000000"/>
          <w:sz w:val="19"/>
          <w:szCs w:val="19"/>
        </w:rPr>
      </w:pPr>
      <w:r>
        <w:rPr>
          <w:rFonts w:ascii="Calibri" w:eastAsia="Calibri" w:hAnsi="Calibri" w:cs="Calibri"/>
          <w:color w:val="000000"/>
          <w:sz w:val="19"/>
          <w:szCs w:val="19"/>
        </w:rPr>
        <w:t xml:space="preserve">b) tiene conto dell’accertamento della condizione di disabilità in età evolutiva ai fini </w:t>
      </w:r>
      <w:proofErr w:type="gramStart"/>
      <w:r>
        <w:rPr>
          <w:rFonts w:ascii="Calibri" w:eastAsia="Calibri" w:hAnsi="Calibri" w:cs="Calibri"/>
          <w:color w:val="000000"/>
          <w:sz w:val="19"/>
          <w:szCs w:val="19"/>
        </w:rPr>
        <w:t>dell’inclusione  scolastica</w:t>
      </w:r>
      <w:proofErr w:type="gramEnd"/>
      <w:r>
        <w:rPr>
          <w:rFonts w:ascii="Calibri" w:eastAsia="Calibri" w:hAnsi="Calibri" w:cs="Calibri"/>
          <w:color w:val="000000"/>
          <w:sz w:val="19"/>
          <w:szCs w:val="19"/>
        </w:rPr>
        <w:t>, di cui all’articolo 12, comma 5, della Legge 5 febbraio 1992, n. 104, e del Profilo di  funzionamento, avendo particolare riguardo all’ind</w:t>
      </w:r>
      <w:r>
        <w:rPr>
          <w:rFonts w:ascii="Calibri" w:eastAsia="Calibri" w:hAnsi="Calibri" w:cs="Calibri"/>
          <w:color w:val="000000"/>
          <w:sz w:val="19"/>
          <w:szCs w:val="19"/>
        </w:rPr>
        <w:t xml:space="preserve">icazione dei facilitatori e delle barriere, secondo la  prospettiva </w:t>
      </w:r>
      <w:proofErr w:type="spellStart"/>
      <w:r>
        <w:rPr>
          <w:rFonts w:ascii="Calibri" w:eastAsia="Calibri" w:hAnsi="Calibri" w:cs="Calibri"/>
          <w:color w:val="000000"/>
          <w:sz w:val="19"/>
          <w:szCs w:val="19"/>
        </w:rPr>
        <w:t>bio</w:t>
      </w:r>
      <w:proofErr w:type="spellEnd"/>
      <w:r>
        <w:rPr>
          <w:rFonts w:ascii="Calibri" w:eastAsia="Calibri" w:hAnsi="Calibri" w:cs="Calibri"/>
          <w:color w:val="000000"/>
          <w:sz w:val="19"/>
          <w:szCs w:val="19"/>
        </w:rPr>
        <w:t>-</w:t>
      </w:r>
      <w:proofErr w:type="spellStart"/>
      <w:r>
        <w:rPr>
          <w:rFonts w:ascii="Calibri" w:eastAsia="Calibri" w:hAnsi="Calibri" w:cs="Calibri"/>
          <w:color w:val="000000"/>
          <w:sz w:val="19"/>
          <w:szCs w:val="19"/>
        </w:rPr>
        <w:t>psico</w:t>
      </w:r>
      <w:proofErr w:type="spellEnd"/>
      <w:r>
        <w:rPr>
          <w:rFonts w:ascii="Calibri" w:eastAsia="Calibri" w:hAnsi="Calibri" w:cs="Calibri"/>
          <w:color w:val="000000"/>
          <w:sz w:val="19"/>
          <w:szCs w:val="19"/>
        </w:rPr>
        <w:t>-</w:t>
      </w:r>
      <w:r>
        <w:rPr>
          <w:rFonts w:ascii="Calibri" w:eastAsia="Calibri" w:hAnsi="Calibri" w:cs="Calibri"/>
          <w:color w:val="000000"/>
          <w:sz w:val="19"/>
          <w:szCs w:val="19"/>
        </w:rPr>
        <w:lastRenderedPageBreak/>
        <w:t xml:space="preserve">sociale alla base della classificazione ICF dell’OMS; </w:t>
      </w:r>
    </w:p>
    <w:p w:rsidR="00491B45" w:rsidRDefault="002E3B7E">
      <w:pPr>
        <w:widowControl w:val="0"/>
        <w:pBdr>
          <w:top w:val="nil"/>
          <w:left w:val="nil"/>
          <w:bottom w:val="nil"/>
          <w:right w:val="nil"/>
          <w:between w:val="nil"/>
        </w:pBdr>
        <w:spacing w:before="169" w:line="245" w:lineRule="auto"/>
        <w:ind w:left="1259" w:right="60" w:firstLine="280"/>
        <w:jc w:val="both"/>
        <w:rPr>
          <w:rFonts w:ascii="Calibri" w:eastAsia="Calibri" w:hAnsi="Calibri" w:cs="Calibri"/>
          <w:color w:val="000000"/>
          <w:sz w:val="19"/>
          <w:szCs w:val="19"/>
        </w:rPr>
      </w:pPr>
      <w:r>
        <w:rPr>
          <w:rFonts w:ascii="Calibri" w:eastAsia="Calibri" w:hAnsi="Calibri" w:cs="Calibri"/>
          <w:color w:val="000000"/>
          <w:sz w:val="19"/>
          <w:szCs w:val="19"/>
        </w:rPr>
        <w:t xml:space="preserve">c) individua obiettivi educativi e didattici, strumenti, strategie e modalità per realizzare un </w:t>
      </w:r>
      <w:proofErr w:type="gramStart"/>
      <w:r>
        <w:rPr>
          <w:rFonts w:ascii="Calibri" w:eastAsia="Calibri" w:hAnsi="Calibri" w:cs="Calibri"/>
          <w:color w:val="000000"/>
          <w:sz w:val="19"/>
          <w:szCs w:val="19"/>
        </w:rPr>
        <w:t>ambiente  di</w:t>
      </w:r>
      <w:proofErr w:type="gramEnd"/>
      <w:r>
        <w:rPr>
          <w:rFonts w:ascii="Calibri" w:eastAsia="Calibri" w:hAnsi="Calibri" w:cs="Calibri"/>
          <w:color w:val="000000"/>
          <w:sz w:val="19"/>
          <w:szCs w:val="19"/>
        </w:rPr>
        <w:t xml:space="preserve"> apprendimento nelle dimensioni della relazione, della socializzazione, della comunicazione,  dell'interazione, dell'orientamento e delle autonomie,</w:t>
      </w:r>
      <w:r>
        <w:rPr>
          <w:rFonts w:ascii="Calibri" w:eastAsia="Calibri" w:hAnsi="Calibri" w:cs="Calibri"/>
          <w:color w:val="000000"/>
          <w:sz w:val="19"/>
          <w:szCs w:val="19"/>
        </w:rPr>
        <w:t xml:space="preserve"> anche sulla base degli interventi di  corresponsabilità educativa intrapresi dall’intera comunità scolastica per il soddisfacimento dei bisogni  educativi individuati; </w:t>
      </w:r>
    </w:p>
    <w:p w:rsidR="00491B45" w:rsidRDefault="002E3B7E">
      <w:pPr>
        <w:widowControl w:val="0"/>
        <w:pBdr>
          <w:top w:val="nil"/>
          <w:left w:val="nil"/>
          <w:bottom w:val="nil"/>
          <w:right w:val="nil"/>
          <w:between w:val="nil"/>
        </w:pBdr>
        <w:spacing w:before="166" w:line="240" w:lineRule="auto"/>
        <w:ind w:left="1264"/>
        <w:rPr>
          <w:rFonts w:ascii="Calibri" w:eastAsia="Calibri" w:hAnsi="Calibri" w:cs="Calibri"/>
          <w:b/>
          <w:i/>
          <w:color w:val="000000"/>
          <w:sz w:val="19"/>
          <w:szCs w:val="19"/>
        </w:rPr>
      </w:pPr>
      <w:r>
        <w:rPr>
          <w:rFonts w:ascii="Calibri" w:eastAsia="Calibri" w:hAnsi="Calibri" w:cs="Calibri"/>
          <w:b/>
          <w:color w:val="000000"/>
          <w:sz w:val="19"/>
          <w:szCs w:val="19"/>
        </w:rPr>
        <w:t xml:space="preserve">Decreto interministeriale, art. 9 - </w:t>
      </w:r>
      <w:r>
        <w:rPr>
          <w:rFonts w:ascii="Calibri" w:eastAsia="Calibri" w:hAnsi="Calibri" w:cs="Calibri"/>
          <w:b/>
          <w:i/>
          <w:color w:val="000000"/>
          <w:sz w:val="19"/>
          <w:szCs w:val="19"/>
        </w:rPr>
        <w:t xml:space="preserve">Ambiente di apprendimento inclusivo </w:t>
      </w:r>
    </w:p>
    <w:p w:rsidR="00491B45" w:rsidRDefault="002E3B7E">
      <w:pPr>
        <w:widowControl w:val="0"/>
        <w:pBdr>
          <w:top w:val="nil"/>
          <w:left w:val="nil"/>
          <w:bottom w:val="nil"/>
          <w:right w:val="nil"/>
          <w:between w:val="nil"/>
        </w:pBdr>
        <w:spacing w:before="614" w:line="232" w:lineRule="auto"/>
        <w:ind w:left="121" w:right="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Dopo aver ana</w:t>
      </w:r>
      <w:r>
        <w:rPr>
          <w:rFonts w:ascii="Times New Roman" w:eastAsia="Times New Roman" w:hAnsi="Times New Roman" w:cs="Times New Roman"/>
          <w:color w:val="000000"/>
          <w:sz w:val="24"/>
          <w:szCs w:val="24"/>
        </w:rPr>
        <w:t xml:space="preserve">lizzato il contesto nella sezione precedente, qui si definiscono gli interventi che </w:t>
      </w:r>
      <w:proofErr w:type="gramStart"/>
      <w:r>
        <w:rPr>
          <w:rFonts w:ascii="Times New Roman" w:eastAsia="Times New Roman" w:hAnsi="Times New Roman" w:cs="Times New Roman"/>
          <w:color w:val="000000"/>
          <w:sz w:val="24"/>
          <w:szCs w:val="24"/>
        </w:rPr>
        <w:t>si  intendono</w:t>
      </w:r>
      <w:proofErr w:type="gramEnd"/>
      <w:r>
        <w:rPr>
          <w:rFonts w:ascii="Times New Roman" w:eastAsia="Times New Roman" w:hAnsi="Times New Roman" w:cs="Times New Roman"/>
          <w:color w:val="000000"/>
          <w:sz w:val="24"/>
          <w:szCs w:val="24"/>
        </w:rPr>
        <w:t xml:space="preserve"> attivare per realizzare un efficace ambiente di apprendimento inclusivo. </w:t>
      </w:r>
    </w:p>
    <w:p w:rsidR="00491B45" w:rsidRDefault="002E3B7E">
      <w:pPr>
        <w:widowControl w:val="0"/>
        <w:pBdr>
          <w:top w:val="nil"/>
          <w:left w:val="nil"/>
          <w:bottom w:val="nil"/>
          <w:right w:val="nil"/>
          <w:between w:val="nil"/>
        </w:pBdr>
        <w:spacing w:before="109" w:line="232" w:lineRule="auto"/>
        <w:ind w:left="121" w:right="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Anche per questa sezione, il modello da compilare prevede un unico campo aperto, non </w:t>
      </w:r>
      <w:proofErr w:type="gramStart"/>
      <w:r>
        <w:rPr>
          <w:rFonts w:ascii="Times New Roman" w:eastAsia="Times New Roman" w:hAnsi="Times New Roman" w:cs="Times New Roman"/>
          <w:color w:val="000000"/>
          <w:sz w:val="24"/>
          <w:szCs w:val="24"/>
        </w:rPr>
        <w:t>strutturato,  da</w:t>
      </w:r>
      <w:proofErr w:type="gramEnd"/>
      <w:r>
        <w:rPr>
          <w:rFonts w:ascii="Times New Roman" w:eastAsia="Times New Roman" w:hAnsi="Times New Roman" w:cs="Times New Roman"/>
          <w:color w:val="000000"/>
          <w:sz w:val="24"/>
          <w:szCs w:val="24"/>
        </w:rPr>
        <w:t xml:space="preserve"> redigere con flessibilità, completato solo dallo spazio per eventuali revisioni e da quello per la  verifica conclusiva degli esiti. </w:t>
      </w:r>
    </w:p>
    <w:p w:rsidR="00491B45" w:rsidRDefault="002E3B7E">
      <w:pPr>
        <w:widowControl w:val="0"/>
        <w:pBdr>
          <w:top w:val="nil"/>
          <w:left w:val="nil"/>
          <w:bottom w:val="nil"/>
          <w:right w:val="nil"/>
          <w:between w:val="nil"/>
        </w:pBdr>
        <w:spacing w:before="108" w:line="232" w:lineRule="auto"/>
        <w:ind w:left="121" w:right="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Partendo dalle osser</w:t>
      </w:r>
      <w:r>
        <w:rPr>
          <w:rFonts w:ascii="Times New Roman" w:eastAsia="Times New Roman" w:hAnsi="Times New Roman" w:cs="Times New Roman"/>
          <w:color w:val="000000"/>
          <w:sz w:val="24"/>
          <w:szCs w:val="24"/>
        </w:rPr>
        <w:t xml:space="preserve">vazioni espresse nella Sezione n. 6, si tratta innanzitutto di definire </w:t>
      </w:r>
      <w:proofErr w:type="gramStart"/>
      <w:r>
        <w:rPr>
          <w:rFonts w:ascii="Times New Roman" w:eastAsia="Times New Roman" w:hAnsi="Times New Roman" w:cs="Times New Roman"/>
          <w:color w:val="000000"/>
          <w:sz w:val="24"/>
          <w:szCs w:val="24"/>
        </w:rPr>
        <w:t>quali  iniziative</w:t>
      </w:r>
      <w:proofErr w:type="gramEnd"/>
      <w:r>
        <w:rPr>
          <w:rFonts w:ascii="Times New Roman" w:eastAsia="Times New Roman" w:hAnsi="Times New Roman" w:cs="Times New Roman"/>
          <w:color w:val="000000"/>
          <w:sz w:val="24"/>
          <w:szCs w:val="24"/>
        </w:rPr>
        <w:t xml:space="preserve"> si intendono attivare per rimuovere le barriere individuate, o almeno ridurne gli effetti  negativi attraverso strategie organizzative o supporti compensativi, ma anc</w:t>
      </w:r>
      <w:r>
        <w:rPr>
          <w:rFonts w:ascii="Times New Roman" w:eastAsia="Times New Roman" w:hAnsi="Times New Roman" w:cs="Times New Roman"/>
          <w:color w:val="000000"/>
          <w:sz w:val="24"/>
          <w:szCs w:val="24"/>
        </w:rPr>
        <w:t xml:space="preserve">he di riflettere su come  valorizzare i facilitatori offerti dal contesto per trarre il massimo vantaggio operativo per il successo  del progetto di inclusione.  </w:t>
      </w:r>
    </w:p>
    <w:p w:rsidR="00491B45" w:rsidRDefault="002E3B7E">
      <w:pPr>
        <w:widowControl w:val="0"/>
        <w:pBdr>
          <w:top w:val="nil"/>
          <w:left w:val="nil"/>
          <w:bottom w:val="nil"/>
          <w:right w:val="nil"/>
          <w:between w:val="nil"/>
        </w:pBdr>
        <w:spacing w:before="108" w:line="233" w:lineRule="auto"/>
        <w:ind w:left="118" w:right="43"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altre parole, tenendo conto di quanto definito nelle Sezioni 5 e 6, occorrerà descrivere g</w:t>
      </w:r>
      <w:r>
        <w:rPr>
          <w:rFonts w:ascii="Times New Roman" w:eastAsia="Times New Roman" w:hAnsi="Times New Roman" w:cs="Times New Roman"/>
          <w:color w:val="000000"/>
          <w:sz w:val="24"/>
          <w:szCs w:val="24"/>
        </w:rPr>
        <w:t xml:space="preserve">li </w:t>
      </w:r>
      <w:proofErr w:type="gramStart"/>
      <w:r>
        <w:rPr>
          <w:rFonts w:ascii="Times New Roman" w:eastAsia="Times New Roman" w:hAnsi="Times New Roman" w:cs="Times New Roman"/>
          <w:color w:val="000000"/>
          <w:sz w:val="24"/>
          <w:szCs w:val="24"/>
        </w:rPr>
        <w:t>interventi  previsti</w:t>
      </w:r>
      <w:proofErr w:type="gramEnd"/>
      <w:r>
        <w:rPr>
          <w:rFonts w:ascii="Times New Roman" w:eastAsia="Times New Roman" w:hAnsi="Times New Roman" w:cs="Times New Roman"/>
          <w:color w:val="000000"/>
          <w:sz w:val="24"/>
          <w:szCs w:val="24"/>
        </w:rPr>
        <w:t xml:space="preserve"> sul contesto e sull’ambiente di apprendimento finalizzati a introdurre/potenziare i facilitatori  individuali e universali, eliminare/ridurre le barriere per raggiungere gli obiettivi prefissati. Ciò </w:t>
      </w:r>
      <w:proofErr w:type="gramStart"/>
      <w:r>
        <w:rPr>
          <w:rFonts w:ascii="Times New Roman" w:eastAsia="Times New Roman" w:hAnsi="Times New Roman" w:cs="Times New Roman"/>
          <w:color w:val="000000"/>
          <w:sz w:val="24"/>
          <w:szCs w:val="24"/>
        </w:rPr>
        <w:t>al  fine</w:t>
      </w:r>
      <w:proofErr w:type="gramEnd"/>
      <w:r>
        <w:rPr>
          <w:rFonts w:ascii="Times New Roman" w:eastAsia="Times New Roman" w:hAnsi="Times New Roman" w:cs="Times New Roman"/>
          <w:color w:val="000000"/>
          <w:sz w:val="24"/>
          <w:szCs w:val="24"/>
        </w:rPr>
        <w:t xml:space="preserve"> di realizzare un ambien</w:t>
      </w:r>
      <w:r>
        <w:rPr>
          <w:rFonts w:ascii="Times New Roman" w:eastAsia="Times New Roman" w:hAnsi="Times New Roman" w:cs="Times New Roman"/>
          <w:color w:val="000000"/>
          <w:sz w:val="24"/>
          <w:szCs w:val="24"/>
        </w:rPr>
        <w:t>te di apprendimento nelle dimensioni della relazione, della  socializzazione, della comunicazione, dell'interazione, dell'orientamento e delle autonomie, anche  sulla base degli interventi di corresponsabilità educativa intrapresi dall’intera comunità scol</w:t>
      </w:r>
      <w:r>
        <w:rPr>
          <w:rFonts w:ascii="Times New Roman" w:eastAsia="Times New Roman" w:hAnsi="Times New Roman" w:cs="Times New Roman"/>
          <w:color w:val="000000"/>
          <w:sz w:val="24"/>
          <w:szCs w:val="24"/>
        </w:rPr>
        <w:t xml:space="preserve">astica. </w:t>
      </w:r>
    </w:p>
    <w:p w:rsidR="00491B45" w:rsidRDefault="002E3B7E">
      <w:pPr>
        <w:widowControl w:val="0"/>
        <w:pBdr>
          <w:top w:val="nil"/>
          <w:left w:val="nil"/>
          <w:bottom w:val="nil"/>
          <w:right w:val="nil"/>
          <w:between w:val="nil"/>
        </w:pBdr>
        <w:spacing w:before="108" w:line="232" w:lineRule="auto"/>
        <w:ind w:left="118" w:right="44" w:firstLine="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 è insistito nella sezione precedente su come sia importante individuare i fattori ambientali non </w:t>
      </w:r>
      <w:proofErr w:type="gramStart"/>
      <w:r>
        <w:rPr>
          <w:rFonts w:ascii="Times New Roman" w:eastAsia="Times New Roman" w:hAnsi="Times New Roman" w:cs="Times New Roman"/>
          <w:color w:val="000000"/>
          <w:sz w:val="24"/>
          <w:szCs w:val="24"/>
        </w:rPr>
        <w:t>solo  in</w:t>
      </w:r>
      <w:proofErr w:type="gramEnd"/>
      <w:r>
        <w:rPr>
          <w:rFonts w:ascii="Times New Roman" w:eastAsia="Times New Roman" w:hAnsi="Times New Roman" w:cs="Times New Roman"/>
          <w:color w:val="000000"/>
          <w:sz w:val="24"/>
          <w:szCs w:val="24"/>
        </w:rPr>
        <w:t xml:space="preserve"> base alla loro incidenza sul contesto, in questo caso prevalentemente scolastico, ma anche rispetto  alla possibilità che hanno di essere modificat</w:t>
      </w:r>
      <w:r>
        <w:rPr>
          <w:rFonts w:ascii="Times New Roman" w:eastAsia="Times New Roman" w:hAnsi="Times New Roman" w:cs="Times New Roman"/>
          <w:color w:val="000000"/>
          <w:sz w:val="24"/>
          <w:szCs w:val="24"/>
        </w:rPr>
        <w:t xml:space="preserve">i, se negativi, o valorizzati, se positivi, essendo questo  l'obiettivo principale di un progetto educativo come il PEI. In questa sezione, dunque, si richiede </w:t>
      </w:r>
      <w:proofErr w:type="gramStart"/>
      <w:r>
        <w:rPr>
          <w:rFonts w:ascii="Times New Roman" w:eastAsia="Times New Roman" w:hAnsi="Times New Roman" w:cs="Times New Roman"/>
          <w:color w:val="000000"/>
          <w:sz w:val="24"/>
          <w:szCs w:val="24"/>
        </w:rPr>
        <w:t>di  descrivere</w:t>
      </w:r>
      <w:proofErr w:type="gramEnd"/>
      <w:r>
        <w:rPr>
          <w:rFonts w:ascii="Times New Roman" w:eastAsia="Times New Roman" w:hAnsi="Times New Roman" w:cs="Times New Roman"/>
          <w:color w:val="000000"/>
          <w:sz w:val="24"/>
          <w:szCs w:val="24"/>
        </w:rPr>
        <w:t xml:space="preserve"> interventi specifici in base all’osservazione e all’analisi già effettuata e illu</w:t>
      </w:r>
      <w:r>
        <w:rPr>
          <w:rFonts w:ascii="Times New Roman" w:eastAsia="Times New Roman" w:hAnsi="Times New Roman" w:cs="Times New Roman"/>
          <w:color w:val="000000"/>
          <w:sz w:val="24"/>
          <w:szCs w:val="24"/>
        </w:rPr>
        <w:t>strata in  precedenza.</w:t>
      </w:r>
    </w:p>
    <w:p w:rsidR="00491B45" w:rsidRDefault="002E3B7E">
      <w:pPr>
        <w:widowControl w:val="0"/>
        <w:pBdr>
          <w:top w:val="nil"/>
          <w:left w:val="nil"/>
          <w:bottom w:val="nil"/>
          <w:right w:val="nil"/>
          <w:between w:val="nil"/>
        </w:pBdr>
        <w:spacing w:before="425" w:line="240" w:lineRule="auto"/>
        <w:ind w:right="100"/>
        <w:jc w:val="right"/>
        <w:rPr>
          <w:rFonts w:ascii="Calibri" w:eastAsia="Calibri" w:hAnsi="Calibri" w:cs="Calibri"/>
          <w:color w:val="000000"/>
        </w:rPr>
      </w:pPr>
      <w:r>
        <w:rPr>
          <w:rFonts w:ascii="Calibri" w:eastAsia="Calibri" w:hAnsi="Calibri" w:cs="Calibri"/>
          <w:color w:val="000000"/>
        </w:rPr>
        <w:t xml:space="preserve">26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68" name="image68.png"/>
            <wp:cNvGraphicFramePr/>
            <a:graphic xmlns:a="http://schemas.openxmlformats.org/drawingml/2006/main">
              <a:graphicData uri="http://schemas.openxmlformats.org/drawingml/2006/picture">
                <pic:pic xmlns:pic="http://schemas.openxmlformats.org/drawingml/2006/picture">
                  <pic:nvPicPr>
                    <pic:cNvPr id="0" name="image68.png"/>
                    <pic:cNvPicPr preferRelativeResize="0"/>
                  </pic:nvPicPr>
                  <pic:blipFill>
                    <a:blip r:embed="rId30"/>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39" w:line="240" w:lineRule="auto"/>
        <w:ind w:left="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Gli interventi riguardano, oltre i fattori di contesto individuali, anche quelli universali. </w:t>
      </w:r>
    </w:p>
    <w:p w:rsidR="00491B45" w:rsidRDefault="002E3B7E">
      <w:pPr>
        <w:widowControl w:val="0"/>
        <w:pBdr>
          <w:top w:val="nil"/>
          <w:left w:val="nil"/>
          <w:bottom w:val="nil"/>
          <w:right w:val="nil"/>
          <w:between w:val="nil"/>
        </w:pBdr>
        <w:spacing w:before="101" w:line="232" w:lineRule="auto"/>
        <w:ind w:left="126" w:right="44" w:hanging="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una classe, l'ambiente di apprendimento è unico e l'intervento progettato deve </w:t>
      </w:r>
      <w:proofErr w:type="gramStart"/>
      <w:r>
        <w:rPr>
          <w:rFonts w:ascii="Times New Roman" w:eastAsia="Times New Roman" w:hAnsi="Times New Roman" w:cs="Times New Roman"/>
          <w:color w:val="000000"/>
          <w:sz w:val="24"/>
          <w:szCs w:val="24"/>
        </w:rPr>
        <w:t>necessariamente  andare</w:t>
      </w:r>
      <w:proofErr w:type="gramEnd"/>
      <w:r>
        <w:rPr>
          <w:rFonts w:ascii="Times New Roman" w:eastAsia="Times New Roman" w:hAnsi="Times New Roman" w:cs="Times New Roman"/>
          <w:color w:val="000000"/>
          <w:sz w:val="24"/>
          <w:szCs w:val="24"/>
        </w:rPr>
        <w:t xml:space="preserve"> oltre le esigenze individuali dell'alunno/a con disabilità titolare del PEI, investendo il più  ampio concetto di accessibilità, o progettazione unive</w:t>
      </w:r>
      <w:r>
        <w:rPr>
          <w:rFonts w:ascii="Times New Roman" w:eastAsia="Times New Roman" w:hAnsi="Times New Roman" w:cs="Times New Roman"/>
          <w:color w:val="000000"/>
          <w:sz w:val="24"/>
          <w:szCs w:val="24"/>
        </w:rPr>
        <w:t xml:space="preserve">rsale, trasferibile all'insegnamento.  </w:t>
      </w:r>
    </w:p>
    <w:p w:rsidR="00491B45" w:rsidRDefault="002E3B7E">
      <w:pPr>
        <w:widowControl w:val="0"/>
        <w:pBdr>
          <w:top w:val="nil"/>
          <w:left w:val="nil"/>
          <w:bottom w:val="nil"/>
          <w:right w:val="nil"/>
          <w:between w:val="nil"/>
        </w:pBdr>
        <w:spacing w:before="108" w:line="231" w:lineRule="auto"/>
        <w:ind w:left="124" w:right="49"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Anche questi aspetti sono stati analizzati nella sezione precedente e qui si tratta di </w:t>
      </w:r>
      <w:proofErr w:type="gramStart"/>
      <w:r>
        <w:rPr>
          <w:rFonts w:ascii="Times New Roman" w:eastAsia="Times New Roman" w:hAnsi="Times New Roman" w:cs="Times New Roman"/>
          <w:color w:val="000000"/>
          <w:sz w:val="24"/>
          <w:szCs w:val="24"/>
        </w:rPr>
        <w:t>descrivere  operativamente</w:t>
      </w:r>
      <w:proofErr w:type="gramEnd"/>
      <w:r>
        <w:rPr>
          <w:rFonts w:ascii="Times New Roman" w:eastAsia="Times New Roman" w:hAnsi="Times New Roman" w:cs="Times New Roman"/>
          <w:color w:val="000000"/>
          <w:sz w:val="24"/>
          <w:szCs w:val="24"/>
        </w:rPr>
        <w:t xml:space="preserve"> degli interventi che sono già stati individuati e considerati realizzabili. </w:t>
      </w:r>
    </w:p>
    <w:p w:rsidR="00491B45" w:rsidRDefault="002E3B7E">
      <w:pPr>
        <w:widowControl w:val="0"/>
        <w:pBdr>
          <w:top w:val="nil"/>
          <w:left w:val="nil"/>
          <w:bottom w:val="nil"/>
          <w:right w:val="nil"/>
          <w:between w:val="nil"/>
        </w:pBdr>
        <w:spacing w:before="489" w:line="240" w:lineRule="auto"/>
        <w:ind w:left="110"/>
        <w:rPr>
          <w:rFonts w:ascii="Times New Roman" w:eastAsia="Times New Roman" w:hAnsi="Times New Roman" w:cs="Times New Roman"/>
          <w:b/>
          <w:i/>
          <w:color w:val="365F91"/>
          <w:sz w:val="24"/>
          <w:szCs w:val="24"/>
        </w:rPr>
      </w:pPr>
      <w:r>
        <w:rPr>
          <w:rFonts w:ascii="Times New Roman" w:eastAsia="Times New Roman" w:hAnsi="Times New Roman" w:cs="Times New Roman"/>
          <w:b/>
          <w:i/>
          <w:color w:val="365F91"/>
          <w:sz w:val="24"/>
          <w:szCs w:val="24"/>
        </w:rPr>
        <w:t>Revisione a seguito di Ve</w:t>
      </w:r>
      <w:r>
        <w:rPr>
          <w:rFonts w:ascii="Times New Roman" w:eastAsia="Times New Roman" w:hAnsi="Times New Roman" w:cs="Times New Roman"/>
          <w:b/>
          <w:i/>
          <w:color w:val="365F91"/>
          <w:sz w:val="24"/>
          <w:szCs w:val="24"/>
        </w:rPr>
        <w:t xml:space="preserve">rifica intermedia </w:t>
      </w:r>
    </w:p>
    <w:p w:rsidR="00491B45" w:rsidRDefault="002E3B7E">
      <w:pPr>
        <w:widowControl w:val="0"/>
        <w:pBdr>
          <w:top w:val="nil"/>
          <w:left w:val="nil"/>
          <w:bottom w:val="nil"/>
          <w:right w:val="nil"/>
          <w:between w:val="nil"/>
        </w:pBdr>
        <w:spacing w:before="101" w:line="231" w:lineRule="auto"/>
        <w:ind w:left="121"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questa sezione è possibile riportare eventuali modifiche, a seguito di una verifica intermedia </w:t>
      </w:r>
      <w:proofErr w:type="gramStart"/>
      <w:r>
        <w:rPr>
          <w:rFonts w:ascii="Times New Roman" w:eastAsia="Times New Roman" w:hAnsi="Times New Roman" w:cs="Times New Roman"/>
          <w:color w:val="000000"/>
          <w:sz w:val="24"/>
          <w:szCs w:val="24"/>
        </w:rPr>
        <w:t>del  PEI</w:t>
      </w:r>
      <w:proofErr w:type="gramEnd"/>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486" w:line="240" w:lineRule="auto"/>
        <w:ind w:left="133"/>
        <w:rPr>
          <w:rFonts w:ascii="Times New Roman" w:eastAsia="Times New Roman" w:hAnsi="Times New Roman" w:cs="Times New Roman"/>
          <w:b/>
          <w:i/>
          <w:color w:val="1F497D"/>
          <w:sz w:val="24"/>
          <w:szCs w:val="24"/>
        </w:rPr>
      </w:pPr>
      <w:r>
        <w:rPr>
          <w:rFonts w:ascii="Times New Roman" w:eastAsia="Times New Roman" w:hAnsi="Times New Roman" w:cs="Times New Roman"/>
          <w:b/>
          <w:i/>
          <w:color w:val="1F497D"/>
          <w:sz w:val="24"/>
          <w:szCs w:val="24"/>
        </w:rPr>
        <w:lastRenderedPageBreak/>
        <w:t xml:space="preserve">Verifica conclusiva degli esiti </w:t>
      </w:r>
    </w:p>
    <w:p w:rsidR="00491B45" w:rsidRDefault="002E3B7E">
      <w:pPr>
        <w:widowControl w:val="0"/>
        <w:pBdr>
          <w:top w:val="nil"/>
          <w:left w:val="nil"/>
          <w:bottom w:val="nil"/>
          <w:right w:val="nil"/>
          <w:between w:val="nil"/>
        </w:pBdr>
        <w:spacing w:before="101" w:line="231" w:lineRule="auto"/>
        <w:ind w:left="129" w:right="41" w:hanging="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questa sezione occorre inserire i risultati della valutazione conclusiva, al termine </w:t>
      </w:r>
      <w:proofErr w:type="gramStart"/>
      <w:r>
        <w:rPr>
          <w:rFonts w:ascii="Times New Roman" w:eastAsia="Times New Roman" w:hAnsi="Times New Roman" w:cs="Times New Roman"/>
          <w:color w:val="000000"/>
          <w:sz w:val="24"/>
          <w:szCs w:val="24"/>
        </w:rPr>
        <w:t>dell'anno  scolastico</w:t>
      </w:r>
      <w:proofErr w:type="gramEnd"/>
      <w:r>
        <w:rPr>
          <w:rFonts w:ascii="Times New Roman" w:eastAsia="Times New Roman" w:hAnsi="Times New Roman" w:cs="Times New Roman"/>
          <w:color w:val="000000"/>
          <w:sz w:val="24"/>
          <w:szCs w:val="24"/>
        </w:rPr>
        <w:t>, rispetto all'efficacia degli interventi descritti.</w:t>
      </w:r>
    </w:p>
    <w:p w:rsidR="00491B45" w:rsidRDefault="002E3B7E">
      <w:pPr>
        <w:widowControl w:val="0"/>
        <w:pBdr>
          <w:top w:val="nil"/>
          <w:left w:val="nil"/>
          <w:bottom w:val="nil"/>
          <w:right w:val="nil"/>
          <w:between w:val="nil"/>
        </w:pBdr>
        <w:spacing w:before="7735" w:line="240" w:lineRule="auto"/>
        <w:ind w:right="100"/>
        <w:jc w:val="right"/>
        <w:rPr>
          <w:rFonts w:ascii="Calibri" w:eastAsia="Calibri" w:hAnsi="Calibri" w:cs="Calibri"/>
          <w:color w:val="000000"/>
        </w:rPr>
      </w:pPr>
      <w:r>
        <w:rPr>
          <w:rFonts w:ascii="Calibri" w:eastAsia="Calibri" w:hAnsi="Calibri" w:cs="Calibri"/>
          <w:color w:val="000000"/>
        </w:rPr>
        <w:t xml:space="preserve">27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1"/>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37" w:line="240" w:lineRule="auto"/>
        <w:ind w:left="129"/>
        <w:rPr>
          <w:rFonts w:ascii="Times New Roman" w:eastAsia="Times New Roman" w:hAnsi="Times New Roman" w:cs="Times New Roman"/>
          <w:color w:val="1F497D"/>
          <w:sz w:val="28"/>
          <w:szCs w:val="28"/>
        </w:rPr>
      </w:pPr>
      <w:r>
        <w:rPr>
          <w:rFonts w:ascii="Times New Roman" w:eastAsia="Times New Roman" w:hAnsi="Times New Roman" w:cs="Times New Roman"/>
          <w:color w:val="1F497D"/>
          <w:sz w:val="28"/>
          <w:szCs w:val="28"/>
        </w:rPr>
        <w:t xml:space="preserve">Sezione 8  </w:t>
      </w:r>
    </w:p>
    <w:p w:rsidR="00491B45" w:rsidRDefault="002E3B7E">
      <w:pPr>
        <w:widowControl w:val="0"/>
        <w:pBdr>
          <w:top w:val="nil"/>
          <w:left w:val="nil"/>
          <w:bottom w:val="nil"/>
          <w:right w:val="nil"/>
          <w:between w:val="nil"/>
        </w:pBdr>
        <w:spacing w:before="154" w:line="240" w:lineRule="auto"/>
        <w:ind w:left="123"/>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 xml:space="preserve">Interventi sul percorso curricolare </w:t>
      </w:r>
    </w:p>
    <w:p w:rsidR="00491B45" w:rsidRDefault="002E3B7E">
      <w:pPr>
        <w:widowControl w:val="0"/>
        <w:pBdr>
          <w:top w:val="nil"/>
          <w:left w:val="nil"/>
          <w:bottom w:val="nil"/>
          <w:right w:val="nil"/>
          <w:between w:val="nil"/>
        </w:pBdr>
        <w:spacing w:before="164" w:line="240" w:lineRule="auto"/>
        <w:ind w:left="946"/>
        <w:rPr>
          <w:rFonts w:ascii="Calibri" w:eastAsia="Calibri" w:hAnsi="Calibri" w:cs="Calibri"/>
          <w:color w:val="000000"/>
          <w:sz w:val="19"/>
          <w:szCs w:val="19"/>
        </w:rPr>
      </w:pPr>
      <w:r>
        <w:rPr>
          <w:rFonts w:ascii="Calibri" w:eastAsia="Calibri" w:hAnsi="Calibri" w:cs="Calibri"/>
          <w:color w:val="000000"/>
          <w:sz w:val="19"/>
          <w:szCs w:val="19"/>
        </w:rPr>
        <w:t xml:space="preserve">Normativa di riferimento: </w:t>
      </w:r>
    </w:p>
    <w:p w:rsidR="00491B45" w:rsidRDefault="002E3B7E">
      <w:pPr>
        <w:widowControl w:val="0"/>
        <w:pBdr>
          <w:top w:val="nil"/>
          <w:left w:val="nil"/>
          <w:bottom w:val="nil"/>
          <w:right w:val="nil"/>
          <w:between w:val="nil"/>
        </w:pBdr>
        <w:spacing w:before="170" w:line="240" w:lineRule="auto"/>
        <w:ind w:left="935"/>
        <w:rPr>
          <w:rFonts w:ascii="Calibri" w:eastAsia="Calibri" w:hAnsi="Calibri" w:cs="Calibri"/>
          <w:b/>
          <w:i/>
          <w:color w:val="000000"/>
          <w:sz w:val="19"/>
          <w:szCs w:val="19"/>
        </w:rPr>
      </w:pPr>
      <w:proofErr w:type="spellStart"/>
      <w:r>
        <w:rPr>
          <w:rFonts w:ascii="Calibri" w:eastAsia="Calibri" w:hAnsi="Calibri" w:cs="Calibri"/>
          <w:b/>
          <w:i/>
          <w:color w:val="000000"/>
          <w:sz w:val="19"/>
          <w:szCs w:val="19"/>
        </w:rPr>
        <w:t>DLgs</w:t>
      </w:r>
      <w:proofErr w:type="spellEnd"/>
      <w:r>
        <w:rPr>
          <w:rFonts w:ascii="Calibri" w:eastAsia="Calibri" w:hAnsi="Calibri" w:cs="Calibri"/>
          <w:b/>
          <w:i/>
          <w:color w:val="000000"/>
          <w:sz w:val="19"/>
          <w:szCs w:val="19"/>
        </w:rPr>
        <w:t xml:space="preserve"> 66/2017, art. 7 Comma 2  </w:t>
      </w:r>
    </w:p>
    <w:p w:rsidR="00491B45" w:rsidRDefault="002E3B7E">
      <w:pPr>
        <w:widowControl w:val="0"/>
        <w:pBdr>
          <w:top w:val="nil"/>
          <w:left w:val="nil"/>
          <w:bottom w:val="nil"/>
          <w:right w:val="nil"/>
          <w:between w:val="nil"/>
        </w:pBdr>
        <w:spacing w:before="173" w:line="240" w:lineRule="auto"/>
        <w:ind w:left="937"/>
        <w:rPr>
          <w:rFonts w:ascii="Calibri" w:eastAsia="Calibri" w:hAnsi="Calibri" w:cs="Calibri"/>
          <w:i/>
          <w:color w:val="000000"/>
          <w:sz w:val="19"/>
          <w:szCs w:val="19"/>
        </w:rPr>
      </w:pPr>
      <w:r>
        <w:rPr>
          <w:rFonts w:ascii="Calibri" w:eastAsia="Calibri" w:hAnsi="Calibri" w:cs="Calibri"/>
          <w:i/>
          <w:color w:val="000000"/>
          <w:sz w:val="19"/>
          <w:szCs w:val="19"/>
        </w:rPr>
        <w:t xml:space="preserve">Il PEI [..] </w:t>
      </w:r>
    </w:p>
    <w:p w:rsidR="00491B45" w:rsidRDefault="002E3B7E">
      <w:pPr>
        <w:widowControl w:val="0"/>
        <w:pBdr>
          <w:top w:val="nil"/>
          <w:left w:val="nil"/>
          <w:bottom w:val="nil"/>
          <w:right w:val="nil"/>
          <w:between w:val="nil"/>
        </w:pBdr>
        <w:spacing w:before="173" w:line="243" w:lineRule="auto"/>
        <w:ind w:left="935" w:right="63" w:firstLine="606"/>
        <w:jc w:val="both"/>
        <w:rPr>
          <w:rFonts w:ascii="Calibri" w:eastAsia="Calibri" w:hAnsi="Calibri" w:cs="Calibri"/>
          <w:i/>
          <w:color w:val="000000"/>
          <w:sz w:val="19"/>
          <w:szCs w:val="19"/>
        </w:rPr>
      </w:pPr>
      <w:r>
        <w:rPr>
          <w:rFonts w:ascii="Calibri" w:eastAsia="Calibri" w:hAnsi="Calibri" w:cs="Calibri"/>
          <w:i/>
          <w:color w:val="000000"/>
          <w:sz w:val="19"/>
          <w:szCs w:val="19"/>
        </w:rPr>
        <w:t xml:space="preserve">d) esplicita le modalità di sostegno didattico, […], le modalità di verifica, i criteri di valutazione, </w:t>
      </w:r>
      <w:proofErr w:type="gramStart"/>
      <w:r>
        <w:rPr>
          <w:rFonts w:ascii="Calibri" w:eastAsia="Calibri" w:hAnsi="Calibri" w:cs="Calibri"/>
          <w:i/>
          <w:color w:val="000000"/>
          <w:sz w:val="19"/>
          <w:szCs w:val="19"/>
        </w:rPr>
        <w:t>gli  interventi</w:t>
      </w:r>
      <w:proofErr w:type="gramEnd"/>
      <w:r>
        <w:rPr>
          <w:rFonts w:ascii="Calibri" w:eastAsia="Calibri" w:hAnsi="Calibri" w:cs="Calibri"/>
          <w:i/>
          <w:color w:val="000000"/>
          <w:sz w:val="19"/>
          <w:szCs w:val="19"/>
        </w:rPr>
        <w:t xml:space="preserve"> di inclusione svolti dal personale docente nell’ambito della classe e in progetti specifici, la  valutazione in relazione alla programma</w:t>
      </w:r>
      <w:r>
        <w:rPr>
          <w:rFonts w:ascii="Calibri" w:eastAsia="Calibri" w:hAnsi="Calibri" w:cs="Calibri"/>
          <w:i/>
          <w:color w:val="000000"/>
          <w:sz w:val="19"/>
          <w:szCs w:val="19"/>
        </w:rPr>
        <w:t xml:space="preserve">zione individualizzata, […]; </w:t>
      </w:r>
    </w:p>
    <w:p w:rsidR="00491B45" w:rsidRDefault="002E3B7E">
      <w:pPr>
        <w:widowControl w:val="0"/>
        <w:pBdr>
          <w:top w:val="nil"/>
          <w:left w:val="nil"/>
          <w:bottom w:val="nil"/>
          <w:right w:val="nil"/>
          <w:between w:val="nil"/>
        </w:pBdr>
        <w:spacing w:before="170" w:line="240" w:lineRule="auto"/>
        <w:ind w:left="931"/>
        <w:rPr>
          <w:rFonts w:ascii="Calibri" w:eastAsia="Calibri" w:hAnsi="Calibri" w:cs="Calibri"/>
          <w:b/>
          <w:color w:val="000000"/>
          <w:sz w:val="19"/>
          <w:szCs w:val="19"/>
        </w:rPr>
      </w:pPr>
      <w:r>
        <w:rPr>
          <w:rFonts w:ascii="Calibri" w:eastAsia="Calibri" w:hAnsi="Calibri" w:cs="Calibri"/>
          <w:b/>
          <w:color w:val="000000"/>
          <w:sz w:val="19"/>
          <w:szCs w:val="19"/>
        </w:rPr>
        <w:t xml:space="preserve">Valutazione – Principi generali </w:t>
      </w:r>
    </w:p>
    <w:p w:rsidR="00491B45" w:rsidRDefault="002E3B7E">
      <w:pPr>
        <w:widowControl w:val="0"/>
        <w:pBdr>
          <w:top w:val="nil"/>
          <w:left w:val="nil"/>
          <w:bottom w:val="nil"/>
          <w:right w:val="nil"/>
          <w:between w:val="nil"/>
        </w:pBdr>
        <w:spacing w:before="170" w:line="240" w:lineRule="auto"/>
        <w:ind w:left="935"/>
        <w:rPr>
          <w:rFonts w:ascii="Calibri" w:eastAsia="Calibri" w:hAnsi="Calibri" w:cs="Calibri"/>
          <w:b/>
          <w:i/>
          <w:color w:val="000000"/>
          <w:sz w:val="19"/>
          <w:szCs w:val="19"/>
        </w:rPr>
      </w:pPr>
      <w:proofErr w:type="spellStart"/>
      <w:r>
        <w:rPr>
          <w:rFonts w:ascii="Calibri" w:eastAsia="Calibri" w:hAnsi="Calibri" w:cs="Calibri"/>
          <w:b/>
          <w:i/>
          <w:color w:val="000000"/>
          <w:sz w:val="19"/>
          <w:szCs w:val="19"/>
        </w:rPr>
        <w:t>DLgs</w:t>
      </w:r>
      <w:proofErr w:type="spellEnd"/>
      <w:r>
        <w:rPr>
          <w:rFonts w:ascii="Calibri" w:eastAsia="Calibri" w:hAnsi="Calibri" w:cs="Calibri"/>
          <w:b/>
          <w:i/>
          <w:color w:val="000000"/>
          <w:sz w:val="19"/>
          <w:szCs w:val="19"/>
        </w:rPr>
        <w:t xml:space="preserve"> 62/2017, art.1 Comma 1 </w:t>
      </w:r>
    </w:p>
    <w:p w:rsidR="00491B45" w:rsidRDefault="002E3B7E">
      <w:pPr>
        <w:widowControl w:val="0"/>
        <w:pBdr>
          <w:top w:val="nil"/>
          <w:left w:val="nil"/>
          <w:bottom w:val="nil"/>
          <w:right w:val="nil"/>
          <w:between w:val="nil"/>
        </w:pBdr>
        <w:spacing w:before="173" w:line="245" w:lineRule="auto"/>
        <w:ind w:left="935" w:right="58" w:firstLine="48"/>
        <w:jc w:val="both"/>
        <w:rPr>
          <w:rFonts w:ascii="Calibri" w:eastAsia="Calibri" w:hAnsi="Calibri" w:cs="Calibri"/>
          <w:i/>
          <w:color w:val="000000"/>
          <w:sz w:val="19"/>
          <w:szCs w:val="19"/>
        </w:rPr>
      </w:pPr>
      <w:r>
        <w:rPr>
          <w:rFonts w:ascii="Calibri" w:eastAsia="Calibri" w:hAnsi="Calibri" w:cs="Calibri"/>
          <w:i/>
          <w:color w:val="000000"/>
          <w:sz w:val="19"/>
          <w:szCs w:val="19"/>
        </w:rPr>
        <w:lastRenderedPageBreak/>
        <w:t>1. La valutazione ha per oggetto il processo formativo e i risultati di apprendimento delle alunne e degli alunni,  delle studentesse e degli studenti delle istituzioni scolastiche del sistema nazionale di istruzione e formazione,  ha finalità formativa ed</w:t>
      </w:r>
      <w:r>
        <w:rPr>
          <w:rFonts w:ascii="Calibri" w:eastAsia="Calibri" w:hAnsi="Calibri" w:cs="Calibri"/>
          <w:i/>
          <w:color w:val="000000"/>
          <w:sz w:val="19"/>
          <w:szCs w:val="19"/>
        </w:rPr>
        <w:t xml:space="preserve"> educativa e concorre al miglioramento degli apprendimenti e al successo formativo  degli stessi, documenta lo sviluppo dell'identità personale e promuove la autovalutazione di ciascuno in  relazione alle acquisizioni di conoscenze, abilità e competenze. </w:t>
      </w:r>
    </w:p>
    <w:p w:rsidR="00491B45" w:rsidRDefault="002E3B7E">
      <w:pPr>
        <w:widowControl w:val="0"/>
        <w:pBdr>
          <w:top w:val="nil"/>
          <w:left w:val="nil"/>
          <w:bottom w:val="nil"/>
          <w:right w:val="nil"/>
          <w:between w:val="nil"/>
        </w:pBdr>
        <w:spacing w:before="166" w:line="240" w:lineRule="auto"/>
        <w:ind w:left="931"/>
        <w:rPr>
          <w:rFonts w:ascii="Calibri" w:eastAsia="Calibri" w:hAnsi="Calibri" w:cs="Calibri"/>
          <w:b/>
          <w:color w:val="000000"/>
          <w:sz w:val="19"/>
          <w:szCs w:val="19"/>
        </w:rPr>
      </w:pPr>
      <w:r>
        <w:rPr>
          <w:rFonts w:ascii="Calibri" w:eastAsia="Calibri" w:hAnsi="Calibri" w:cs="Calibri"/>
          <w:b/>
          <w:color w:val="000000"/>
          <w:sz w:val="19"/>
          <w:szCs w:val="19"/>
        </w:rPr>
        <w:t xml:space="preserve">Valutazione Scuola Primaria e Secondaria di primo grado  </w:t>
      </w:r>
    </w:p>
    <w:p w:rsidR="00491B45" w:rsidRDefault="002E3B7E">
      <w:pPr>
        <w:widowControl w:val="0"/>
        <w:pBdr>
          <w:top w:val="nil"/>
          <w:left w:val="nil"/>
          <w:bottom w:val="nil"/>
          <w:right w:val="nil"/>
          <w:between w:val="nil"/>
        </w:pBdr>
        <w:spacing w:before="170" w:line="240" w:lineRule="auto"/>
        <w:ind w:left="935"/>
        <w:rPr>
          <w:rFonts w:ascii="Calibri" w:eastAsia="Calibri" w:hAnsi="Calibri" w:cs="Calibri"/>
          <w:b/>
          <w:i/>
          <w:color w:val="000000"/>
          <w:sz w:val="19"/>
          <w:szCs w:val="19"/>
        </w:rPr>
      </w:pPr>
      <w:proofErr w:type="spellStart"/>
      <w:r>
        <w:rPr>
          <w:rFonts w:ascii="Calibri" w:eastAsia="Calibri" w:hAnsi="Calibri" w:cs="Calibri"/>
          <w:b/>
          <w:i/>
          <w:color w:val="000000"/>
          <w:sz w:val="19"/>
          <w:szCs w:val="19"/>
        </w:rPr>
        <w:t>DLgs</w:t>
      </w:r>
      <w:proofErr w:type="spellEnd"/>
      <w:r>
        <w:rPr>
          <w:rFonts w:ascii="Calibri" w:eastAsia="Calibri" w:hAnsi="Calibri" w:cs="Calibri"/>
          <w:b/>
          <w:i/>
          <w:color w:val="000000"/>
          <w:sz w:val="19"/>
          <w:szCs w:val="19"/>
        </w:rPr>
        <w:t xml:space="preserve"> 62/2017, art. 11 Comma 1 </w:t>
      </w:r>
    </w:p>
    <w:p w:rsidR="00491B45" w:rsidRDefault="002E3B7E">
      <w:pPr>
        <w:widowControl w:val="0"/>
        <w:pBdr>
          <w:top w:val="nil"/>
          <w:left w:val="nil"/>
          <w:bottom w:val="nil"/>
          <w:right w:val="nil"/>
          <w:between w:val="nil"/>
        </w:pBdr>
        <w:spacing w:before="173" w:line="244" w:lineRule="auto"/>
        <w:ind w:left="935" w:right="66" w:firstLine="2"/>
        <w:jc w:val="both"/>
        <w:rPr>
          <w:rFonts w:ascii="Calibri" w:eastAsia="Calibri" w:hAnsi="Calibri" w:cs="Calibri"/>
          <w:i/>
          <w:color w:val="000000"/>
          <w:sz w:val="19"/>
          <w:szCs w:val="19"/>
        </w:rPr>
      </w:pPr>
      <w:r>
        <w:rPr>
          <w:rFonts w:ascii="Calibri" w:eastAsia="Calibri" w:hAnsi="Calibri" w:cs="Calibri"/>
          <w:i/>
          <w:color w:val="000000"/>
          <w:sz w:val="19"/>
          <w:szCs w:val="19"/>
        </w:rPr>
        <w:t xml:space="preserve">La valutazione delle alunne e degli alunni con disabilità certificata frequentanti il primo ciclo di istruzione </w:t>
      </w:r>
      <w:proofErr w:type="gramStart"/>
      <w:r>
        <w:rPr>
          <w:rFonts w:ascii="Calibri" w:eastAsia="Calibri" w:hAnsi="Calibri" w:cs="Calibri"/>
          <w:i/>
          <w:color w:val="000000"/>
          <w:sz w:val="19"/>
          <w:szCs w:val="19"/>
        </w:rPr>
        <w:t>è  riferita</w:t>
      </w:r>
      <w:proofErr w:type="gramEnd"/>
      <w:r>
        <w:rPr>
          <w:rFonts w:ascii="Calibri" w:eastAsia="Calibri" w:hAnsi="Calibri" w:cs="Calibri"/>
          <w:i/>
          <w:color w:val="000000"/>
          <w:sz w:val="19"/>
          <w:szCs w:val="19"/>
        </w:rPr>
        <w:t xml:space="preserve"> al comportamento, alle discipline e alle at</w:t>
      </w:r>
      <w:r>
        <w:rPr>
          <w:rFonts w:ascii="Calibri" w:eastAsia="Calibri" w:hAnsi="Calibri" w:cs="Calibri"/>
          <w:i/>
          <w:color w:val="000000"/>
          <w:sz w:val="19"/>
          <w:szCs w:val="19"/>
        </w:rPr>
        <w:t xml:space="preserve">tività svolte sulla base dei documenti previsti dall'articolo 12,  comma 5, della legge 5 febbraio 1992 n. 104; trovano applicazione le disposizioni di cui agli articoli da 1 a 10. </w:t>
      </w:r>
    </w:p>
    <w:p w:rsidR="00491B45" w:rsidRDefault="002E3B7E">
      <w:pPr>
        <w:widowControl w:val="0"/>
        <w:pBdr>
          <w:top w:val="nil"/>
          <w:left w:val="nil"/>
          <w:bottom w:val="nil"/>
          <w:right w:val="nil"/>
          <w:between w:val="nil"/>
        </w:pBdr>
        <w:spacing w:before="169" w:line="240" w:lineRule="auto"/>
        <w:ind w:left="943"/>
        <w:rPr>
          <w:rFonts w:ascii="Calibri" w:eastAsia="Calibri" w:hAnsi="Calibri" w:cs="Calibri"/>
          <w:b/>
          <w:i/>
          <w:color w:val="000000"/>
          <w:sz w:val="19"/>
          <w:szCs w:val="19"/>
        </w:rPr>
      </w:pPr>
      <w:r>
        <w:rPr>
          <w:rFonts w:ascii="Calibri" w:eastAsia="Calibri" w:hAnsi="Calibri" w:cs="Calibri"/>
          <w:b/>
          <w:color w:val="000000"/>
          <w:sz w:val="19"/>
          <w:szCs w:val="19"/>
        </w:rPr>
        <w:t xml:space="preserve">Decreto interministeriale, art. 10 - </w:t>
      </w:r>
      <w:r>
        <w:rPr>
          <w:rFonts w:ascii="Calibri" w:eastAsia="Calibri" w:hAnsi="Calibri" w:cs="Calibri"/>
          <w:b/>
          <w:i/>
          <w:color w:val="000000"/>
          <w:sz w:val="19"/>
          <w:szCs w:val="19"/>
        </w:rPr>
        <w:t xml:space="preserve">Curricolo dell’alunno </w:t>
      </w:r>
    </w:p>
    <w:p w:rsidR="00491B45" w:rsidRDefault="002E3B7E">
      <w:pPr>
        <w:widowControl w:val="0"/>
        <w:pBdr>
          <w:top w:val="nil"/>
          <w:left w:val="nil"/>
          <w:bottom w:val="nil"/>
          <w:right w:val="nil"/>
          <w:between w:val="nil"/>
        </w:pBdr>
        <w:spacing w:before="468" w:line="233" w:lineRule="auto"/>
        <w:ind w:left="117" w:right="44"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Sezione 8 racchiude gli interventi previsti per impostare una programmazione </w:t>
      </w:r>
      <w:proofErr w:type="gramStart"/>
      <w:r>
        <w:rPr>
          <w:rFonts w:ascii="Times New Roman" w:eastAsia="Times New Roman" w:hAnsi="Times New Roman" w:cs="Times New Roman"/>
          <w:color w:val="000000"/>
          <w:sz w:val="24"/>
          <w:szCs w:val="24"/>
        </w:rPr>
        <w:t>didattica  personalizzata</w:t>
      </w:r>
      <w:proofErr w:type="gramEnd"/>
      <w:r>
        <w:rPr>
          <w:rFonts w:ascii="Times New Roman" w:eastAsia="Times New Roman" w:hAnsi="Times New Roman" w:cs="Times New Roman"/>
          <w:color w:val="000000"/>
          <w:sz w:val="24"/>
          <w:szCs w:val="24"/>
        </w:rPr>
        <w:t xml:space="preserve"> che andrà a ridefinire il curricolo elaborato all’interno dell’istituzione scolastica, in  base alle esigenze educative e didattiche dell’alunno/a. Sa</w:t>
      </w:r>
      <w:r>
        <w:rPr>
          <w:rFonts w:ascii="Times New Roman" w:eastAsia="Times New Roman" w:hAnsi="Times New Roman" w:cs="Times New Roman"/>
          <w:color w:val="000000"/>
          <w:sz w:val="24"/>
          <w:szCs w:val="24"/>
        </w:rPr>
        <w:t xml:space="preserve">rà necessario considerare tutte le diverse  componenti del processo: contenuti, metodi, attori, tempi, luoghi, modalità e criteri di verifica e  valutazione.  </w:t>
      </w:r>
    </w:p>
    <w:p w:rsidR="00491B45" w:rsidRDefault="002E3B7E">
      <w:pPr>
        <w:widowControl w:val="0"/>
        <w:pBdr>
          <w:top w:val="nil"/>
          <w:left w:val="nil"/>
          <w:bottom w:val="nil"/>
          <w:right w:val="nil"/>
          <w:between w:val="nil"/>
        </w:pBdr>
        <w:spacing w:before="127" w:line="240" w:lineRule="auto"/>
        <w:ind w:left="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Questa sezione risente del diverso ordinamento normativo dei vari gradi di scuola: </w:t>
      </w:r>
    </w:p>
    <w:p w:rsidR="00491B45" w:rsidRDefault="002E3B7E">
      <w:pPr>
        <w:widowControl w:val="0"/>
        <w:pBdr>
          <w:top w:val="nil"/>
          <w:left w:val="nil"/>
          <w:bottom w:val="nil"/>
          <w:right w:val="nil"/>
          <w:between w:val="nil"/>
        </w:pBdr>
        <w:spacing w:before="118" w:line="233" w:lineRule="auto"/>
        <w:ind w:left="685" w:right="46" w:hanging="35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nel modello destinato alla Scuola dell'Infanzia è prevista la descrizione degli interventi </w:t>
      </w:r>
      <w:proofErr w:type="gramStart"/>
      <w:r>
        <w:rPr>
          <w:rFonts w:ascii="Times New Roman" w:eastAsia="Times New Roman" w:hAnsi="Times New Roman" w:cs="Times New Roman"/>
          <w:color w:val="000000"/>
          <w:sz w:val="24"/>
          <w:szCs w:val="24"/>
        </w:rPr>
        <w:t>di  personalizzazione</w:t>
      </w:r>
      <w:proofErr w:type="gramEnd"/>
      <w:r>
        <w:rPr>
          <w:rFonts w:ascii="Times New Roman" w:eastAsia="Times New Roman" w:hAnsi="Times New Roman" w:cs="Times New Roman"/>
          <w:color w:val="000000"/>
          <w:sz w:val="24"/>
          <w:szCs w:val="24"/>
        </w:rPr>
        <w:t xml:space="preserve"> applicati nei diversi campi di esperienza (campo 8.1);  </w:t>
      </w:r>
    </w:p>
    <w:p w:rsidR="00491B45" w:rsidRDefault="002E3B7E">
      <w:pPr>
        <w:widowControl w:val="0"/>
        <w:pBdr>
          <w:top w:val="nil"/>
          <w:left w:val="nil"/>
          <w:bottom w:val="nil"/>
          <w:right w:val="nil"/>
          <w:between w:val="nil"/>
        </w:pBdr>
        <w:spacing w:before="126" w:line="233" w:lineRule="auto"/>
        <w:ind w:left="690" w:right="44" w:hanging="361"/>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per la Scuola Primaria la progettazione è articolata per discipline e prevede una </w:t>
      </w:r>
      <w:proofErr w:type="gramStart"/>
      <w:r>
        <w:rPr>
          <w:rFonts w:ascii="Times New Roman" w:eastAsia="Times New Roman" w:hAnsi="Times New Roman" w:cs="Times New Roman"/>
          <w:color w:val="000000"/>
          <w:sz w:val="24"/>
          <w:szCs w:val="24"/>
        </w:rPr>
        <w:t>va</w:t>
      </w:r>
      <w:r>
        <w:rPr>
          <w:rFonts w:ascii="Times New Roman" w:eastAsia="Times New Roman" w:hAnsi="Times New Roman" w:cs="Times New Roman"/>
          <w:color w:val="000000"/>
          <w:sz w:val="24"/>
          <w:szCs w:val="24"/>
        </w:rPr>
        <w:t>lutazione  espressa</w:t>
      </w:r>
      <w:proofErr w:type="gramEnd"/>
      <w:r>
        <w:rPr>
          <w:rFonts w:ascii="Times New Roman" w:eastAsia="Times New Roman" w:hAnsi="Times New Roman" w:cs="Times New Roman"/>
          <w:color w:val="000000"/>
          <w:sz w:val="24"/>
          <w:szCs w:val="24"/>
        </w:rPr>
        <w:t xml:space="preserve"> attraverso giudizi descrittivi; </w:t>
      </w:r>
    </w:p>
    <w:p w:rsidR="00491B45" w:rsidRDefault="002E3B7E">
      <w:pPr>
        <w:widowControl w:val="0"/>
        <w:pBdr>
          <w:top w:val="nil"/>
          <w:left w:val="nil"/>
          <w:bottom w:val="nil"/>
          <w:right w:val="nil"/>
          <w:between w:val="nil"/>
        </w:pBdr>
        <w:spacing w:before="124" w:line="233" w:lineRule="auto"/>
        <w:ind w:left="690" w:right="42" w:hanging="361"/>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per la Scuola Secondaria di primo grado la progettazione è articolata per discipline e </w:t>
      </w:r>
      <w:proofErr w:type="gramStart"/>
      <w:r>
        <w:rPr>
          <w:rFonts w:ascii="Times New Roman" w:eastAsia="Times New Roman" w:hAnsi="Times New Roman" w:cs="Times New Roman"/>
          <w:color w:val="000000"/>
          <w:sz w:val="24"/>
          <w:szCs w:val="24"/>
        </w:rPr>
        <w:t>prevede  anche</w:t>
      </w:r>
      <w:proofErr w:type="gramEnd"/>
      <w:r>
        <w:rPr>
          <w:rFonts w:ascii="Times New Roman" w:eastAsia="Times New Roman" w:hAnsi="Times New Roman" w:cs="Times New Roman"/>
          <w:color w:val="000000"/>
          <w:sz w:val="24"/>
          <w:szCs w:val="24"/>
        </w:rPr>
        <w:t xml:space="preserve"> l’indicazione delle modalità di valutazione rispetto alle discipline e rispetto al  comportamento;</w:t>
      </w:r>
    </w:p>
    <w:p w:rsidR="00491B45" w:rsidRDefault="002E3B7E">
      <w:pPr>
        <w:widowControl w:val="0"/>
        <w:pBdr>
          <w:top w:val="nil"/>
          <w:left w:val="nil"/>
          <w:bottom w:val="nil"/>
          <w:right w:val="nil"/>
          <w:between w:val="nil"/>
        </w:pBdr>
        <w:spacing w:before="662" w:line="240" w:lineRule="auto"/>
        <w:ind w:right="100"/>
        <w:jc w:val="right"/>
        <w:rPr>
          <w:rFonts w:ascii="Calibri" w:eastAsia="Calibri" w:hAnsi="Calibri" w:cs="Calibri"/>
          <w:color w:val="000000"/>
        </w:rPr>
      </w:pPr>
      <w:r>
        <w:rPr>
          <w:rFonts w:ascii="Calibri" w:eastAsia="Calibri" w:hAnsi="Calibri" w:cs="Calibri"/>
          <w:color w:val="000000"/>
        </w:rPr>
        <w:t xml:space="preserve">28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2"/>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42" w:line="233" w:lineRule="auto"/>
        <w:ind w:left="690" w:right="42" w:hanging="362"/>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per la Scuola Secondaria di secondo grado, oltre alla progettazione per discipline/</w:t>
      </w:r>
      <w:proofErr w:type="gramStart"/>
      <w:r>
        <w:rPr>
          <w:rFonts w:ascii="Times New Roman" w:eastAsia="Times New Roman" w:hAnsi="Times New Roman" w:cs="Times New Roman"/>
          <w:color w:val="000000"/>
          <w:sz w:val="24"/>
          <w:szCs w:val="24"/>
        </w:rPr>
        <w:t>insegnamenti  e</w:t>
      </w:r>
      <w:proofErr w:type="gramEnd"/>
      <w:r>
        <w:rPr>
          <w:rFonts w:ascii="Times New Roman" w:eastAsia="Times New Roman" w:hAnsi="Times New Roman" w:cs="Times New Roman"/>
          <w:color w:val="000000"/>
          <w:sz w:val="24"/>
          <w:szCs w:val="24"/>
        </w:rPr>
        <w:t xml:space="preserve"> all’indicazione delle modalità di valutazione, si prevedono necessarie considerazioni in merito  alla validità del titolo di studio e, limitatamente agli ult</w:t>
      </w:r>
      <w:r>
        <w:rPr>
          <w:rFonts w:ascii="Times New Roman" w:eastAsia="Times New Roman" w:hAnsi="Times New Roman" w:cs="Times New Roman"/>
          <w:color w:val="000000"/>
          <w:sz w:val="24"/>
          <w:szCs w:val="24"/>
        </w:rPr>
        <w:t xml:space="preserve">imi tre anni di corso, la progettazione  dei PCTO - Percorsi per le Competenze Trasversali e l’Orientamento.  </w:t>
      </w:r>
    </w:p>
    <w:p w:rsidR="00491B45" w:rsidRDefault="002E3B7E">
      <w:pPr>
        <w:widowControl w:val="0"/>
        <w:pBdr>
          <w:top w:val="nil"/>
          <w:left w:val="nil"/>
          <w:bottom w:val="nil"/>
          <w:right w:val="nil"/>
          <w:between w:val="nil"/>
        </w:pBdr>
        <w:spacing w:before="127" w:line="232" w:lineRule="auto"/>
        <w:ind w:left="119" w:right="4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partire dalla Scuola primaria, nel campo 8.2, relativo alla progettazione disciplinare, si chiede </w:t>
      </w:r>
      <w:proofErr w:type="gramStart"/>
      <w:r>
        <w:rPr>
          <w:rFonts w:ascii="Times New Roman" w:eastAsia="Times New Roman" w:hAnsi="Times New Roman" w:cs="Times New Roman"/>
          <w:color w:val="000000"/>
          <w:sz w:val="24"/>
          <w:szCs w:val="24"/>
        </w:rPr>
        <w:t>di  definire</w:t>
      </w:r>
      <w:proofErr w:type="gramEnd"/>
      <w:r>
        <w:rPr>
          <w:rFonts w:ascii="Times New Roman" w:eastAsia="Times New Roman" w:hAnsi="Times New Roman" w:cs="Times New Roman"/>
          <w:color w:val="000000"/>
          <w:sz w:val="24"/>
          <w:szCs w:val="24"/>
        </w:rPr>
        <w:t xml:space="preserve"> le personalizzazioni necessarie </w:t>
      </w:r>
      <w:r>
        <w:rPr>
          <w:rFonts w:ascii="Times New Roman" w:eastAsia="Times New Roman" w:hAnsi="Times New Roman" w:cs="Times New Roman"/>
          <w:color w:val="000000"/>
          <w:sz w:val="24"/>
          <w:szCs w:val="24"/>
        </w:rPr>
        <w:t xml:space="preserve">anche rispetto alle </w:t>
      </w:r>
      <w:r>
        <w:rPr>
          <w:rFonts w:ascii="Times New Roman" w:eastAsia="Times New Roman" w:hAnsi="Times New Roman" w:cs="Times New Roman"/>
          <w:i/>
          <w:color w:val="000000"/>
          <w:sz w:val="24"/>
          <w:szCs w:val="24"/>
        </w:rPr>
        <w:t xml:space="preserve">modalità di verifica </w:t>
      </w:r>
      <w:r>
        <w:rPr>
          <w:rFonts w:ascii="Times New Roman" w:eastAsia="Times New Roman" w:hAnsi="Times New Roman" w:cs="Times New Roman"/>
          <w:color w:val="000000"/>
          <w:sz w:val="24"/>
          <w:szCs w:val="24"/>
        </w:rPr>
        <w:t xml:space="preserve">adottate nella classe e  utilizzate per tutte le discipline.  </w:t>
      </w:r>
    </w:p>
    <w:p w:rsidR="00491B45" w:rsidRDefault="002E3B7E">
      <w:pPr>
        <w:widowControl w:val="0"/>
        <w:pBdr>
          <w:top w:val="nil"/>
          <w:left w:val="nil"/>
          <w:bottom w:val="nil"/>
          <w:right w:val="nil"/>
          <w:between w:val="nil"/>
        </w:pBdr>
        <w:spacing w:before="128" w:line="233" w:lineRule="auto"/>
        <w:ind w:left="121" w:right="41"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Tenuto conto degli obiettivi didattici e dei criteri di valutazione stabiliti per ogni disciplina, anche </w:t>
      </w:r>
      <w:proofErr w:type="gramStart"/>
      <w:r>
        <w:rPr>
          <w:rFonts w:ascii="Times New Roman" w:eastAsia="Times New Roman" w:hAnsi="Times New Roman" w:cs="Times New Roman"/>
          <w:color w:val="000000"/>
          <w:sz w:val="24"/>
          <w:szCs w:val="24"/>
        </w:rPr>
        <w:t>nel  caso</w:t>
      </w:r>
      <w:proofErr w:type="gramEnd"/>
      <w:r>
        <w:rPr>
          <w:rFonts w:ascii="Times New Roman" w:eastAsia="Times New Roman" w:hAnsi="Times New Roman" w:cs="Times New Roman"/>
          <w:color w:val="000000"/>
          <w:sz w:val="24"/>
          <w:szCs w:val="24"/>
        </w:rPr>
        <w:t xml:space="preserve"> in cui fossero gli stessi stabiliti per la classe, le personalizzazioni da mettere in atto per la  somministrazione e lo svolgimento delle pr</w:t>
      </w:r>
      <w:r>
        <w:rPr>
          <w:rFonts w:ascii="Times New Roman" w:eastAsia="Times New Roman" w:hAnsi="Times New Roman" w:cs="Times New Roman"/>
          <w:color w:val="000000"/>
          <w:sz w:val="24"/>
          <w:szCs w:val="24"/>
        </w:rPr>
        <w:t xml:space="preserve">ove di verifica sono indicate con chiarezza al fine di  assicurarsi che la verifica avvenga secondo modalità efficaci ed eque. È importante </w:t>
      </w:r>
      <w:proofErr w:type="gramStart"/>
      <w:r>
        <w:rPr>
          <w:rFonts w:ascii="Times New Roman" w:eastAsia="Times New Roman" w:hAnsi="Times New Roman" w:cs="Times New Roman"/>
          <w:color w:val="000000"/>
          <w:sz w:val="24"/>
          <w:szCs w:val="24"/>
        </w:rPr>
        <w:t xml:space="preserve">garantire  </w:t>
      </w:r>
      <w:r>
        <w:rPr>
          <w:rFonts w:ascii="Times New Roman" w:eastAsia="Times New Roman" w:hAnsi="Times New Roman" w:cs="Times New Roman"/>
          <w:color w:val="000000"/>
          <w:sz w:val="24"/>
          <w:szCs w:val="24"/>
        </w:rPr>
        <w:lastRenderedPageBreak/>
        <w:t>l’accessibilità</w:t>
      </w:r>
      <w:proofErr w:type="gramEnd"/>
      <w:r>
        <w:rPr>
          <w:rFonts w:ascii="Times New Roman" w:eastAsia="Times New Roman" w:hAnsi="Times New Roman" w:cs="Times New Roman"/>
          <w:color w:val="000000"/>
          <w:sz w:val="24"/>
          <w:szCs w:val="24"/>
        </w:rPr>
        <w:t xml:space="preserve"> e la fruibilità delle verifiche, specie se prevedono attività legate alla letto-scrittura</w:t>
      </w:r>
      <w:r>
        <w:rPr>
          <w:rFonts w:ascii="Times New Roman" w:eastAsia="Times New Roman" w:hAnsi="Times New Roman" w:cs="Times New Roman"/>
          <w:color w:val="000000"/>
          <w:sz w:val="24"/>
          <w:szCs w:val="24"/>
        </w:rPr>
        <w:t xml:space="preserve">,  aspetto che rientra nella progettazione del contesto inclusivo.  </w:t>
      </w:r>
    </w:p>
    <w:p w:rsidR="00491B45" w:rsidRDefault="002E3B7E">
      <w:pPr>
        <w:widowControl w:val="0"/>
        <w:pBdr>
          <w:top w:val="nil"/>
          <w:left w:val="nil"/>
          <w:bottom w:val="nil"/>
          <w:right w:val="nil"/>
          <w:between w:val="nil"/>
        </w:pBdr>
        <w:spacing w:before="127" w:line="233" w:lineRule="auto"/>
        <w:ind w:left="123" w:right="48"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titolo esemplificativo, si riportano alcune forme di personalizzazione che possono </w:t>
      </w:r>
      <w:proofErr w:type="gramStart"/>
      <w:r>
        <w:rPr>
          <w:rFonts w:ascii="Times New Roman" w:eastAsia="Times New Roman" w:hAnsi="Times New Roman" w:cs="Times New Roman"/>
          <w:color w:val="000000"/>
          <w:sz w:val="24"/>
          <w:szCs w:val="24"/>
        </w:rPr>
        <w:t>essere  considerate</w:t>
      </w:r>
      <w:proofErr w:type="gramEnd"/>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124" w:line="233" w:lineRule="auto"/>
        <w:ind w:left="689" w:right="48" w:hanging="360"/>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la possibilità di assegnare tempi più lunghi tutte le volte che è richiesto da</w:t>
      </w:r>
      <w:r>
        <w:rPr>
          <w:rFonts w:ascii="Times New Roman" w:eastAsia="Times New Roman" w:hAnsi="Times New Roman" w:cs="Times New Roman"/>
          <w:color w:val="000000"/>
          <w:sz w:val="24"/>
          <w:szCs w:val="24"/>
        </w:rPr>
        <w:t xml:space="preserve">lle </w:t>
      </w:r>
      <w:proofErr w:type="gramStart"/>
      <w:r>
        <w:rPr>
          <w:rFonts w:ascii="Times New Roman" w:eastAsia="Times New Roman" w:hAnsi="Times New Roman" w:cs="Times New Roman"/>
          <w:color w:val="000000"/>
          <w:sz w:val="24"/>
          <w:szCs w:val="24"/>
        </w:rPr>
        <w:t>condizioni  funzionali</w:t>
      </w:r>
      <w:proofErr w:type="gramEnd"/>
      <w:r>
        <w:rPr>
          <w:rFonts w:ascii="Times New Roman" w:eastAsia="Times New Roman" w:hAnsi="Times New Roman" w:cs="Times New Roman"/>
          <w:color w:val="000000"/>
          <w:sz w:val="24"/>
          <w:szCs w:val="24"/>
        </w:rPr>
        <w:t xml:space="preserve"> o di contesto; </w:t>
      </w:r>
    </w:p>
    <w:p w:rsidR="00491B45" w:rsidRDefault="002E3B7E">
      <w:pPr>
        <w:widowControl w:val="0"/>
        <w:pBdr>
          <w:top w:val="nil"/>
          <w:left w:val="nil"/>
          <w:bottom w:val="nil"/>
          <w:right w:val="nil"/>
          <w:between w:val="nil"/>
        </w:pBdr>
        <w:spacing w:before="124" w:line="233" w:lineRule="auto"/>
        <w:ind w:left="687" w:right="46" w:hanging="358"/>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la riduzione per numero o dimensioni delle verifiche proposte se non è possibile </w:t>
      </w:r>
      <w:proofErr w:type="gramStart"/>
      <w:r>
        <w:rPr>
          <w:rFonts w:ascii="Times New Roman" w:eastAsia="Times New Roman" w:hAnsi="Times New Roman" w:cs="Times New Roman"/>
          <w:color w:val="000000"/>
          <w:sz w:val="24"/>
          <w:szCs w:val="24"/>
        </w:rPr>
        <w:t>assegnare  tempi</w:t>
      </w:r>
      <w:proofErr w:type="gramEnd"/>
      <w:r>
        <w:rPr>
          <w:rFonts w:ascii="Times New Roman" w:eastAsia="Times New Roman" w:hAnsi="Times New Roman" w:cs="Times New Roman"/>
          <w:color w:val="000000"/>
          <w:sz w:val="24"/>
          <w:szCs w:val="24"/>
        </w:rPr>
        <w:t xml:space="preserve"> aggiuntivi; </w:t>
      </w:r>
    </w:p>
    <w:p w:rsidR="00491B45" w:rsidRDefault="002E3B7E">
      <w:pPr>
        <w:widowControl w:val="0"/>
        <w:pBdr>
          <w:top w:val="nil"/>
          <w:left w:val="nil"/>
          <w:bottom w:val="nil"/>
          <w:right w:val="nil"/>
          <w:between w:val="nil"/>
        </w:pBdr>
        <w:spacing w:before="127" w:line="232" w:lineRule="auto"/>
        <w:ind w:left="690" w:right="45" w:hanging="361"/>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l’adattamento della tipologia di prova: colloquio orale anziché prova scritta, a domande </w:t>
      </w:r>
      <w:proofErr w:type="gramStart"/>
      <w:r>
        <w:rPr>
          <w:rFonts w:ascii="Times New Roman" w:eastAsia="Times New Roman" w:hAnsi="Times New Roman" w:cs="Times New Roman"/>
          <w:color w:val="000000"/>
          <w:sz w:val="24"/>
          <w:szCs w:val="24"/>
        </w:rPr>
        <w:t>chiuse  anziché</w:t>
      </w:r>
      <w:proofErr w:type="gramEnd"/>
      <w:r>
        <w:rPr>
          <w:rFonts w:ascii="Times New Roman" w:eastAsia="Times New Roman" w:hAnsi="Times New Roman" w:cs="Times New Roman"/>
          <w:color w:val="000000"/>
          <w:sz w:val="24"/>
          <w:szCs w:val="24"/>
        </w:rPr>
        <w:t xml:space="preserve"> aperte, verifiche strutturate (domande a risposta multipla, vero/falso, testo a  completamento etc.) o </w:t>
      </w:r>
      <w:proofErr w:type="spellStart"/>
      <w:r>
        <w:rPr>
          <w:rFonts w:ascii="Times New Roman" w:eastAsia="Times New Roman" w:hAnsi="Times New Roman" w:cs="Times New Roman"/>
          <w:color w:val="000000"/>
          <w:sz w:val="24"/>
          <w:szCs w:val="24"/>
        </w:rPr>
        <w:t>semistrutturate</w:t>
      </w:r>
      <w:proofErr w:type="spellEnd"/>
      <w:r>
        <w:rPr>
          <w:rFonts w:ascii="Times New Roman" w:eastAsia="Times New Roman" w:hAnsi="Times New Roman" w:cs="Times New Roman"/>
          <w:color w:val="000000"/>
          <w:sz w:val="24"/>
          <w:szCs w:val="24"/>
        </w:rPr>
        <w:t xml:space="preserve"> etc.; </w:t>
      </w:r>
    </w:p>
    <w:p w:rsidR="00491B45" w:rsidRDefault="002E3B7E">
      <w:pPr>
        <w:widowControl w:val="0"/>
        <w:pBdr>
          <w:top w:val="nil"/>
          <w:left w:val="nil"/>
          <w:bottom w:val="nil"/>
          <w:right w:val="nil"/>
          <w:between w:val="nil"/>
        </w:pBdr>
        <w:spacing w:before="127" w:line="233" w:lineRule="auto"/>
        <w:ind w:left="690" w:right="48" w:hanging="36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il ricorso a interventi</w:t>
      </w:r>
      <w:r>
        <w:rPr>
          <w:rFonts w:ascii="Times New Roman" w:eastAsia="Times New Roman" w:hAnsi="Times New Roman" w:cs="Times New Roman"/>
          <w:color w:val="000000"/>
          <w:sz w:val="24"/>
          <w:szCs w:val="24"/>
        </w:rPr>
        <w:t xml:space="preserve"> di assistenza o supporto di vario tipo, più o meno determinanti </w:t>
      </w:r>
      <w:proofErr w:type="gramStart"/>
      <w:r>
        <w:rPr>
          <w:rFonts w:ascii="Times New Roman" w:eastAsia="Times New Roman" w:hAnsi="Times New Roman" w:cs="Times New Roman"/>
          <w:color w:val="000000"/>
          <w:sz w:val="24"/>
          <w:szCs w:val="24"/>
        </w:rPr>
        <w:t>nell'esito  della</w:t>
      </w:r>
      <w:proofErr w:type="gramEnd"/>
      <w:r>
        <w:rPr>
          <w:rFonts w:ascii="Times New Roman" w:eastAsia="Times New Roman" w:hAnsi="Times New Roman" w:cs="Times New Roman"/>
          <w:color w:val="000000"/>
          <w:sz w:val="24"/>
          <w:szCs w:val="24"/>
        </w:rPr>
        <w:t xml:space="preserve"> prestazione, secondo i casi; </w:t>
      </w:r>
    </w:p>
    <w:p w:rsidR="00491B45" w:rsidRDefault="002E3B7E">
      <w:pPr>
        <w:widowControl w:val="0"/>
        <w:pBdr>
          <w:top w:val="nil"/>
          <w:left w:val="nil"/>
          <w:bottom w:val="nil"/>
          <w:right w:val="nil"/>
          <w:between w:val="nil"/>
        </w:pBdr>
        <w:spacing w:before="124" w:line="233" w:lineRule="auto"/>
        <w:ind w:left="690" w:right="42" w:hanging="361"/>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l’uso di strumenti compensativi, nel senso più ampio del termine e comprendendo quindi </w:t>
      </w:r>
      <w:proofErr w:type="gramStart"/>
      <w:r>
        <w:rPr>
          <w:rFonts w:ascii="Times New Roman" w:eastAsia="Times New Roman" w:hAnsi="Times New Roman" w:cs="Times New Roman"/>
          <w:color w:val="000000"/>
          <w:sz w:val="24"/>
          <w:szCs w:val="24"/>
        </w:rPr>
        <w:t>tutto  quello</w:t>
      </w:r>
      <w:proofErr w:type="gramEnd"/>
      <w:r>
        <w:rPr>
          <w:rFonts w:ascii="Times New Roman" w:eastAsia="Times New Roman" w:hAnsi="Times New Roman" w:cs="Times New Roman"/>
          <w:color w:val="000000"/>
          <w:sz w:val="24"/>
          <w:szCs w:val="24"/>
        </w:rPr>
        <w:t xml:space="preserve"> che può servire per ridurre le difficoltà esecutive di vario tipo connesse alla disabilità,  comprese quelle di memorizzazione, organizzazione ed espressio</w:t>
      </w:r>
      <w:r>
        <w:rPr>
          <w:rFonts w:ascii="Times New Roman" w:eastAsia="Times New Roman" w:hAnsi="Times New Roman" w:cs="Times New Roman"/>
          <w:color w:val="000000"/>
          <w:sz w:val="24"/>
          <w:szCs w:val="24"/>
        </w:rPr>
        <w:t xml:space="preserve">ne dei contenuti e delle  competenze da verificare; </w:t>
      </w:r>
    </w:p>
    <w:p w:rsidR="00491B45" w:rsidRDefault="002E3B7E">
      <w:pPr>
        <w:widowControl w:val="0"/>
        <w:pBdr>
          <w:top w:val="nil"/>
          <w:left w:val="nil"/>
          <w:bottom w:val="nil"/>
          <w:right w:val="nil"/>
          <w:between w:val="nil"/>
        </w:pBdr>
        <w:spacing w:before="127" w:line="233" w:lineRule="auto"/>
        <w:ind w:left="684" w:right="45" w:hanging="355"/>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sistemi di compensazione tra modalità diverse di verifica, in particolare tra scritto e orale, </w:t>
      </w:r>
      <w:proofErr w:type="gramStart"/>
      <w:r>
        <w:rPr>
          <w:rFonts w:ascii="Times New Roman" w:eastAsia="Times New Roman" w:hAnsi="Times New Roman" w:cs="Times New Roman"/>
          <w:color w:val="000000"/>
          <w:sz w:val="24"/>
          <w:szCs w:val="24"/>
        </w:rPr>
        <w:t>tra  una</w:t>
      </w:r>
      <w:proofErr w:type="gramEnd"/>
      <w:r>
        <w:rPr>
          <w:rFonts w:ascii="Times New Roman" w:eastAsia="Times New Roman" w:hAnsi="Times New Roman" w:cs="Times New Roman"/>
          <w:color w:val="000000"/>
          <w:sz w:val="24"/>
          <w:szCs w:val="24"/>
        </w:rPr>
        <w:t xml:space="preserve"> prova strutturata e non strutturata etc., assicurandosi che un’eventuale difficoltà di  svolgimen</w:t>
      </w:r>
      <w:r>
        <w:rPr>
          <w:rFonts w:ascii="Times New Roman" w:eastAsia="Times New Roman" w:hAnsi="Times New Roman" w:cs="Times New Roman"/>
          <w:color w:val="000000"/>
          <w:sz w:val="24"/>
          <w:szCs w:val="24"/>
        </w:rPr>
        <w:t xml:space="preserve">to non scaturisca dalla mancata comprensione delle consegne e/o da difficoltà  nell’applicazione di procedure. </w:t>
      </w:r>
    </w:p>
    <w:p w:rsidR="00491B45" w:rsidRDefault="002E3B7E">
      <w:pPr>
        <w:widowControl w:val="0"/>
        <w:pBdr>
          <w:top w:val="nil"/>
          <w:left w:val="nil"/>
          <w:bottom w:val="nil"/>
          <w:right w:val="nil"/>
          <w:between w:val="nil"/>
        </w:pBdr>
        <w:spacing w:before="525" w:line="233" w:lineRule="auto"/>
        <w:ind w:left="118" w:right="43"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Sezione 8 si conclude con i campi </w:t>
      </w:r>
      <w:r>
        <w:rPr>
          <w:rFonts w:ascii="Times New Roman" w:eastAsia="Times New Roman" w:hAnsi="Times New Roman" w:cs="Times New Roman"/>
          <w:b/>
          <w:color w:val="000000"/>
          <w:sz w:val="24"/>
          <w:szCs w:val="24"/>
        </w:rPr>
        <w:t>Revisione, a seguito di Verifica intermedia</w:t>
      </w:r>
      <w:r>
        <w:rPr>
          <w:rFonts w:ascii="Times New Roman" w:eastAsia="Times New Roman" w:hAnsi="Times New Roman" w:cs="Times New Roman"/>
          <w:color w:val="000000"/>
          <w:sz w:val="24"/>
          <w:szCs w:val="24"/>
        </w:rPr>
        <w:t xml:space="preserve">, che permette </w:t>
      </w:r>
      <w:proofErr w:type="gramStart"/>
      <w:r>
        <w:rPr>
          <w:rFonts w:ascii="Times New Roman" w:eastAsia="Times New Roman" w:hAnsi="Times New Roman" w:cs="Times New Roman"/>
          <w:color w:val="000000"/>
          <w:sz w:val="24"/>
          <w:szCs w:val="24"/>
        </w:rPr>
        <w:t>di  segnalare</w:t>
      </w:r>
      <w:proofErr w:type="gramEnd"/>
      <w:r>
        <w:rPr>
          <w:rFonts w:ascii="Times New Roman" w:eastAsia="Times New Roman" w:hAnsi="Times New Roman" w:cs="Times New Roman"/>
          <w:color w:val="000000"/>
          <w:sz w:val="24"/>
          <w:szCs w:val="24"/>
        </w:rPr>
        <w:t xml:space="preserve"> eventuali modifiche in base a un monitoraggio in itinere, e </w:t>
      </w:r>
      <w:r>
        <w:rPr>
          <w:rFonts w:ascii="Times New Roman" w:eastAsia="Times New Roman" w:hAnsi="Times New Roman" w:cs="Times New Roman"/>
          <w:b/>
          <w:color w:val="000000"/>
          <w:sz w:val="24"/>
          <w:szCs w:val="24"/>
        </w:rPr>
        <w:t xml:space="preserve">Verifica conclusiva degli esiti  </w:t>
      </w:r>
      <w:r>
        <w:rPr>
          <w:rFonts w:ascii="Times New Roman" w:eastAsia="Times New Roman" w:hAnsi="Times New Roman" w:cs="Times New Roman"/>
          <w:color w:val="000000"/>
          <w:sz w:val="24"/>
          <w:szCs w:val="24"/>
        </w:rPr>
        <w:t xml:space="preserve">per tutti gli ordini di scuola.  </w:t>
      </w:r>
    </w:p>
    <w:p w:rsidR="00491B45" w:rsidRDefault="002E3B7E">
      <w:pPr>
        <w:widowControl w:val="0"/>
        <w:pBdr>
          <w:top w:val="nil"/>
          <w:left w:val="nil"/>
          <w:bottom w:val="nil"/>
          <w:right w:val="nil"/>
          <w:between w:val="nil"/>
        </w:pBdr>
        <w:spacing w:before="124" w:line="233" w:lineRule="auto"/>
        <w:ind w:left="118" w:right="42" w:firstLine="5"/>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Come in tutte le sezioni del PEI, quando si parla di verifica conclusiva degli esiti, la valutazione </w:t>
      </w:r>
      <w:proofErr w:type="gramStart"/>
      <w:r>
        <w:rPr>
          <w:rFonts w:ascii="Times New Roman" w:eastAsia="Times New Roman" w:hAnsi="Times New Roman" w:cs="Times New Roman"/>
          <w:color w:val="000000"/>
          <w:sz w:val="24"/>
          <w:szCs w:val="24"/>
        </w:rPr>
        <w:t>è  riferita</w:t>
      </w:r>
      <w:proofErr w:type="gramEnd"/>
      <w:r>
        <w:rPr>
          <w:rFonts w:ascii="Times New Roman" w:eastAsia="Times New Roman" w:hAnsi="Times New Roman" w:cs="Times New Roman"/>
          <w:color w:val="000000"/>
          <w:sz w:val="24"/>
          <w:szCs w:val="24"/>
        </w:rPr>
        <w:t xml:space="preserve"> prioritariamente all'</w:t>
      </w:r>
      <w:r>
        <w:rPr>
          <w:rFonts w:ascii="Times New Roman" w:eastAsia="Times New Roman" w:hAnsi="Times New Roman" w:cs="Times New Roman"/>
          <w:i/>
          <w:color w:val="000000"/>
          <w:sz w:val="24"/>
          <w:szCs w:val="24"/>
        </w:rPr>
        <w:t>efficacia degli interventi</w:t>
      </w:r>
      <w:r>
        <w:rPr>
          <w:rFonts w:ascii="Times New Roman" w:eastAsia="Times New Roman" w:hAnsi="Times New Roman" w:cs="Times New Roman"/>
          <w:color w:val="000000"/>
          <w:sz w:val="24"/>
          <w:szCs w:val="24"/>
        </w:rPr>
        <w:t xml:space="preserve">, non solo al </w:t>
      </w:r>
      <w:r>
        <w:rPr>
          <w:rFonts w:ascii="Times New Roman" w:eastAsia="Times New Roman" w:hAnsi="Times New Roman" w:cs="Times New Roman"/>
          <w:i/>
          <w:color w:val="000000"/>
          <w:sz w:val="24"/>
          <w:szCs w:val="24"/>
        </w:rPr>
        <w:t>raggiungimento degli obiettivi</w:t>
      </w:r>
    </w:p>
    <w:p w:rsidR="00491B45" w:rsidRDefault="002E3B7E">
      <w:pPr>
        <w:widowControl w:val="0"/>
        <w:pBdr>
          <w:top w:val="nil"/>
          <w:left w:val="nil"/>
          <w:bottom w:val="nil"/>
          <w:right w:val="nil"/>
          <w:between w:val="nil"/>
        </w:pBdr>
        <w:spacing w:before="369" w:line="240" w:lineRule="auto"/>
        <w:ind w:right="100"/>
        <w:jc w:val="right"/>
        <w:rPr>
          <w:rFonts w:ascii="Calibri" w:eastAsia="Calibri" w:hAnsi="Calibri" w:cs="Calibri"/>
          <w:color w:val="000000"/>
        </w:rPr>
      </w:pPr>
      <w:r>
        <w:rPr>
          <w:rFonts w:ascii="Calibri" w:eastAsia="Calibri" w:hAnsi="Calibri" w:cs="Calibri"/>
          <w:color w:val="000000"/>
        </w:rPr>
        <w:t xml:space="preserve">29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3"/>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42" w:line="233" w:lineRule="auto"/>
        <w:ind w:left="129" w:right="49" w:hanging="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previsti da parte della bambina e del bambino, dell’alunna e dell’alunno o della studentessa e </w:t>
      </w:r>
      <w:proofErr w:type="gramStart"/>
      <w:r>
        <w:rPr>
          <w:rFonts w:ascii="Times New Roman" w:eastAsia="Times New Roman" w:hAnsi="Times New Roman" w:cs="Times New Roman"/>
          <w:color w:val="000000"/>
          <w:sz w:val="24"/>
          <w:szCs w:val="24"/>
        </w:rPr>
        <w:t>dello  studente</w:t>
      </w:r>
      <w:proofErr w:type="gramEnd"/>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124" w:line="233" w:lineRule="auto"/>
        <w:ind w:left="123" w:right="42"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Questa distinzione è particolarmente importante in questa sezione dedicata agli </w:t>
      </w:r>
      <w:proofErr w:type="gramStart"/>
      <w:r>
        <w:rPr>
          <w:rFonts w:ascii="Times New Roman" w:eastAsia="Times New Roman" w:hAnsi="Times New Roman" w:cs="Times New Roman"/>
          <w:color w:val="000000"/>
          <w:sz w:val="24"/>
          <w:szCs w:val="24"/>
        </w:rPr>
        <w:t>apprendimenti,  considerando</w:t>
      </w:r>
      <w:proofErr w:type="gramEnd"/>
      <w:r>
        <w:rPr>
          <w:rFonts w:ascii="Times New Roman" w:eastAsia="Times New Roman" w:hAnsi="Times New Roman" w:cs="Times New Roman"/>
          <w:color w:val="000000"/>
          <w:sz w:val="24"/>
          <w:szCs w:val="24"/>
        </w:rPr>
        <w:t xml:space="preserve"> che - a parte la Scuola dell'Infanzia, ove non si svolge la valutazione strutturata degli  apprendimenti - la loro valutazione non spetta al GLO ma</w:t>
      </w:r>
      <w:r>
        <w:rPr>
          <w:rFonts w:ascii="Times New Roman" w:eastAsia="Times New Roman" w:hAnsi="Times New Roman" w:cs="Times New Roman"/>
          <w:color w:val="000000"/>
          <w:sz w:val="24"/>
          <w:szCs w:val="24"/>
        </w:rPr>
        <w:t xml:space="preserve"> è di competenza specifica del team docenti  e del consiglio di classe. </w:t>
      </w:r>
    </w:p>
    <w:p w:rsidR="00491B45" w:rsidRDefault="002E3B7E">
      <w:pPr>
        <w:widowControl w:val="0"/>
        <w:pBdr>
          <w:top w:val="nil"/>
          <w:left w:val="nil"/>
          <w:bottom w:val="nil"/>
          <w:right w:val="nil"/>
          <w:between w:val="nil"/>
        </w:pBdr>
        <w:spacing w:before="125" w:line="233" w:lineRule="auto"/>
        <w:ind w:left="123" w:right="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questa fase il GLO verifica, pertanto, se l’impianto complessivo della personalizzazione </w:t>
      </w:r>
      <w:proofErr w:type="gramStart"/>
      <w:r>
        <w:rPr>
          <w:rFonts w:ascii="Times New Roman" w:eastAsia="Times New Roman" w:hAnsi="Times New Roman" w:cs="Times New Roman"/>
          <w:color w:val="000000"/>
          <w:sz w:val="24"/>
          <w:szCs w:val="24"/>
        </w:rPr>
        <w:t xml:space="preserve">abbia  </w:t>
      </w:r>
      <w:r>
        <w:rPr>
          <w:rFonts w:ascii="Times New Roman" w:eastAsia="Times New Roman" w:hAnsi="Times New Roman" w:cs="Times New Roman"/>
          <w:color w:val="000000"/>
          <w:sz w:val="24"/>
          <w:szCs w:val="24"/>
        </w:rPr>
        <w:lastRenderedPageBreak/>
        <w:t>funzionato</w:t>
      </w:r>
      <w:proofErr w:type="gramEnd"/>
      <w:r>
        <w:rPr>
          <w:rFonts w:ascii="Times New Roman" w:eastAsia="Times New Roman" w:hAnsi="Times New Roman" w:cs="Times New Roman"/>
          <w:color w:val="000000"/>
          <w:sz w:val="24"/>
          <w:szCs w:val="24"/>
        </w:rPr>
        <w:t xml:space="preserve"> o meno, ossia se l’insieme di interventi e di strategie attivati, assieme</w:t>
      </w:r>
      <w:r>
        <w:rPr>
          <w:rFonts w:ascii="Times New Roman" w:eastAsia="Times New Roman" w:hAnsi="Times New Roman" w:cs="Times New Roman"/>
          <w:color w:val="000000"/>
          <w:sz w:val="24"/>
          <w:szCs w:val="24"/>
        </w:rPr>
        <w:t xml:space="preserve"> a quelli destinati  alla realizzazione di un ambiente di apprendimento inclusivo (così come indicato nella Sezione 7),  abbia dato i risultati attesi, considerando altresì la verifica degli obiettivi didattici definiti dal team  docenti e dal consiglio di</w:t>
      </w:r>
      <w:r>
        <w:rPr>
          <w:rFonts w:ascii="Times New Roman" w:eastAsia="Times New Roman" w:hAnsi="Times New Roman" w:cs="Times New Roman"/>
          <w:color w:val="000000"/>
          <w:sz w:val="24"/>
          <w:szCs w:val="24"/>
        </w:rPr>
        <w:t xml:space="preserve"> classe, ma senza limitarsi al solo aspetto didattico.  </w:t>
      </w:r>
    </w:p>
    <w:p w:rsidR="00491B45" w:rsidRDefault="002E3B7E">
      <w:pPr>
        <w:widowControl w:val="0"/>
        <w:pBdr>
          <w:top w:val="nil"/>
          <w:left w:val="nil"/>
          <w:bottom w:val="nil"/>
          <w:right w:val="nil"/>
          <w:between w:val="nil"/>
        </w:pBdr>
        <w:spacing w:before="124" w:line="233" w:lineRule="auto"/>
        <w:ind w:left="129" w:right="44" w:hanging="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valutazione va, dunque, impostata in un’ottica di miglioramento, al fine di riflettere </w:t>
      </w:r>
      <w:proofErr w:type="gramStart"/>
      <w:r>
        <w:rPr>
          <w:rFonts w:ascii="Times New Roman" w:eastAsia="Times New Roman" w:hAnsi="Times New Roman" w:cs="Times New Roman"/>
          <w:color w:val="000000"/>
          <w:sz w:val="24"/>
          <w:szCs w:val="24"/>
        </w:rPr>
        <w:t>sul  superamento</w:t>
      </w:r>
      <w:proofErr w:type="gramEnd"/>
      <w:r>
        <w:rPr>
          <w:rFonts w:ascii="Times New Roman" w:eastAsia="Times New Roman" w:hAnsi="Times New Roman" w:cs="Times New Roman"/>
          <w:color w:val="000000"/>
          <w:sz w:val="24"/>
          <w:szCs w:val="24"/>
        </w:rPr>
        <w:t xml:space="preserve"> di limiti, difficoltà e barriere, senza soffermarsi soltanto sulle criticità rilevate. </w:t>
      </w:r>
    </w:p>
    <w:p w:rsidR="00491B45" w:rsidRDefault="002E3B7E">
      <w:pPr>
        <w:widowControl w:val="0"/>
        <w:pBdr>
          <w:top w:val="nil"/>
          <w:left w:val="nil"/>
          <w:bottom w:val="nil"/>
          <w:right w:val="nil"/>
          <w:between w:val="nil"/>
        </w:pBdr>
        <w:spacing w:before="530" w:line="240" w:lineRule="auto"/>
        <w:ind w:left="125"/>
        <w:rPr>
          <w:rFonts w:ascii="Calibri" w:eastAsia="Calibri" w:hAnsi="Calibri" w:cs="Calibri"/>
          <w:b/>
          <w:color w:val="4F81BD"/>
          <w:sz w:val="24"/>
          <w:szCs w:val="24"/>
        </w:rPr>
      </w:pPr>
      <w:r>
        <w:rPr>
          <w:rFonts w:ascii="Calibri" w:eastAsia="Calibri" w:hAnsi="Calibri" w:cs="Calibri"/>
          <w:b/>
          <w:color w:val="4F81BD"/>
          <w:sz w:val="24"/>
          <w:szCs w:val="24"/>
        </w:rPr>
        <w:t xml:space="preserve">SCUOLA dell’INFANZIA </w:t>
      </w:r>
    </w:p>
    <w:p w:rsidR="00491B45" w:rsidRDefault="002E3B7E">
      <w:pPr>
        <w:widowControl w:val="0"/>
        <w:pBdr>
          <w:top w:val="nil"/>
          <w:left w:val="nil"/>
          <w:bottom w:val="nil"/>
          <w:right w:val="nil"/>
          <w:between w:val="nil"/>
        </w:pBdr>
        <w:spacing w:before="31" w:line="240" w:lineRule="auto"/>
        <w:ind w:left="124"/>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 xml:space="preserve">8.1 Interventi educativi, strategie, strumenti nei diversi campi di esperienza </w:t>
      </w:r>
    </w:p>
    <w:p w:rsidR="00491B45" w:rsidRDefault="002E3B7E">
      <w:pPr>
        <w:widowControl w:val="0"/>
        <w:pBdr>
          <w:top w:val="nil"/>
          <w:left w:val="nil"/>
          <w:bottom w:val="nil"/>
          <w:right w:val="nil"/>
          <w:between w:val="nil"/>
        </w:pBdr>
        <w:spacing w:before="120" w:line="233" w:lineRule="auto"/>
        <w:ind w:left="118" w:right="4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Nella Sezione 8.1, è possibile fornire le indicazioni necessarie per descrivere come </w:t>
      </w:r>
      <w:proofErr w:type="gramStart"/>
      <w:r>
        <w:rPr>
          <w:rFonts w:ascii="Times New Roman" w:eastAsia="Times New Roman" w:hAnsi="Times New Roman" w:cs="Times New Roman"/>
          <w:color w:val="000000"/>
          <w:sz w:val="24"/>
          <w:szCs w:val="24"/>
        </w:rPr>
        <w:t>la  programmazione</w:t>
      </w:r>
      <w:proofErr w:type="gramEnd"/>
      <w:r>
        <w:rPr>
          <w:rFonts w:ascii="Times New Roman" w:eastAsia="Times New Roman" w:hAnsi="Times New Roman" w:cs="Times New Roman"/>
          <w:color w:val="000000"/>
          <w:sz w:val="24"/>
          <w:szCs w:val="24"/>
        </w:rPr>
        <w:t xml:space="preserve"> personalizzata si integri con quella della sezione (gruppo classe), in modo coerente  con gli obiettivi educativi e gli interventi specifici riportati n</w:t>
      </w:r>
      <w:r>
        <w:rPr>
          <w:rFonts w:ascii="Times New Roman" w:eastAsia="Times New Roman" w:hAnsi="Times New Roman" w:cs="Times New Roman"/>
          <w:color w:val="000000"/>
          <w:sz w:val="24"/>
          <w:szCs w:val="24"/>
        </w:rPr>
        <w:t xml:space="preserve">ella Sezione 5.  </w:t>
      </w:r>
    </w:p>
    <w:p w:rsidR="00491B45" w:rsidRDefault="002E3B7E">
      <w:pPr>
        <w:widowControl w:val="0"/>
        <w:pBdr>
          <w:top w:val="nil"/>
          <w:left w:val="nil"/>
          <w:bottom w:val="nil"/>
          <w:right w:val="nil"/>
          <w:between w:val="nil"/>
        </w:pBdr>
        <w:spacing w:before="127" w:line="232" w:lineRule="auto"/>
        <w:ind w:left="119" w:right="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 caso in cui sia possibile una completa partecipazione a tutte le attività previste, sia nel </w:t>
      </w:r>
      <w:proofErr w:type="gramStart"/>
      <w:r>
        <w:rPr>
          <w:rFonts w:ascii="Times New Roman" w:eastAsia="Times New Roman" w:hAnsi="Times New Roman" w:cs="Times New Roman"/>
          <w:color w:val="000000"/>
          <w:sz w:val="24"/>
          <w:szCs w:val="24"/>
        </w:rPr>
        <w:t>curricolo  implicito</w:t>
      </w:r>
      <w:proofErr w:type="gramEnd"/>
      <w:r>
        <w:rPr>
          <w:rFonts w:ascii="Times New Roman" w:eastAsia="Times New Roman" w:hAnsi="Times New Roman" w:cs="Times New Roman"/>
          <w:color w:val="000000"/>
          <w:sz w:val="24"/>
          <w:szCs w:val="24"/>
        </w:rPr>
        <w:t xml:space="preserve"> che in quello proprio dei campi di esperienza, ci si limita a descrivere eventuali adattamenti  utili a livello generale o per specifiche a</w:t>
      </w:r>
      <w:r>
        <w:rPr>
          <w:rFonts w:ascii="Times New Roman" w:eastAsia="Times New Roman" w:hAnsi="Times New Roman" w:cs="Times New Roman"/>
          <w:color w:val="000000"/>
          <w:sz w:val="24"/>
          <w:szCs w:val="24"/>
        </w:rPr>
        <w:t xml:space="preserve">ttività.  </w:t>
      </w:r>
    </w:p>
    <w:p w:rsidR="00491B45" w:rsidRDefault="002E3B7E">
      <w:pPr>
        <w:widowControl w:val="0"/>
        <w:pBdr>
          <w:top w:val="nil"/>
          <w:left w:val="nil"/>
          <w:bottom w:val="nil"/>
          <w:right w:val="nil"/>
          <w:between w:val="nil"/>
        </w:pBdr>
        <w:spacing w:before="127" w:line="233" w:lineRule="auto"/>
        <w:ind w:left="123" w:right="41"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Laddove siano necessari interventi di personalizzazione per garantire la partecipazione, essi </w:t>
      </w:r>
      <w:proofErr w:type="gramStart"/>
      <w:r>
        <w:rPr>
          <w:rFonts w:ascii="Times New Roman" w:eastAsia="Times New Roman" w:hAnsi="Times New Roman" w:cs="Times New Roman"/>
          <w:color w:val="000000"/>
          <w:sz w:val="24"/>
          <w:szCs w:val="24"/>
        </w:rPr>
        <w:t>si  esplicitano</w:t>
      </w:r>
      <w:proofErr w:type="gramEnd"/>
      <w:r>
        <w:rPr>
          <w:rFonts w:ascii="Times New Roman" w:eastAsia="Times New Roman" w:hAnsi="Times New Roman" w:cs="Times New Roman"/>
          <w:color w:val="000000"/>
          <w:sz w:val="24"/>
          <w:szCs w:val="24"/>
        </w:rPr>
        <w:t>, a meno che non siano inclusi tra gli interventi previsti nella Sezione 5 in relazione alle  dimensioni previste nel Profilo di Funzion</w:t>
      </w:r>
      <w:r>
        <w:rPr>
          <w:rFonts w:ascii="Times New Roman" w:eastAsia="Times New Roman" w:hAnsi="Times New Roman" w:cs="Times New Roman"/>
          <w:color w:val="000000"/>
          <w:sz w:val="24"/>
          <w:szCs w:val="24"/>
        </w:rPr>
        <w:t xml:space="preserve">amento. In tal caso, è sufficiente fornire un richiamo a quella sezione. </w:t>
      </w:r>
    </w:p>
    <w:p w:rsidR="00491B45" w:rsidRDefault="002E3B7E">
      <w:pPr>
        <w:widowControl w:val="0"/>
        <w:pBdr>
          <w:top w:val="nil"/>
          <w:left w:val="nil"/>
          <w:bottom w:val="nil"/>
          <w:right w:val="nil"/>
          <w:between w:val="nil"/>
        </w:pBdr>
        <w:spacing w:before="125" w:line="233" w:lineRule="auto"/>
        <w:ind w:left="121" w:right="4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 ogni modo è opportuno illustrare come viene utilizzata la risorsa del sostegno didattico e </w:t>
      </w:r>
      <w:proofErr w:type="gramStart"/>
      <w:r>
        <w:rPr>
          <w:rFonts w:ascii="Times New Roman" w:eastAsia="Times New Roman" w:hAnsi="Times New Roman" w:cs="Times New Roman"/>
          <w:color w:val="000000"/>
          <w:sz w:val="24"/>
          <w:szCs w:val="24"/>
        </w:rPr>
        <w:t>riportare  quali</w:t>
      </w:r>
      <w:proofErr w:type="gramEnd"/>
      <w:r>
        <w:rPr>
          <w:rFonts w:ascii="Times New Roman" w:eastAsia="Times New Roman" w:hAnsi="Times New Roman" w:cs="Times New Roman"/>
          <w:color w:val="000000"/>
          <w:sz w:val="24"/>
          <w:szCs w:val="24"/>
        </w:rPr>
        <w:t xml:space="preserve"> azioni vengono attuate anche in assenza di tale risorsa, coerentemente </w:t>
      </w:r>
      <w:r>
        <w:rPr>
          <w:rFonts w:ascii="Times New Roman" w:eastAsia="Times New Roman" w:hAnsi="Times New Roman" w:cs="Times New Roman"/>
          <w:color w:val="000000"/>
          <w:sz w:val="24"/>
          <w:szCs w:val="24"/>
        </w:rPr>
        <w:t>con quanto riportato nella  Sezione 9-</w:t>
      </w:r>
      <w:r>
        <w:rPr>
          <w:rFonts w:ascii="Times New Roman" w:eastAsia="Times New Roman" w:hAnsi="Times New Roman" w:cs="Times New Roman"/>
          <w:i/>
          <w:color w:val="000000"/>
          <w:sz w:val="24"/>
          <w:szCs w:val="24"/>
        </w:rPr>
        <w:t>Organizzazione generale del progetto di inclusione e utilizzo delle risorse</w:t>
      </w:r>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247" w:line="240" w:lineRule="auto"/>
        <w:ind w:left="110"/>
        <w:rPr>
          <w:rFonts w:ascii="Times New Roman" w:eastAsia="Times New Roman" w:hAnsi="Times New Roman" w:cs="Times New Roman"/>
          <w:b/>
          <w:i/>
          <w:color w:val="365F91"/>
          <w:sz w:val="24"/>
          <w:szCs w:val="24"/>
        </w:rPr>
      </w:pPr>
      <w:r>
        <w:rPr>
          <w:rFonts w:ascii="Times New Roman" w:eastAsia="Times New Roman" w:hAnsi="Times New Roman" w:cs="Times New Roman"/>
          <w:b/>
          <w:i/>
          <w:color w:val="365F91"/>
          <w:sz w:val="24"/>
          <w:szCs w:val="24"/>
        </w:rPr>
        <w:t xml:space="preserve">Revisione a seguito di Verifica intermedia </w:t>
      </w:r>
    </w:p>
    <w:p w:rsidR="00491B45" w:rsidRDefault="002E3B7E">
      <w:pPr>
        <w:widowControl w:val="0"/>
        <w:pBdr>
          <w:top w:val="nil"/>
          <w:left w:val="nil"/>
          <w:bottom w:val="nil"/>
          <w:right w:val="nil"/>
          <w:between w:val="nil"/>
        </w:pBdr>
        <w:spacing w:before="118" w:line="333" w:lineRule="auto"/>
        <w:ind w:left="133" w:right="224" w:hanging="11"/>
        <w:rPr>
          <w:rFonts w:ascii="Times New Roman" w:eastAsia="Times New Roman" w:hAnsi="Times New Roman" w:cs="Times New Roman"/>
          <w:b/>
          <w:i/>
          <w:color w:val="1F497D"/>
          <w:sz w:val="24"/>
          <w:szCs w:val="24"/>
        </w:rPr>
      </w:pPr>
      <w:r>
        <w:rPr>
          <w:rFonts w:ascii="Times New Roman" w:eastAsia="Times New Roman" w:hAnsi="Times New Roman" w:cs="Times New Roman"/>
          <w:color w:val="000000"/>
          <w:sz w:val="24"/>
          <w:szCs w:val="24"/>
        </w:rPr>
        <w:t xml:space="preserve">In questa sezione è possibile riportare eventuali modifiche, a seguito di una verifica intermedia del PEI. </w:t>
      </w:r>
      <w:r>
        <w:rPr>
          <w:rFonts w:ascii="Times New Roman" w:eastAsia="Times New Roman" w:hAnsi="Times New Roman" w:cs="Times New Roman"/>
          <w:b/>
          <w:i/>
          <w:color w:val="1F497D"/>
          <w:sz w:val="24"/>
          <w:szCs w:val="24"/>
        </w:rPr>
        <w:t xml:space="preserve">Verifica conclusiva degli esiti </w:t>
      </w:r>
    </w:p>
    <w:p w:rsidR="00491B45" w:rsidRDefault="002E3B7E">
      <w:pPr>
        <w:widowControl w:val="0"/>
        <w:pBdr>
          <w:top w:val="nil"/>
          <w:left w:val="nil"/>
          <w:bottom w:val="nil"/>
          <w:right w:val="nil"/>
          <w:between w:val="nil"/>
        </w:pBdr>
        <w:spacing w:before="24" w:line="233" w:lineRule="auto"/>
        <w:ind w:left="121" w:right="43"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Questa sezione consente di verificare i risultati educativi conseguiti e, in particolare, l’efficacia </w:t>
      </w:r>
      <w:proofErr w:type="gramStart"/>
      <w:r>
        <w:rPr>
          <w:rFonts w:ascii="Times New Roman" w:eastAsia="Times New Roman" w:hAnsi="Times New Roman" w:cs="Times New Roman"/>
          <w:color w:val="000000"/>
          <w:sz w:val="24"/>
          <w:szCs w:val="24"/>
        </w:rPr>
        <w:t>degli  interve</w:t>
      </w:r>
      <w:r>
        <w:rPr>
          <w:rFonts w:ascii="Times New Roman" w:eastAsia="Times New Roman" w:hAnsi="Times New Roman" w:cs="Times New Roman"/>
          <w:color w:val="000000"/>
          <w:sz w:val="24"/>
          <w:szCs w:val="24"/>
        </w:rPr>
        <w:t>nti</w:t>
      </w:r>
      <w:proofErr w:type="gramEnd"/>
      <w:r>
        <w:rPr>
          <w:rFonts w:ascii="Times New Roman" w:eastAsia="Times New Roman" w:hAnsi="Times New Roman" w:cs="Times New Roman"/>
          <w:color w:val="000000"/>
          <w:sz w:val="24"/>
          <w:szCs w:val="24"/>
        </w:rPr>
        <w:t>, delle strategie e degli strumenti utilizzati per consentire la partecipazione e per rendere  l’ambiente di apprendimento inclusivo.</w:t>
      </w:r>
    </w:p>
    <w:p w:rsidR="00491B45" w:rsidRDefault="002E3B7E">
      <w:pPr>
        <w:widowControl w:val="0"/>
        <w:pBdr>
          <w:top w:val="nil"/>
          <w:left w:val="nil"/>
          <w:bottom w:val="nil"/>
          <w:right w:val="nil"/>
          <w:between w:val="nil"/>
        </w:pBdr>
        <w:spacing w:before="933" w:line="240" w:lineRule="auto"/>
        <w:ind w:right="100"/>
        <w:jc w:val="right"/>
        <w:rPr>
          <w:rFonts w:ascii="Calibri" w:eastAsia="Calibri" w:hAnsi="Calibri" w:cs="Calibri"/>
          <w:color w:val="000000"/>
        </w:rPr>
      </w:pPr>
      <w:r>
        <w:rPr>
          <w:rFonts w:ascii="Calibri" w:eastAsia="Calibri" w:hAnsi="Calibri" w:cs="Calibri"/>
          <w:color w:val="000000"/>
        </w:rPr>
        <w:t xml:space="preserve">30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4"/>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44" w:line="240" w:lineRule="auto"/>
        <w:ind w:left="125"/>
        <w:rPr>
          <w:rFonts w:ascii="Calibri" w:eastAsia="Calibri" w:hAnsi="Calibri" w:cs="Calibri"/>
          <w:b/>
          <w:color w:val="4F81BD"/>
          <w:sz w:val="24"/>
          <w:szCs w:val="24"/>
        </w:rPr>
      </w:pPr>
      <w:r>
        <w:rPr>
          <w:rFonts w:ascii="Calibri" w:eastAsia="Calibri" w:hAnsi="Calibri" w:cs="Calibri"/>
          <w:b/>
          <w:color w:val="4F81BD"/>
          <w:sz w:val="24"/>
          <w:szCs w:val="24"/>
        </w:rPr>
        <w:t xml:space="preserve">SCUOLA PRIMARIA </w:t>
      </w:r>
    </w:p>
    <w:p w:rsidR="00491B45" w:rsidRDefault="002E3B7E">
      <w:pPr>
        <w:widowControl w:val="0"/>
        <w:pBdr>
          <w:top w:val="nil"/>
          <w:left w:val="nil"/>
          <w:bottom w:val="nil"/>
          <w:right w:val="nil"/>
          <w:between w:val="nil"/>
        </w:pBdr>
        <w:spacing w:before="34" w:line="240" w:lineRule="auto"/>
        <w:ind w:left="124"/>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 xml:space="preserve">8.1 Interventi educativi, strategie, strumenti  </w:t>
      </w:r>
    </w:p>
    <w:p w:rsidR="00491B45" w:rsidRDefault="002E3B7E">
      <w:pPr>
        <w:widowControl w:val="0"/>
        <w:pBdr>
          <w:top w:val="nil"/>
          <w:left w:val="nil"/>
          <w:bottom w:val="nil"/>
          <w:right w:val="nil"/>
          <w:between w:val="nil"/>
        </w:pBdr>
        <w:spacing w:before="118" w:line="233" w:lineRule="auto"/>
        <w:ind w:left="120" w:right="42"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 riquadro 8.1 sono descritti gli interventi attivati nelle diverse discipline /aree disciplinari, </w:t>
      </w:r>
      <w:proofErr w:type="gramStart"/>
      <w:r>
        <w:rPr>
          <w:rFonts w:ascii="Times New Roman" w:eastAsia="Times New Roman" w:hAnsi="Times New Roman" w:cs="Times New Roman"/>
          <w:color w:val="000000"/>
          <w:sz w:val="24"/>
          <w:szCs w:val="24"/>
        </w:rPr>
        <w:t>le  strategie</w:t>
      </w:r>
      <w:proofErr w:type="gramEnd"/>
      <w:r>
        <w:rPr>
          <w:rFonts w:ascii="Times New Roman" w:eastAsia="Times New Roman" w:hAnsi="Times New Roman" w:cs="Times New Roman"/>
          <w:color w:val="000000"/>
          <w:sz w:val="24"/>
          <w:szCs w:val="24"/>
        </w:rPr>
        <w:t xml:space="preserve"> e gli strumenti necessari insieme a una sintetica definizione delle eventuali modalità di  verifica personalizzate, fermo restando che anche </w:t>
      </w:r>
      <w:r>
        <w:rPr>
          <w:rFonts w:ascii="Times New Roman" w:eastAsia="Times New Roman" w:hAnsi="Times New Roman" w:cs="Times New Roman"/>
          <w:color w:val="000000"/>
          <w:sz w:val="24"/>
          <w:szCs w:val="24"/>
        </w:rPr>
        <w:t xml:space="preserve">nel caso in cui le discipline siano aggregate in aree  disciplinari, la valutazione degli apprendimenti è sempre espressa per ciascuna disciplina. </w:t>
      </w:r>
    </w:p>
    <w:p w:rsidR="00491B45" w:rsidRDefault="002E3B7E">
      <w:pPr>
        <w:widowControl w:val="0"/>
        <w:pBdr>
          <w:top w:val="nil"/>
          <w:left w:val="nil"/>
          <w:bottom w:val="nil"/>
          <w:right w:val="nil"/>
          <w:between w:val="nil"/>
        </w:pBdr>
        <w:spacing w:before="125" w:line="233" w:lineRule="auto"/>
        <w:ind w:left="120" w:right="41"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questa sezione è opportuno riportare gli interventi di personalizzazione previsti a supporto </w:t>
      </w:r>
      <w:proofErr w:type="gramStart"/>
      <w:r>
        <w:rPr>
          <w:rFonts w:ascii="Times New Roman" w:eastAsia="Times New Roman" w:hAnsi="Times New Roman" w:cs="Times New Roman"/>
          <w:color w:val="000000"/>
          <w:sz w:val="24"/>
          <w:szCs w:val="24"/>
        </w:rPr>
        <w:t xml:space="preserve">degli  </w:t>
      </w:r>
      <w:r>
        <w:rPr>
          <w:rFonts w:ascii="Times New Roman" w:eastAsia="Times New Roman" w:hAnsi="Times New Roman" w:cs="Times New Roman"/>
          <w:color w:val="000000"/>
          <w:sz w:val="24"/>
          <w:szCs w:val="24"/>
        </w:rPr>
        <w:lastRenderedPageBreak/>
        <w:t>appre</w:t>
      </w:r>
      <w:r>
        <w:rPr>
          <w:rFonts w:ascii="Times New Roman" w:eastAsia="Times New Roman" w:hAnsi="Times New Roman" w:cs="Times New Roman"/>
          <w:color w:val="000000"/>
          <w:sz w:val="24"/>
          <w:szCs w:val="24"/>
        </w:rPr>
        <w:t>ndimenti</w:t>
      </w:r>
      <w:proofErr w:type="gramEnd"/>
      <w:r>
        <w:rPr>
          <w:rFonts w:ascii="Times New Roman" w:eastAsia="Times New Roman" w:hAnsi="Times New Roman" w:cs="Times New Roman"/>
          <w:color w:val="000000"/>
          <w:sz w:val="24"/>
          <w:szCs w:val="24"/>
        </w:rPr>
        <w:t xml:space="preserve"> didattici, che è bene tenere distinti rispetto a quanto indicato nella dimensione “D - NEUROPSICOLOGICA, COGNITIVA E DELL'APPRENDIMENTO” della Sezione 4 del PEI, nella quale si punta l'attenzione - se ritenuto necessario in base al Profilo di Funz</w:t>
      </w:r>
      <w:r>
        <w:rPr>
          <w:rFonts w:ascii="Times New Roman" w:eastAsia="Times New Roman" w:hAnsi="Times New Roman" w:cs="Times New Roman"/>
          <w:color w:val="000000"/>
          <w:sz w:val="24"/>
          <w:szCs w:val="24"/>
        </w:rPr>
        <w:t xml:space="preserve">ionamento - su  competenze trasversali e strumentali di tipo metacognitivo, riferite a capacità e metodo di studio. </w:t>
      </w:r>
    </w:p>
    <w:p w:rsidR="00491B45" w:rsidRDefault="002E3B7E">
      <w:pPr>
        <w:widowControl w:val="0"/>
        <w:pBdr>
          <w:top w:val="nil"/>
          <w:left w:val="nil"/>
          <w:bottom w:val="nil"/>
          <w:right w:val="nil"/>
          <w:between w:val="nil"/>
        </w:pBdr>
        <w:spacing w:before="124" w:line="233" w:lineRule="auto"/>
        <w:ind w:left="118" w:right="43"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modalità di verifica possono essere esplicitate in modo più dettagliato, in relazione </w:t>
      </w:r>
      <w:proofErr w:type="gramStart"/>
      <w:r>
        <w:rPr>
          <w:rFonts w:ascii="Times New Roman" w:eastAsia="Times New Roman" w:hAnsi="Times New Roman" w:cs="Times New Roman"/>
          <w:color w:val="000000"/>
          <w:sz w:val="24"/>
          <w:szCs w:val="24"/>
        </w:rPr>
        <w:t>alla  progettazione</w:t>
      </w:r>
      <w:proofErr w:type="gramEnd"/>
      <w:r>
        <w:rPr>
          <w:rFonts w:ascii="Times New Roman" w:eastAsia="Times New Roman" w:hAnsi="Times New Roman" w:cs="Times New Roman"/>
          <w:color w:val="000000"/>
          <w:sz w:val="24"/>
          <w:szCs w:val="24"/>
        </w:rPr>
        <w:t xml:space="preserve"> disciplinare.  </w:t>
      </w:r>
    </w:p>
    <w:p w:rsidR="00491B45" w:rsidRDefault="002E3B7E">
      <w:pPr>
        <w:widowControl w:val="0"/>
        <w:pBdr>
          <w:top w:val="nil"/>
          <w:left w:val="nil"/>
          <w:bottom w:val="nil"/>
          <w:right w:val="nil"/>
          <w:between w:val="nil"/>
        </w:pBdr>
        <w:spacing w:before="126" w:line="232" w:lineRule="auto"/>
        <w:ind w:left="118" w:right="43"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È necessario esplicitare in che modo viene utilizzata la risorsa del sostegno di classe e quali azioni </w:t>
      </w:r>
      <w:proofErr w:type="gramStart"/>
      <w:r>
        <w:rPr>
          <w:rFonts w:ascii="Times New Roman" w:eastAsia="Times New Roman" w:hAnsi="Times New Roman" w:cs="Times New Roman"/>
          <w:color w:val="000000"/>
          <w:sz w:val="24"/>
          <w:szCs w:val="24"/>
        </w:rPr>
        <w:t>sono  previste</w:t>
      </w:r>
      <w:proofErr w:type="gramEnd"/>
      <w:r>
        <w:rPr>
          <w:rFonts w:ascii="Times New Roman" w:eastAsia="Times New Roman" w:hAnsi="Times New Roman" w:cs="Times New Roman"/>
          <w:color w:val="000000"/>
          <w:sz w:val="24"/>
          <w:szCs w:val="24"/>
        </w:rPr>
        <w:t xml:space="preserve"> da parte del team docenti in assenza di tale risorsa, coerentemente con quanto riportato nella  Sezione 9 - </w:t>
      </w:r>
      <w:r>
        <w:rPr>
          <w:rFonts w:ascii="Times New Roman" w:eastAsia="Times New Roman" w:hAnsi="Times New Roman" w:cs="Times New Roman"/>
          <w:i/>
          <w:color w:val="000000"/>
          <w:sz w:val="24"/>
          <w:szCs w:val="24"/>
        </w:rPr>
        <w:t>Organizzazione generale del pr</w:t>
      </w:r>
      <w:r>
        <w:rPr>
          <w:rFonts w:ascii="Times New Roman" w:eastAsia="Times New Roman" w:hAnsi="Times New Roman" w:cs="Times New Roman"/>
          <w:i/>
          <w:color w:val="000000"/>
          <w:sz w:val="24"/>
          <w:szCs w:val="24"/>
        </w:rPr>
        <w:t>ogetto di inclusione e utilizzo delle risorse</w:t>
      </w:r>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247" w:line="240" w:lineRule="auto"/>
        <w:ind w:left="124"/>
        <w:rPr>
          <w:rFonts w:ascii="Times New Roman" w:eastAsia="Times New Roman" w:hAnsi="Times New Roman" w:cs="Times New Roman"/>
          <w:b/>
          <w:color w:val="1F497D"/>
          <w:sz w:val="24"/>
          <w:szCs w:val="24"/>
        </w:rPr>
      </w:pPr>
      <w:r>
        <w:rPr>
          <w:rFonts w:ascii="Times New Roman" w:eastAsia="Times New Roman" w:hAnsi="Times New Roman" w:cs="Times New Roman"/>
          <w:b/>
          <w:color w:val="365F91"/>
          <w:sz w:val="24"/>
          <w:szCs w:val="24"/>
        </w:rPr>
        <w:t xml:space="preserve">8.2 Progettazione </w:t>
      </w:r>
      <w:r>
        <w:rPr>
          <w:rFonts w:ascii="Times New Roman" w:eastAsia="Times New Roman" w:hAnsi="Times New Roman" w:cs="Times New Roman"/>
          <w:b/>
          <w:color w:val="1F497D"/>
          <w:sz w:val="24"/>
          <w:szCs w:val="24"/>
        </w:rPr>
        <w:t xml:space="preserve">disciplinare  </w:t>
      </w:r>
    </w:p>
    <w:p w:rsidR="00491B45" w:rsidRDefault="002E3B7E">
      <w:pPr>
        <w:widowControl w:val="0"/>
        <w:pBdr>
          <w:top w:val="nil"/>
          <w:left w:val="nil"/>
          <w:bottom w:val="nil"/>
          <w:right w:val="nil"/>
          <w:between w:val="nil"/>
        </w:pBdr>
        <w:spacing w:before="118" w:line="234" w:lineRule="auto"/>
        <w:ind w:left="118" w:right="41"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ogni area disciplinare/disciplina è possibile indicare se siano previsti o meno interventi </w:t>
      </w:r>
      <w:proofErr w:type="gramStart"/>
      <w:r>
        <w:rPr>
          <w:rFonts w:ascii="Times New Roman" w:eastAsia="Times New Roman" w:hAnsi="Times New Roman" w:cs="Times New Roman"/>
          <w:color w:val="000000"/>
          <w:sz w:val="24"/>
          <w:szCs w:val="24"/>
        </w:rPr>
        <w:t>di  personalizzazione</w:t>
      </w:r>
      <w:proofErr w:type="gramEnd"/>
      <w:r>
        <w:rPr>
          <w:rFonts w:ascii="Times New Roman" w:eastAsia="Times New Roman" w:hAnsi="Times New Roman" w:cs="Times New Roman"/>
          <w:color w:val="000000"/>
          <w:sz w:val="24"/>
          <w:szCs w:val="24"/>
        </w:rPr>
        <w:t xml:space="preserve"> rispetto alla progettazione didattica della classe e/o ai </w:t>
      </w:r>
      <w:r>
        <w:rPr>
          <w:rFonts w:ascii="Times New Roman" w:eastAsia="Times New Roman" w:hAnsi="Times New Roman" w:cs="Times New Roman"/>
          <w:color w:val="000000"/>
          <w:sz w:val="24"/>
          <w:szCs w:val="24"/>
        </w:rPr>
        <w:t xml:space="preserve">criteri di valutazione,  scegliendo una delle due voci: </w:t>
      </w:r>
    </w:p>
    <w:tbl>
      <w:tblPr>
        <w:tblStyle w:val="a4"/>
        <w:tblW w:w="98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65"/>
      </w:tblGrid>
      <w:tr w:rsidR="00491B45">
        <w:trPr>
          <w:trHeight w:val="1660"/>
        </w:trPr>
        <w:tc>
          <w:tcPr>
            <w:tcW w:w="9865"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40" w:lineRule="auto"/>
              <w:ind w:left="117"/>
              <w:rPr>
                <w:rFonts w:ascii="Tahoma" w:eastAsia="Tahoma" w:hAnsi="Tahoma" w:cs="Tahoma"/>
                <w:color w:val="000000"/>
                <w:sz w:val="19"/>
                <w:szCs w:val="19"/>
              </w:rPr>
            </w:pPr>
            <w:r>
              <w:rPr>
                <w:rFonts w:ascii="Times New Roman" w:eastAsia="Times New Roman" w:hAnsi="Times New Roman" w:cs="Times New Roman"/>
                <w:noProof/>
                <w:color w:val="000000"/>
                <w:sz w:val="24"/>
                <w:szCs w:val="24"/>
              </w:rPr>
              <w:drawing>
                <wp:inline distT="19050" distB="19050" distL="19050" distR="19050">
                  <wp:extent cx="198120" cy="140208"/>
                  <wp:effectExtent l="0" t="0" r="0" b="0"/>
                  <wp:docPr id="1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35"/>
                          <a:srcRect/>
                          <a:stretch>
                            <a:fillRect/>
                          </a:stretch>
                        </pic:blipFill>
                        <pic:spPr>
                          <a:xfrm>
                            <a:off x="0" y="0"/>
                            <a:ext cx="198120" cy="140208"/>
                          </a:xfrm>
                          <a:prstGeom prst="rect">
                            <a:avLst/>
                          </a:prstGeom>
                          <a:ln/>
                        </pic:spPr>
                      </pic:pic>
                    </a:graphicData>
                  </a:graphic>
                </wp:inline>
              </w:drawing>
            </w:r>
            <w:r>
              <w:rPr>
                <w:rFonts w:ascii="Tahoma" w:eastAsia="Tahoma" w:hAnsi="Tahoma" w:cs="Tahoma"/>
                <w:color w:val="000000"/>
                <w:sz w:val="19"/>
                <w:szCs w:val="19"/>
              </w:rPr>
              <w:t xml:space="preserve">A - Segue la progettazione didattica della classe e si applicano gli stessi criteri di valutazione  </w:t>
            </w:r>
          </w:p>
          <w:p w:rsidR="00491B45" w:rsidRDefault="002E3B7E">
            <w:pPr>
              <w:widowControl w:val="0"/>
              <w:pBdr>
                <w:top w:val="nil"/>
                <w:left w:val="nil"/>
                <w:bottom w:val="nil"/>
                <w:right w:val="nil"/>
                <w:between w:val="nil"/>
              </w:pBdr>
              <w:spacing w:before="120" w:line="219" w:lineRule="auto"/>
              <w:ind w:left="130" w:right="590" w:hanging="13"/>
              <w:rPr>
                <w:rFonts w:ascii="Tahoma" w:eastAsia="Tahoma" w:hAnsi="Tahoma" w:cs="Tahoma"/>
                <w:color w:val="000000"/>
                <w:sz w:val="19"/>
                <w:szCs w:val="19"/>
              </w:rPr>
            </w:pPr>
            <w:r>
              <w:rPr>
                <w:rFonts w:ascii="Tahoma" w:eastAsia="Tahoma" w:hAnsi="Tahoma" w:cs="Tahoma"/>
                <w:noProof/>
                <w:color w:val="000000"/>
                <w:sz w:val="19"/>
                <w:szCs w:val="19"/>
              </w:rPr>
              <w:drawing>
                <wp:inline distT="19050" distB="19050" distL="19050" distR="19050">
                  <wp:extent cx="198120" cy="140208"/>
                  <wp:effectExtent l="0" t="0" r="0" b="0"/>
                  <wp:docPr id="1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6"/>
                          <a:srcRect/>
                          <a:stretch>
                            <a:fillRect/>
                          </a:stretch>
                        </pic:blipFill>
                        <pic:spPr>
                          <a:xfrm>
                            <a:off x="0" y="0"/>
                            <a:ext cx="198120" cy="140208"/>
                          </a:xfrm>
                          <a:prstGeom prst="rect">
                            <a:avLst/>
                          </a:prstGeom>
                          <a:ln/>
                        </pic:spPr>
                      </pic:pic>
                    </a:graphicData>
                  </a:graphic>
                </wp:inline>
              </w:drawing>
            </w:r>
            <w:r>
              <w:rPr>
                <w:rFonts w:ascii="Tahoma" w:eastAsia="Tahoma" w:hAnsi="Tahoma" w:cs="Tahoma"/>
                <w:color w:val="000000"/>
                <w:sz w:val="19"/>
                <w:szCs w:val="19"/>
              </w:rPr>
              <w:t xml:space="preserve">B - Rispetto alla progettazione didattica della classe sono applicate le seguenti personalizzazioni </w:t>
            </w:r>
            <w:proofErr w:type="gramStart"/>
            <w:r>
              <w:rPr>
                <w:rFonts w:ascii="Tahoma" w:eastAsia="Tahoma" w:hAnsi="Tahoma" w:cs="Tahoma"/>
                <w:color w:val="000000"/>
                <w:sz w:val="19"/>
                <w:szCs w:val="19"/>
              </w:rPr>
              <w:t>in  relazione</w:t>
            </w:r>
            <w:proofErr w:type="gramEnd"/>
            <w:r>
              <w:rPr>
                <w:rFonts w:ascii="Tahoma" w:eastAsia="Tahoma" w:hAnsi="Tahoma" w:cs="Tahoma"/>
                <w:color w:val="000000"/>
                <w:sz w:val="19"/>
                <w:szCs w:val="19"/>
              </w:rPr>
              <w:t xml:space="preserve"> agli obiettivi di apprendimento (conoscenze, abilità, traguardi di competenze), alle strategie e  metodologie didattiche, </w:t>
            </w:r>
            <w:r>
              <w:rPr>
                <w:rFonts w:ascii="Tahoma" w:eastAsia="Tahoma" w:hAnsi="Tahoma" w:cs="Tahoma"/>
                <w:color w:val="000000"/>
                <w:sz w:val="18"/>
                <w:szCs w:val="18"/>
              </w:rPr>
              <w:t>alle modalità di ver</w:t>
            </w:r>
            <w:r>
              <w:rPr>
                <w:rFonts w:ascii="Tahoma" w:eastAsia="Tahoma" w:hAnsi="Tahoma" w:cs="Tahoma"/>
                <w:color w:val="000000"/>
                <w:sz w:val="18"/>
                <w:szCs w:val="18"/>
              </w:rPr>
              <w:t xml:space="preserve">ifica </w:t>
            </w:r>
            <w:r>
              <w:rPr>
                <w:rFonts w:ascii="Tahoma" w:eastAsia="Tahoma" w:hAnsi="Tahoma" w:cs="Tahoma"/>
                <w:color w:val="000000"/>
                <w:sz w:val="19"/>
                <w:szCs w:val="19"/>
              </w:rPr>
              <w:t xml:space="preserve">e ai criteri di valutazione: </w:t>
            </w:r>
          </w:p>
          <w:p w:rsidR="00491B45" w:rsidRDefault="002E3B7E">
            <w:pPr>
              <w:widowControl w:val="0"/>
              <w:pBdr>
                <w:top w:val="nil"/>
                <w:left w:val="nil"/>
                <w:bottom w:val="nil"/>
                <w:right w:val="nil"/>
                <w:between w:val="nil"/>
              </w:pBdr>
              <w:spacing w:before="25" w:line="243" w:lineRule="auto"/>
              <w:ind w:left="134" w:right="433"/>
              <w:rPr>
                <w:rFonts w:ascii="Tahoma" w:eastAsia="Tahoma" w:hAnsi="Tahoma" w:cs="Tahoma"/>
                <w:color w:val="000000"/>
                <w:sz w:val="19"/>
                <w:szCs w:val="19"/>
              </w:rPr>
            </w:pPr>
            <w:r>
              <w:rPr>
                <w:rFonts w:ascii="Tahoma" w:eastAsia="Tahoma" w:hAnsi="Tahoma" w:cs="Tahoma"/>
                <w:color w:val="000000"/>
                <w:sz w:val="19"/>
                <w:szCs w:val="19"/>
              </w:rPr>
              <w:t>……………………………………………………………………………………………………………………………………………………… ………………………………………………………………………………………………………………………………………………………</w:t>
            </w:r>
          </w:p>
        </w:tc>
      </w:tr>
    </w:tbl>
    <w:p w:rsidR="00491B45" w:rsidRDefault="00491B45">
      <w:pPr>
        <w:widowControl w:val="0"/>
        <w:pBdr>
          <w:top w:val="nil"/>
          <w:left w:val="nil"/>
          <w:bottom w:val="nil"/>
          <w:right w:val="nil"/>
          <w:between w:val="nil"/>
        </w:pBdr>
        <w:rPr>
          <w:color w:val="000000"/>
        </w:rPr>
      </w:pPr>
    </w:p>
    <w:p w:rsidR="00491B45" w:rsidRDefault="00491B45">
      <w:pPr>
        <w:widowControl w:val="0"/>
        <w:pBdr>
          <w:top w:val="nil"/>
          <w:left w:val="nil"/>
          <w:bottom w:val="nil"/>
          <w:right w:val="nil"/>
          <w:between w:val="nil"/>
        </w:pBdr>
        <w:rPr>
          <w:color w:val="000000"/>
        </w:rPr>
      </w:pPr>
    </w:p>
    <w:p w:rsidR="00491B45" w:rsidRDefault="002E3B7E">
      <w:pPr>
        <w:widowControl w:val="0"/>
        <w:pBdr>
          <w:top w:val="nil"/>
          <w:left w:val="nil"/>
          <w:bottom w:val="nil"/>
          <w:right w:val="nil"/>
          <w:between w:val="nil"/>
        </w:pBdr>
        <w:spacing w:line="234" w:lineRule="auto"/>
        <w:ind w:left="123" w:right="42" w:hanging="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Nell’indicare gli obiettivi per ciascuna disciplina dovrebbero essere chiariti i collegamenti tra </w:t>
      </w:r>
      <w:proofErr w:type="gramStart"/>
      <w:r>
        <w:rPr>
          <w:rFonts w:ascii="Times New Roman" w:eastAsia="Times New Roman" w:hAnsi="Times New Roman" w:cs="Times New Roman"/>
          <w:color w:val="000000"/>
          <w:sz w:val="24"/>
          <w:szCs w:val="24"/>
        </w:rPr>
        <w:t>gli  obiettivi</w:t>
      </w:r>
      <w:proofErr w:type="gramEnd"/>
      <w:r>
        <w:rPr>
          <w:rFonts w:ascii="Times New Roman" w:eastAsia="Times New Roman" w:hAnsi="Times New Roman" w:cs="Times New Roman"/>
          <w:color w:val="000000"/>
          <w:sz w:val="24"/>
          <w:szCs w:val="24"/>
        </w:rPr>
        <w:t xml:space="preserve"> educativi, definiti nella Sezione 5 in rapporto alle dimensioni del Profilo di Funzionamento,  e gli obiettivi disciplinari sui quali poi la sc</w:t>
      </w:r>
      <w:r>
        <w:rPr>
          <w:rFonts w:ascii="Times New Roman" w:eastAsia="Times New Roman" w:hAnsi="Times New Roman" w:cs="Times New Roman"/>
          <w:color w:val="000000"/>
          <w:sz w:val="24"/>
          <w:szCs w:val="24"/>
        </w:rPr>
        <w:t xml:space="preserve">uola esprime una valutazione formale, attraverso un  giudizio descrittivo. </w:t>
      </w:r>
    </w:p>
    <w:p w:rsidR="00491B45" w:rsidRDefault="002E3B7E">
      <w:pPr>
        <w:widowControl w:val="0"/>
        <w:pBdr>
          <w:top w:val="nil"/>
          <w:left w:val="nil"/>
          <w:bottom w:val="nil"/>
          <w:right w:val="nil"/>
          <w:between w:val="nil"/>
        </w:pBdr>
        <w:spacing w:before="124" w:line="233" w:lineRule="auto"/>
        <w:ind w:left="118" w:right="45"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È necessario definire con chiarezza gli obiettivi di apprendimento su cui si dovrà basare la </w:t>
      </w:r>
      <w:proofErr w:type="gramStart"/>
      <w:r>
        <w:rPr>
          <w:rFonts w:ascii="Times New Roman" w:eastAsia="Times New Roman" w:hAnsi="Times New Roman" w:cs="Times New Roman"/>
          <w:color w:val="000000"/>
          <w:sz w:val="24"/>
          <w:szCs w:val="24"/>
        </w:rPr>
        <w:t>valutazione  prevista</w:t>
      </w:r>
      <w:proofErr w:type="gramEnd"/>
      <w:r>
        <w:rPr>
          <w:rFonts w:ascii="Times New Roman" w:eastAsia="Times New Roman" w:hAnsi="Times New Roman" w:cs="Times New Roman"/>
          <w:color w:val="000000"/>
          <w:sz w:val="24"/>
          <w:szCs w:val="24"/>
        </w:rPr>
        <w:t xml:space="preserve">. Il GLO ha facoltà di decidere se sia opportuno indicare la personalizzazione di tutti </w:t>
      </w:r>
      <w:proofErr w:type="gramStart"/>
      <w:r>
        <w:rPr>
          <w:rFonts w:ascii="Times New Roman" w:eastAsia="Times New Roman" w:hAnsi="Times New Roman" w:cs="Times New Roman"/>
          <w:color w:val="000000"/>
          <w:sz w:val="24"/>
          <w:szCs w:val="24"/>
        </w:rPr>
        <w:t>gli  obiettivi</w:t>
      </w:r>
      <w:proofErr w:type="gramEnd"/>
      <w:r>
        <w:rPr>
          <w:rFonts w:ascii="Times New Roman" w:eastAsia="Times New Roman" w:hAnsi="Times New Roman" w:cs="Times New Roman"/>
          <w:color w:val="000000"/>
          <w:sz w:val="24"/>
          <w:szCs w:val="24"/>
        </w:rPr>
        <w:t xml:space="preserve"> previsti per la classe o sceglierne sol</w:t>
      </w:r>
      <w:r>
        <w:rPr>
          <w:rFonts w:ascii="Times New Roman" w:eastAsia="Times New Roman" w:hAnsi="Times New Roman" w:cs="Times New Roman"/>
          <w:color w:val="000000"/>
          <w:sz w:val="24"/>
          <w:szCs w:val="24"/>
        </w:rPr>
        <w:t xml:space="preserve">o alcuni, indicare macro contenuti o effettuare rimandi  alla progettazione di ogni insegnante oppure se sia preferibile indicare le basi della personalizzazione  disciplinare utili ai fini di una valutazione accurata degli apprendimenti.  </w:t>
      </w:r>
    </w:p>
    <w:p w:rsidR="00491B45" w:rsidRDefault="002E3B7E">
      <w:pPr>
        <w:widowControl w:val="0"/>
        <w:pBdr>
          <w:top w:val="nil"/>
          <w:left w:val="nil"/>
          <w:bottom w:val="nil"/>
          <w:right w:val="nil"/>
          <w:between w:val="nil"/>
        </w:pBdr>
        <w:spacing w:before="127" w:line="240" w:lineRule="auto"/>
        <w:ind w:left="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tale proposit</w:t>
      </w:r>
      <w:r>
        <w:rPr>
          <w:rFonts w:ascii="Times New Roman" w:eastAsia="Times New Roman" w:hAnsi="Times New Roman" w:cs="Times New Roman"/>
          <w:color w:val="000000"/>
          <w:sz w:val="24"/>
          <w:szCs w:val="24"/>
        </w:rPr>
        <w:t>o, si possono considerare queste due modalità:</w:t>
      </w:r>
    </w:p>
    <w:p w:rsidR="00491B45" w:rsidRDefault="002E3B7E">
      <w:pPr>
        <w:widowControl w:val="0"/>
        <w:pBdr>
          <w:top w:val="nil"/>
          <w:left w:val="nil"/>
          <w:bottom w:val="nil"/>
          <w:right w:val="nil"/>
          <w:between w:val="nil"/>
        </w:pBdr>
        <w:spacing w:before="670" w:line="240" w:lineRule="auto"/>
        <w:ind w:right="100"/>
        <w:jc w:val="right"/>
        <w:rPr>
          <w:rFonts w:ascii="Calibri" w:eastAsia="Calibri" w:hAnsi="Calibri" w:cs="Calibri"/>
          <w:color w:val="000000"/>
        </w:rPr>
      </w:pPr>
      <w:r>
        <w:rPr>
          <w:rFonts w:ascii="Calibri" w:eastAsia="Calibri" w:hAnsi="Calibri" w:cs="Calibri"/>
          <w:color w:val="000000"/>
        </w:rPr>
        <w:t xml:space="preserve">31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7"/>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42" w:line="232" w:lineRule="auto"/>
        <w:ind w:left="550" w:right="41" w:hanging="3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se le differenze rispetto alla progettazione della classe non sono rilevanti, può essere </w:t>
      </w:r>
      <w:proofErr w:type="gramStart"/>
      <w:r>
        <w:rPr>
          <w:rFonts w:ascii="Times New Roman" w:eastAsia="Times New Roman" w:hAnsi="Times New Roman" w:cs="Times New Roman"/>
          <w:color w:val="000000"/>
          <w:sz w:val="24"/>
          <w:szCs w:val="24"/>
        </w:rPr>
        <w:t>conveniente  esplicitare</w:t>
      </w:r>
      <w:proofErr w:type="gramEnd"/>
      <w:r>
        <w:rPr>
          <w:rFonts w:ascii="Times New Roman" w:eastAsia="Times New Roman" w:hAnsi="Times New Roman" w:cs="Times New Roman"/>
          <w:color w:val="000000"/>
          <w:sz w:val="24"/>
          <w:szCs w:val="24"/>
        </w:rPr>
        <w:t xml:space="preserve"> solo le personalizzazioni apportate: riduzioni dei contenuti, semplificazioni o  facilitazioni, eventuali obiettivi ridotti. </w:t>
      </w:r>
    </w:p>
    <w:p w:rsidR="00491B45" w:rsidRDefault="002E3B7E">
      <w:pPr>
        <w:widowControl w:val="0"/>
        <w:pBdr>
          <w:top w:val="nil"/>
          <w:left w:val="nil"/>
          <w:bottom w:val="nil"/>
          <w:right w:val="nil"/>
          <w:between w:val="nil"/>
        </w:pBdr>
        <w:spacing w:before="7" w:line="233" w:lineRule="auto"/>
        <w:ind w:left="552" w:right="44"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Questa opzione</w:t>
      </w:r>
      <w:r>
        <w:rPr>
          <w:rFonts w:ascii="Times New Roman" w:eastAsia="Times New Roman" w:hAnsi="Times New Roman" w:cs="Times New Roman"/>
          <w:color w:val="000000"/>
          <w:sz w:val="24"/>
          <w:szCs w:val="24"/>
        </w:rPr>
        <w:t xml:space="preserve"> può essere introdotta dall'espressione: «</w:t>
      </w:r>
      <w:r>
        <w:rPr>
          <w:rFonts w:ascii="Times New Roman" w:eastAsia="Times New Roman" w:hAnsi="Times New Roman" w:cs="Times New Roman"/>
          <w:i/>
          <w:color w:val="000000"/>
          <w:sz w:val="24"/>
          <w:szCs w:val="24"/>
        </w:rPr>
        <w:t xml:space="preserve">Segue la progettazione didattica </w:t>
      </w:r>
      <w:proofErr w:type="gramStart"/>
      <w:r>
        <w:rPr>
          <w:rFonts w:ascii="Times New Roman" w:eastAsia="Times New Roman" w:hAnsi="Times New Roman" w:cs="Times New Roman"/>
          <w:i/>
          <w:color w:val="000000"/>
          <w:sz w:val="24"/>
          <w:szCs w:val="24"/>
        </w:rPr>
        <w:t>della  classe</w:t>
      </w:r>
      <w:proofErr w:type="gramEnd"/>
      <w:r>
        <w:rPr>
          <w:rFonts w:ascii="Times New Roman" w:eastAsia="Times New Roman" w:hAnsi="Times New Roman" w:cs="Times New Roman"/>
          <w:i/>
          <w:color w:val="000000"/>
          <w:sz w:val="24"/>
          <w:szCs w:val="24"/>
        </w:rPr>
        <w:t xml:space="preserve"> tranne questi adattamenti:</w:t>
      </w:r>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4" w:line="233" w:lineRule="auto"/>
        <w:ind w:left="551" w:right="42"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Modificando la progettazione, cambiano quasi di sicuro anche i risultati attesi, per cui la </w:t>
      </w:r>
      <w:proofErr w:type="gramStart"/>
      <w:r>
        <w:rPr>
          <w:rFonts w:ascii="Times New Roman" w:eastAsia="Times New Roman" w:hAnsi="Times New Roman" w:cs="Times New Roman"/>
          <w:color w:val="000000"/>
          <w:sz w:val="24"/>
          <w:szCs w:val="24"/>
        </w:rPr>
        <w:t>revisione  dei</w:t>
      </w:r>
      <w:proofErr w:type="gramEnd"/>
      <w:r>
        <w:rPr>
          <w:rFonts w:ascii="Times New Roman" w:eastAsia="Times New Roman" w:hAnsi="Times New Roman" w:cs="Times New Roman"/>
          <w:color w:val="000000"/>
          <w:sz w:val="24"/>
          <w:szCs w:val="24"/>
        </w:rPr>
        <w:t xml:space="preserve"> criteri di valutazione rispetto</w:t>
      </w:r>
      <w:r>
        <w:rPr>
          <w:rFonts w:ascii="Times New Roman" w:eastAsia="Times New Roman" w:hAnsi="Times New Roman" w:cs="Times New Roman"/>
          <w:color w:val="000000"/>
          <w:sz w:val="24"/>
          <w:szCs w:val="24"/>
        </w:rPr>
        <w:t xml:space="preserve"> alla classe diventa di solito indispensabile. </w:t>
      </w:r>
    </w:p>
    <w:p w:rsidR="00491B45" w:rsidRDefault="002E3B7E">
      <w:pPr>
        <w:widowControl w:val="0"/>
        <w:pBdr>
          <w:top w:val="nil"/>
          <w:left w:val="nil"/>
          <w:bottom w:val="nil"/>
          <w:right w:val="nil"/>
          <w:between w:val="nil"/>
        </w:pBdr>
        <w:spacing w:before="7" w:line="233" w:lineRule="auto"/>
        <w:ind w:left="182" w:right="4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se la progettazione personalizzata è molto diversa da quella della classe, si definiscono </w:t>
      </w:r>
      <w:proofErr w:type="gramStart"/>
      <w:r>
        <w:rPr>
          <w:rFonts w:ascii="Times New Roman" w:eastAsia="Times New Roman" w:hAnsi="Times New Roman" w:cs="Times New Roman"/>
          <w:color w:val="000000"/>
          <w:sz w:val="24"/>
          <w:szCs w:val="24"/>
        </w:rPr>
        <w:t xml:space="preserve">gli  </w:t>
      </w:r>
      <w:r>
        <w:rPr>
          <w:rFonts w:ascii="Times New Roman" w:eastAsia="Times New Roman" w:hAnsi="Times New Roman" w:cs="Times New Roman"/>
          <w:color w:val="000000"/>
          <w:sz w:val="24"/>
          <w:szCs w:val="24"/>
        </w:rPr>
        <w:lastRenderedPageBreak/>
        <w:t>obiettivi</w:t>
      </w:r>
      <w:proofErr w:type="gramEnd"/>
      <w:r>
        <w:rPr>
          <w:rFonts w:ascii="Times New Roman" w:eastAsia="Times New Roman" w:hAnsi="Times New Roman" w:cs="Times New Roman"/>
          <w:color w:val="000000"/>
          <w:sz w:val="24"/>
          <w:szCs w:val="24"/>
        </w:rPr>
        <w:t xml:space="preserve"> disciplinari previsti, specificando i risultati attesi e i relativi criteri di valutazione. </w:t>
      </w:r>
    </w:p>
    <w:p w:rsidR="00491B45" w:rsidRDefault="002E3B7E">
      <w:pPr>
        <w:widowControl w:val="0"/>
        <w:pBdr>
          <w:top w:val="nil"/>
          <w:left w:val="nil"/>
          <w:bottom w:val="nil"/>
          <w:right w:val="nil"/>
          <w:between w:val="nil"/>
        </w:pBdr>
        <w:spacing w:before="124" w:line="233" w:lineRule="auto"/>
        <w:ind w:left="123" w:right="43" w:hanging="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 modello di PEI per la Scuola Primaria si troverà un unico campo ove viene richiesto di </w:t>
      </w:r>
      <w:proofErr w:type="gramStart"/>
      <w:r>
        <w:rPr>
          <w:rFonts w:ascii="Times New Roman" w:eastAsia="Times New Roman" w:hAnsi="Times New Roman" w:cs="Times New Roman"/>
          <w:color w:val="000000"/>
          <w:sz w:val="24"/>
          <w:szCs w:val="24"/>
        </w:rPr>
        <w:t>indicare  se</w:t>
      </w:r>
      <w:proofErr w:type="gramEnd"/>
      <w:r>
        <w:rPr>
          <w:rFonts w:ascii="Times New Roman" w:eastAsia="Times New Roman" w:hAnsi="Times New Roman" w:cs="Times New Roman"/>
          <w:color w:val="000000"/>
          <w:sz w:val="24"/>
          <w:szCs w:val="24"/>
        </w:rPr>
        <w:t>, rispetto alla progettazione didattica della classe, sono applicate personalizzazioni in relazione agli  obiettivi di apprendimento (conoscenze, abilità</w:t>
      </w:r>
      <w:r>
        <w:rPr>
          <w:rFonts w:ascii="Times New Roman" w:eastAsia="Times New Roman" w:hAnsi="Times New Roman" w:cs="Times New Roman"/>
          <w:color w:val="000000"/>
          <w:sz w:val="24"/>
          <w:szCs w:val="24"/>
        </w:rPr>
        <w:t>, traguardi di competenze), alle strategie e metodologie  didattiche, alle modalità di verifica e ai criteri di valutazione e, conseguentemente, di indicarli  sinteticamente. Resta inteso che, nel caso in cui l’alunno segua la progettazione didattica della</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classe  e</w:t>
      </w:r>
      <w:proofErr w:type="gramEnd"/>
      <w:r>
        <w:rPr>
          <w:rFonts w:ascii="Times New Roman" w:eastAsia="Times New Roman" w:hAnsi="Times New Roman" w:cs="Times New Roman"/>
          <w:color w:val="000000"/>
          <w:sz w:val="24"/>
          <w:szCs w:val="24"/>
        </w:rPr>
        <w:t xml:space="preserve"> si applichino gli stessi criteri di valutazione, il campo non va compilato. </w:t>
      </w:r>
    </w:p>
    <w:p w:rsidR="00491B45" w:rsidRDefault="002E3B7E">
      <w:pPr>
        <w:widowControl w:val="0"/>
        <w:pBdr>
          <w:top w:val="nil"/>
          <w:left w:val="nil"/>
          <w:bottom w:val="nil"/>
          <w:right w:val="nil"/>
          <w:between w:val="nil"/>
        </w:pBdr>
        <w:spacing w:before="244" w:line="240" w:lineRule="auto"/>
        <w:ind w:left="124"/>
        <w:rPr>
          <w:rFonts w:ascii="Times New Roman" w:eastAsia="Times New Roman" w:hAnsi="Times New Roman" w:cs="Times New Roman"/>
          <w:b/>
          <w:color w:val="1F497D"/>
          <w:sz w:val="24"/>
          <w:szCs w:val="24"/>
        </w:rPr>
      </w:pPr>
      <w:r>
        <w:rPr>
          <w:rFonts w:ascii="Times New Roman" w:eastAsia="Times New Roman" w:hAnsi="Times New Roman" w:cs="Times New Roman"/>
          <w:b/>
          <w:color w:val="365F91"/>
          <w:sz w:val="24"/>
          <w:szCs w:val="24"/>
        </w:rPr>
        <w:t xml:space="preserve">8.4 </w:t>
      </w:r>
      <w:r>
        <w:rPr>
          <w:rFonts w:ascii="Times New Roman" w:eastAsia="Times New Roman" w:hAnsi="Times New Roman" w:cs="Times New Roman"/>
          <w:b/>
          <w:color w:val="1F497D"/>
          <w:sz w:val="24"/>
          <w:szCs w:val="24"/>
        </w:rPr>
        <w:t xml:space="preserve">Criteri di valutazione del comportamento ed eventuali obiettivi specifici </w:t>
      </w:r>
    </w:p>
    <w:p w:rsidR="00491B45" w:rsidRDefault="002E3B7E">
      <w:pPr>
        <w:widowControl w:val="0"/>
        <w:pBdr>
          <w:top w:val="nil"/>
          <w:left w:val="nil"/>
          <w:bottom w:val="nil"/>
          <w:right w:val="nil"/>
          <w:between w:val="nil"/>
        </w:pBdr>
        <w:spacing w:before="120" w:line="233" w:lineRule="auto"/>
        <w:ind w:left="118" w:right="43"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la valutazione del comportamento sono presenti due opzioni, in base all’esigenza o meno </w:t>
      </w:r>
      <w:proofErr w:type="gramStart"/>
      <w:r>
        <w:rPr>
          <w:rFonts w:ascii="Times New Roman" w:eastAsia="Times New Roman" w:hAnsi="Times New Roman" w:cs="Times New Roman"/>
          <w:color w:val="000000"/>
          <w:sz w:val="24"/>
          <w:szCs w:val="24"/>
        </w:rPr>
        <w:t>di  personalizzazione</w:t>
      </w:r>
      <w:proofErr w:type="gramEnd"/>
      <w:r>
        <w:rPr>
          <w:rFonts w:ascii="Times New Roman" w:eastAsia="Times New Roman" w:hAnsi="Times New Roman" w:cs="Times New Roman"/>
          <w:color w:val="000000"/>
          <w:sz w:val="24"/>
          <w:szCs w:val="24"/>
        </w:rPr>
        <w:t xml:space="preserve">. Nel caso di difficoltà nella regolazione del comportamento, sarà </w:t>
      </w:r>
      <w:proofErr w:type="gramStart"/>
      <w:r>
        <w:rPr>
          <w:rFonts w:ascii="Times New Roman" w:eastAsia="Times New Roman" w:hAnsi="Times New Roman" w:cs="Times New Roman"/>
          <w:color w:val="000000"/>
          <w:sz w:val="24"/>
          <w:szCs w:val="24"/>
        </w:rPr>
        <w:t>opportuno  prevedere</w:t>
      </w:r>
      <w:proofErr w:type="gramEnd"/>
      <w:r>
        <w:rPr>
          <w:rFonts w:ascii="Times New Roman" w:eastAsia="Times New Roman" w:hAnsi="Times New Roman" w:cs="Times New Roman"/>
          <w:color w:val="000000"/>
          <w:sz w:val="24"/>
          <w:szCs w:val="24"/>
        </w:rPr>
        <w:t xml:space="preserve"> non soltanto criteri di valutazione personalizzati, ma </w:t>
      </w:r>
      <w:r>
        <w:rPr>
          <w:rFonts w:ascii="Times New Roman" w:eastAsia="Times New Roman" w:hAnsi="Times New Roman" w:cs="Times New Roman"/>
          <w:color w:val="000000"/>
          <w:sz w:val="24"/>
          <w:szCs w:val="24"/>
        </w:rPr>
        <w:t xml:space="preserve">anche una progettazione coerente con  gli obiettivi educativi indicati nella Sezione 4, con particolare riguardo alla dimensione dell’  interazione, unitamente a specifiche strategie di intervento, che saranno esplicitate anche nella  Sezione 9.  </w:t>
      </w:r>
    </w:p>
    <w:tbl>
      <w:tblPr>
        <w:tblStyle w:val="a5"/>
        <w:tblW w:w="98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65"/>
      </w:tblGrid>
      <w:tr w:rsidR="00491B45">
        <w:trPr>
          <w:trHeight w:val="1824"/>
        </w:trPr>
        <w:tc>
          <w:tcPr>
            <w:tcW w:w="9865"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40" w:lineRule="auto"/>
              <w:ind w:left="117"/>
              <w:rPr>
                <w:rFonts w:ascii="Tahoma" w:eastAsia="Tahoma" w:hAnsi="Tahoma" w:cs="Tahoma"/>
                <w:color w:val="000000"/>
                <w:sz w:val="19"/>
                <w:szCs w:val="19"/>
              </w:rPr>
            </w:pPr>
            <w:r>
              <w:rPr>
                <w:rFonts w:ascii="Times New Roman" w:eastAsia="Times New Roman" w:hAnsi="Times New Roman" w:cs="Times New Roman"/>
                <w:noProof/>
                <w:color w:val="000000"/>
                <w:sz w:val="24"/>
                <w:szCs w:val="24"/>
              </w:rPr>
              <w:drawing>
                <wp:inline distT="19050" distB="19050" distL="19050" distR="19050">
                  <wp:extent cx="198120" cy="140208"/>
                  <wp:effectExtent l="0" t="0" r="0" b="0"/>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8"/>
                          <a:srcRect/>
                          <a:stretch>
                            <a:fillRect/>
                          </a:stretch>
                        </pic:blipFill>
                        <pic:spPr>
                          <a:xfrm>
                            <a:off x="0" y="0"/>
                            <a:ext cx="198120" cy="140208"/>
                          </a:xfrm>
                          <a:prstGeom prst="rect">
                            <a:avLst/>
                          </a:prstGeom>
                          <a:ln/>
                        </pic:spPr>
                      </pic:pic>
                    </a:graphicData>
                  </a:graphic>
                </wp:inline>
              </w:drawing>
            </w:r>
            <w:r>
              <w:rPr>
                <w:rFonts w:ascii="Tahoma" w:eastAsia="Tahoma" w:hAnsi="Tahoma" w:cs="Tahoma"/>
                <w:color w:val="000000"/>
                <w:sz w:val="19"/>
                <w:szCs w:val="19"/>
              </w:rPr>
              <w:t xml:space="preserve">A - Il </w:t>
            </w:r>
            <w:r>
              <w:rPr>
                <w:rFonts w:ascii="Tahoma" w:eastAsia="Tahoma" w:hAnsi="Tahoma" w:cs="Tahoma"/>
                <w:color w:val="000000"/>
                <w:sz w:val="19"/>
                <w:szCs w:val="19"/>
              </w:rPr>
              <w:t xml:space="preserve">comportamento è valutato in base agli stessi criteri adottati per la classe  </w:t>
            </w:r>
          </w:p>
          <w:p w:rsidR="00491B45" w:rsidRDefault="002E3B7E">
            <w:pPr>
              <w:widowControl w:val="0"/>
              <w:pBdr>
                <w:top w:val="nil"/>
                <w:left w:val="nil"/>
                <w:bottom w:val="nil"/>
                <w:right w:val="nil"/>
                <w:between w:val="nil"/>
              </w:pBdr>
              <w:spacing w:before="117" w:line="201" w:lineRule="auto"/>
              <w:ind w:left="123" w:right="160" w:hanging="5"/>
              <w:rPr>
                <w:rFonts w:ascii="Tahoma" w:eastAsia="Tahoma" w:hAnsi="Tahoma" w:cs="Tahoma"/>
                <w:color w:val="000000"/>
                <w:sz w:val="19"/>
                <w:szCs w:val="19"/>
              </w:rPr>
            </w:pPr>
            <w:r>
              <w:rPr>
                <w:rFonts w:ascii="Tahoma" w:eastAsia="Tahoma" w:hAnsi="Tahoma" w:cs="Tahoma"/>
                <w:noProof/>
                <w:color w:val="000000"/>
                <w:sz w:val="19"/>
                <w:szCs w:val="19"/>
              </w:rPr>
              <w:drawing>
                <wp:inline distT="19050" distB="19050" distL="19050" distR="19050">
                  <wp:extent cx="198120" cy="140208"/>
                  <wp:effectExtent l="0" t="0" r="0" b="0"/>
                  <wp:docPr id="1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9"/>
                          <a:srcRect/>
                          <a:stretch>
                            <a:fillRect/>
                          </a:stretch>
                        </pic:blipFill>
                        <pic:spPr>
                          <a:xfrm>
                            <a:off x="0" y="0"/>
                            <a:ext cx="198120" cy="140208"/>
                          </a:xfrm>
                          <a:prstGeom prst="rect">
                            <a:avLst/>
                          </a:prstGeom>
                          <a:ln/>
                        </pic:spPr>
                      </pic:pic>
                    </a:graphicData>
                  </a:graphic>
                </wp:inline>
              </w:drawing>
            </w:r>
            <w:r>
              <w:rPr>
                <w:rFonts w:ascii="Tahoma" w:eastAsia="Tahoma" w:hAnsi="Tahoma" w:cs="Tahoma"/>
                <w:color w:val="000000"/>
                <w:sz w:val="19"/>
                <w:szCs w:val="19"/>
              </w:rPr>
              <w:t xml:space="preserve">B - Il comportamento è valutato in base ai seguenti criteri personalizzati e al raggiungimento dei </w:t>
            </w:r>
            <w:proofErr w:type="gramStart"/>
            <w:r>
              <w:rPr>
                <w:rFonts w:ascii="Tahoma" w:eastAsia="Tahoma" w:hAnsi="Tahoma" w:cs="Tahoma"/>
                <w:color w:val="000000"/>
                <w:sz w:val="19"/>
                <w:szCs w:val="19"/>
              </w:rPr>
              <w:t>seguenti  obiettivi</w:t>
            </w:r>
            <w:proofErr w:type="gramEnd"/>
            <w:r>
              <w:rPr>
                <w:rFonts w:ascii="Tahoma" w:eastAsia="Tahoma" w:hAnsi="Tahoma" w:cs="Tahoma"/>
                <w:color w:val="000000"/>
                <w:sz w:val="19"/>
                <w:szCs w:val="19"/>
              </w:rPr>
              <w:t xml:space="preserve">: </w:t>
            </w:r>
          </w:p>
          <w:p w:rsidR="00491B45" w:rsidRDefault="002E3B7E">
            <w:pPr>
              <w:widowControl w:val="0"/>
              <w:pBdr>
                <w:top w:val="nil"/>
                <w:left w:val="nil"/>
                <w:bottom w:val="nil"/>
                <w:right w:val="nil"/>
                <w:between w:val="nil"/>
              </w:pBdr>
              <w:spacing w:before="192" w:line="245" w:lineRule="auto"/>
              <w:ind w:left="132" w:right="1331"/>
              <w:rPr>
                <w:rFonts w:ascii="Calibri" w:eastAsia="Calibri" w:hAnsi="Calibri" w:cs="Calibri"/>
                <w:color w:val="000000"/>
                <w:sz w:val="19"/>
                <w:szCs w:val="19"/>
              </w:rPr>
            </w:pPr>
            <w:r>
              <w:rPr>
                <w:rFonts w:ascii="Calibri" w:eastAsia="Calibri" w:hAnsi="Calibri" w:cs="Calibri"/>
                <w:color w:val="000000"/>
                <w:sz w:val="19"/>
                <w:szCs w:val="19"/>
              </w:rPr>
              <w:t>………………………………………………………………………………………………………………………………………………………………… …………………………………………………………………………………………………………………………………………………………………</w:t>
            </w:r>
          </w:p>
        </w:tc>
      </w:tr>
    </w:tbl>
    <w:p w:rsidR="00491B45" w:rsidRDefault="00491B45">
      <w:pPr>
        <w:widowControl w:val="0"/>
        <w:pBdr>
          <w:top w:val="nil"/>
          <w:left w:val="nil"/>
          <w:bottom w:val="nil"/>
          <w:right w:val="nil"/>
          <w:between w:val="nil"/>
        </w:pBdr>
        <w:rPr>
          <w:color w:val="000000"/>
        </w:rPr>
      </w:pPr>
    </w:p>
    <w:p w:rsidR="00491B45" w:rsidRDefault="00491B45">
      <w:pPr>
        <w:widowControl w:val="0"/>
        <w:pBdr>
          <w:top w:val="nil"/>
          <w:left w:val="nil"/>
          <w:bottom w:val="nil"/>
          <w:right w:val="nil"/>
          <w:between w:val="nil"/>
        </w:pBdr>
        <w:rPr>
          <w:color w:val="000000"/>
        </w:rPr>
      </w:pPr>
    </w:p>
    <w:p w:rsidR="00491B45" w:rsidRDefault="002E3B7E">
      <w:pPr>
        <w:widowControl w:val="0"/>
        <w:pBdr>
          <w:top w:val="nil"/>
          <w:left w:val="nil"/>
          <w:bottom w:val="nil"/>
          <w:right w:val="nil"/>
          <w:between w:val="nil"/>
        </w:pBdr>
        <w:spacing w:line="240" w:lineRule="auto"/>
        <w:ind w:left="110"/>
        <w:rPr>
          <w:rFonts w:ascii="Times New Roman" w:eastAsia="Times New Roman" w:hAnsi="Times New Roman" w:cs="Times New Roman"/>
          <w:b/>
          <w:i/>
          <w:color w:val="365F91"/>
          <w:sz w:val="24"/>
          <w:szCs w:val="24"/>
        </w:rPr>
      </w:pPr>
      <w:r>
        <w:rPr>
          <w:rFonts w:ascii="Times New Roman" w:eastAsia="Times New Roman" w:hAnsi="Times New Roman" w:cs="Times New Roman"/>
          <w:b/>
          <w:i/>
          <w:color w:val="365F91"/>
          <w:sz w:val="24"/>
          <w:szCs w:val="24"/>
        </w:rPr>
        <w:t xml:space="preserve">Revisione a seguito di Verifica intermedia </w:t>
      </w:r>
    </w:p>
    <w:p w:rsidR="00491B45" w:rsidRDefault="002E3B7E">
      <w:pPr>
        <w:widowControl w:val="0"/>
        <w:pBdr>
          <w:top w:val="nil"/>
          <w:left w:val="nil"/>
          <w:bottom w:val="nil"/>
          <w:right w:val="nil"/>
          <w:between w:val="nil"/>
        </w:pBdr>
        <w:spacing w:before="120" w:line="234" w:lineRule="auto"/>
        <w:ind w:left="121"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questa sezione è possibile riportare eventuali modifiche, a seguito di una verifica intermedia </w:t>
      </w:r>
      <w:proofErr w:type="gramStart"/>
      <w:r>
        <w:rPr>
          <w:rFonts w:ascii="Times New Roman" w:eastAsia="Times New Roman" w:hAnsi="Times New Roman" w:cs="Times New Roman"/>
          <w:color w:val="000000"/>
          <w:sz w:val="24"/>
          <w:szCs w:val="24"/>
        </w:rPr>
        <w:t>del  PEI</w:t>
      </w:r>
      <w:proofErr w:type="gramEnd"/>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123" w:line="240" w:lineRule="auto"/>
        <w:ind w:left="133"/>
        <w:rPr>
          <w:rFonts w:ascii="Times New Roman" w:eastAsia="Times New Roman" w:hAnsi="Times New Roman" w:cs="Times New Roman"/>
          <w:b/>
          <w:i/>
          <w:color w:val="1F497D"/>
          <w:sz w:val="24"/>
          <w:szCs w:val="24"/>
        </w:rPr>
      </w:pPr>
      <w:r>
        <w:rPr>
          <w:rFonts w:ascii="Times New Roman" w:eastAsia="Times New Roman" w:hAnsi="Times New Roman" w:cs="Times New Roman"/>
          <w:b/>
          <w:i/>
          <w:color w:val="1F497D"/>
          <w:sz w:val="24"/>
          <w:szCs w:val="24"/>
        </w:rPr>
        <w:t xml:space="preserve">Verifica conclusiva degli esiti </w:t>
      </w:r>
    </w:p>
    <w:p w:rsidR="00491B45" w:rsidRDefault="002E3B7E">
      <w:pPr>
        <w:widowControl w:val="0"/>
        <w:pBdr>
          <w:top w:val="nil"/>
          <w:left w:val="nil"/>
          <w:bottom w:val="nil"/>
          <w:right w:val="nil"/>
          <w:between w:val="nil"/>
        </w:pBdr>
        <w:spacing w:before="120" w:line="232" w:lineRule="auto"/>
        <w:ind w:left="124" w:right="48"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Questa sezione consente di verificare i risultati educativi e didattici conseguiti e, in </w:t>
      </w:r>
      <w:proofErr w:type="gramStart"/>
      <w:r>
        <w:rPr>
          <w:rFonts w:ascii="Times New Roman" w:eastAsia="Times New Roman" w:hAnsi="Times New Roman" w:cs="Times New Roman"/>
          <w:color w:val="000000"/>
          <w:sz w:val="24"/>
          <w:szCs w:val="24"/>
        </w:rPr>
        <w:t>particolare,  l’efficacia</w:t>
      </w:r>
      <w:proofErr w:type="gramEnd"/>
      <w:r>
        <w:rPr>
          <w:rFonts w:ascii="Times New Roman" w:eastAsia="Times New Roman" w:hAnsi="Times New Roman" w:cs="Times New Roman"/>
          <w:color w:val="000000"/>
          <w:sz w:val="24"/>
          <w:szCs w:val="24"/>
        </w:rPr>
        <w:t xml:space="preserve"> degli interventi, delle strategie e degli strumenti utilizzati per consentire la partecipazione  e per rendere l’ambiente di apprendimento in</w:t>
      </w:r>
      <w:r>
        <w:rPr>
          <w:rFonts w:ascii="Times New Roman" w:eastAsia="Times New Roman" w:hAnsi="Times New Roman" w:cs="Times New Roman"/>
          <w:color w:val="000000"/>
          <w:sz w:val="24"/>
          <w:szCs w:val="24"/>
        </w:rPr>
        <w:t>clusivo.</w:t>
      </w:r>
    </w:p>
    <w:p w:rsidR="00491B45" w:rsidRDefault="002E3B7E">
      <w:pPr>
        <w:widowControl w:val="0"/>
        <w:pBdr>
          <w:top w:val="nil"/>
          <w:left w:val="nil"/>
          <w:bottom w:val="nil"/>
          <w:right w:val="nil"/>
          <w:between w:val="nil"/>
        </w:pBdr>
        <w:spacing w:before="1373" w:line="240" w:lineRule="auto"/>
        <w:ind w:right="100"/>
        <w:jc w:val="right"/>
        <w:rPr>
          <w:rFonts w:ascii="Calibri" w:eastAsia="Calibri" w:hAnsi="Calibri" w:cs="Calibri"/>
          <w:color w:val="000000"/>
        </w:rPr>
      </w:pPr>
      <w:r>
        <w:rPr>
          <w:rFonts w:ascii="Calibri" w:eastAsia="Calibri" w:hAnsi="Calibri" w:cs="Calibri"/>
          <w:color w:val="000000"/>
        </w:rPr>
        <w:t xml:space="preserve">32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2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40"/>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645" w:line="240" w:lineRule="auto"/>
        <w:ind w:left="125"/>
        <w:rPr>
          <w:rFonts w:ascii="Calibri" w:eastAsia="Calibri" w:hAnsi="Calibri" w:cs="Calibri"/>
          <w:b/>
          <w:color w:val="4F81BD"/>
          <w:sz w:val="24"/>
          <w:szCs w:val="24"/>
        </w:rPr>
      </w:pPr>
      <w:r>
        <w:rPr>
          <w:rFonts w:ascii="Calibri" w:eastAsia="Calibri" w:hAnsi="Calibri" w:cs="Calibri"/>
          <w:b/>
          <w:color w:val="4F81BD"/>
          <w:sz w:val="24"/>
          <w:szCs w:val="24"/>
        </w:rPr>
        <w:t xml:space="preserve">SCUOLA SECONDARIA di PRIMO GRADO </w:t>
      </w:r>
    </w:p>
    <w:p w:rsidR="00491B45" w:rsidRDefault="002E3B7E">
      <w:pPr>
        <w:widowControl w:val="0"/>
        <w:pBdr>
          <w:top w:val="nil"/>
          <w:left w:val="nil"/>
          <w:bottom w:val="nil"/>
          <w:right w:val="nil"/>
          <w:between w:val="nil"/>
        </w:pBdr>
        <w:spacing w:before="154" w:line="240" w:lineRule="auto"/>
        <w:ind w:left="124"/>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 xml:space="preserve">8.1 Modalità di sostegno didattico e ulteriori interventi di inclusione </w:t>
      </w:r>
    </w:p>
    <w:p w:rsidR="00491B45" w:rsidRDefault="002E3B7E">
      <w:pPr>
        <w:widowControl w:val="0"/>
        <w:pBdr>
          <w:top w:val="nil"/>
          <w:left w:val="nil"/>
          <w:bottom w:val="nil"/>
          <w:right w:val="nil"/>
          <w:between w:val="nil"/>
        </w:pBdr>
        <w:spacing w:before="118" w:line="233" w:lineRule="auto"/>
        <w:ind w:left="121" w:right="42"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questa sezione, di carattere generale, è prevista l’indicazione degli interventi attivati per tutte le aree disciplinari/ discipline nonché le strategie e gli strumenti necessari a supporto degli  </w:t>
      </w:r>
      <w:r>
        <w:rPr>
          <w:rFonts w:ascii="Times New Roman" w:eastAsia="Times New Roman" w:hAnsi="Times New Roman" w:cs="Times New Roman"/>
          <w:color w:val="000000"/>
          <w:sz w:val="24"/>
          <w:szCs w:val="24"/>
        </w:rPr>
        <w:lastRenderedPageBreak/>
        <w:t>apprendimenti, operando un’opportuna distinzione sia ris</w:t>
      </w:r>
      <w:r>
        <w:rPr>
          <w:rFonts w:ascii="Times New Roman" w:eastAsia="Times New Roman" w:hAnsi="Times New Roman" w:cs="Times New Roman"/>
          <w:color w:val="000000"/>
          <w:sz w:val="24"/>
          <w:szCs w:val="24"/>
        </w:rPr>
        <w:t xml:space="preserve">petto agli interventi educativi definiti nella  Sezione 5 del PEI, in base alle dimensioni previste nel Profilo di Funzionamento, sia rispetto agli  interventi sul contesto descritti nella Sezione 7, fermo restando che anche nel caso in cui le discipline  </w:t>
      </w:r>
      <w:r>
        <w:rPr>
          <w:rFonts w:ascii="Times New Roman" w:eastAsia="Times New Roman" w:hAnsi="Times New Roman" w:cs="Times New Roman"/>
          <w:color w:val="000000"/>
          <w:sz w:val="24"/>
          <w:szCs w:val="24"/>
        </w:rPr>
        <w:t xml:space="preserve">siano aggregate in aree disciplinari, la valutazione degli apprendimenti è sempre espressa per ciascuna  disciplina. </w:t>
      </w:r>
    </w:p>
    <w:p w:rsidR="00491B45" w:rsidRDefault="002E3B7E">
      <w:pPr>
        <w:widowControl w:val="0"/>
        <w:pBdr>
          <w:top w:val="nil"/>
          <w:left w:val="nil"/>
          <w:bottom w:val="nil"/>
          <w:right w:val="nil"/>
          <w:between w:val="nil"/>
        </w:pBdr>
        <w:spacing w:before="127" w:line="233" w:lineRule="auto"/>
        <w:ind w:left="123" w:right="4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È necessario esplicitare, altresì, in che modo viene utilizzata la risorsa del sostegno di classe e </w:t>
      </w:r>
      <w:proofErr w:type="gramStart"/>
      <w:r>
        <w:rPr>
          <w:rFonts w:ascii="Times New Roman" w:eastAsia="Times New Roman" w:hAnsi="Times New Roman" w:cs="Times New Roman"/>
          <w:color w:val="000000"/>
          <w:sz w:val="24"/>
          <w:szCs w:val="24"/>
        </w:rPr>
        <w:t>quali  azioni</w:t>
      </w:r>
      <w:proofErr w:type="gramEnd"/>
      <w:r>
        <w:rPr>
          <w:rFonts w:ascii="Times New Roman" w:eastAsia="Times New Roman" w:hAnsi="Times New Roman" w:cs="Times New Roman"/>
          <w:color w:val="000000"/>
          <w:sz w:val="24"/>
          <w:szCs w:val="24"/>
        </w:rPr>
        <w:t xml:space="preserve"> sono previste da parte d</w:t>
      </w:r>
      <w:r>
        <w:rPr>
          <w:rFonts w:ascii="Times New Roman" w:eastAsia="Times New Roman" w:hAnsi="Times New Roman" w:cs="Times New Roman"/>
          <w:color w:val="000000"/>
          <w:sz w:val="24"/>
          <w:szCs w:val="24"/>
        </w:rPr>
        <w:t>el consiglio di classe in assenza di tale risorsa, coerentemente con  quanto riportato nella Sezione 9-</w:t>
      </w:r>
      <w:r>
        <w:rPr>
          <w:rFonts w:ascii="Times New Roman" w:eastAsia="Times New Roman" w:hAnsi="Times New Roman" w:cs="Times New Roman"/>
          <w:i/>
          <w:color w:val="000000"/>
          <w:sz w:val="24"/>
          <w:szCs w:val="24"/>
        </w:rPr>
        <w:t>Organizzazione generale del progetto di inclusione e utilizzo delle  risorse</w:t>
      </w:r>
      <w:r>
        <w:rPr>
          <w:rFonts w:ascii="Times New Roman" w:eastAsia="Times New Roman" w:hAnsi="Times New Roman" w:cs="Times New Roman"/>
          <w:color w:val="000000"/>
          <w:sz w:val="24"/>
          <w:szCs w:val="24"/>
        </w:rPr>
        <w:t xml:space="preserve">, anche con riferimento ad interventi di orientamento scolastico. </w:t>
      </w:r>
    </w:p>
    <w:p w:rsidR="00491B45" w:rsidRDefault="002E3B7E">
      <w:pPr>
        <w:widowControl w:val="0"/>
        <w:pBdr>
          <w:top w:val="nil"/>
          <w:left w:val="nil"/>
          <w:bottom w:val="nil"/>
          <w:right w:val="nil"/>
          <w:between w:val="nil"/>
        </w:pBdr>
        <w:spacing w:before="247" w:line="240" w:lineRule="auto"/>
        <w:ind w:left="124"/>
        <w:rPr>
          <w:rFonts w:ascii="Times New Roman" w:eastAsia="Times New Roman" w:hAnsi="Times New Roman" w:cs="Times New Roman"/>
          <w:b/>
          <w:color w:val="1F497D"/>
          <w:sz w:val="24"/>
          <w:szCs w:val="24"/>
        </w:rPr>
      </w:pPr>
      <w:r>
        <w:rPr>
          <w:rFonts w:ascii="Times New Roman" w:eastAsia="Times New Roman" w:hAnsi="Times New Roman" w:cs="Times New Roman"/>
          <w:b/>
          <w:color w:val="365F91"/>
          <w:sz w:val="24"/>
          <w:szCs w:val="24"/>
        </w:rPr>
        <w:t xml:space="preserve">8.2 </w:t>
      </w:r>
      <w:r>
        <w:rPr>
          <w:rFonts w:ascii="Times New Roman" w:eastAsia="Times New Roman" w:hAnsi="Times New Roman" w:cs="Times New Roman"/>
          <w:b/>
          <w:color w:val="1F497D"/>
          <w:sz w:val="24"/>
          <w:szCs w:val="24"/>
        </w:rPr>
        <w:t xml:space="preserve">Progettazione disciplinare  </w:t>
      </w:r>
    </w:p>
    <w:p w:rsidR="00491B45" w:rsidRDefault="002E3B7E">
      <w:pPr>
        <w:widowControl w:val="0"/>
        <w:pBdr>
          <w:top w:val="nil"/>
          <w:left w:val="nil"/>
          <w:bottom w:val="nil"/>
          <w:right w:val="nil"/>
          <w:between w:val="nil"/>
        </w:pBdr>
        <w:spacing w:before="118" w:line="233" w:lineRule="auto"/>
        <w:ind w:left="122" w:right="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questa sezione, per ogni area disciplinare/ disciplina sono indicati obiettivi previsti e criteri </w:t>
      </w:r>
      <w:proofErr w:type="gramStart"/>
      <w:r>
        <w:rPr>
          <w:rFonts w:ascii="Times New Roman" w:eastAsia="Times New Roman" w:hAnsi="Times New Roman" w:cs="Times New Roman"/>
          <w:color w:val="000000"/>
          <w:sz w:val="24"/>
          <w:szCs w:val="24"/>
        </w:rPr>
        <w:t>di  valutazione</w:t>
      </w:r>
      <w:proofErr w:type="gramEnd"/>
      <w:r>
        <w:rPr>
          <w:rFonts w:ascii="Times New Roman" w:eastAsia="Times New Roman" w:hAnsi="Times New Roman" w:cs="Times New Roman"/>
          <w:color w:val="000000"/>
          <w:sz w:val="24"/>
          <w:szCs w:val="24"/>
        </w:rPr>
        <w:t xml:space="preserve">, scegliendo una delle seguenti voci: </w:t>
      </w:r>
    </w:p>
    <w:tbl>
      <w:tblPr>
        <w:tblStyle w:val="a6"/>
        <w:tblW w:w="98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65"/>
      </w:tblGrid>
      <w:tr w:rsidR="00491B45">
        <w:trPr>
          <w:trHeight w:val="1934"/>
        </w:trPr>
        <w:tc>
          <w:tcPr>
            <w:tcW w:w="9865"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40" w:lineRule="auto"/>
              <w:ind w:left="117"/>
              <w:rPr>
                <w:rFonts w:ascii="Tahoma" w:eastAsia="Tahoma" w:hAnsi="Tahoma" w:cs="Tahoma"/>
                <w:color w:val="000000"/>
                <w:sz w:val="19"/>
                <w:szCs w:val="19"/>
              </w:rPr>
            </w:pPr>
            <w:r>
              <w:rPr>
                <w:rFonts w:ascii="Times New Roman" w:eastAsia="Times New Roman" w:hAnsi="Times New Roman" w:cs="Times New Roman"/>
                <w:noProof/>
                <w:color w:val="000000"/>
                <w:sz w:val="24"/>
                <w:szCs w:val="24"/>
              </w:rPr>
              <w:drawing>
                <wp:inline distT="19050" distB="19050" distL="19050" distR="19050">
                  <wp:extent cx="198120" cy="140208"/>
                  <wp:effectExtent l="0" t="0" r="0" b="0"/>
                  <wp:docPr id="2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41"/>
                          <a:srcRect/>
                          <a:stretch>
                            <a:fillRect/>
                          </a:stretch>
                        </pic:blipFill>
                        <pic:spPr>
                          <a:xfrm>
                            <a:off x="0" y="0"/>
                            <a:ext cx="198120" cy="140208"/>
                          </a:xfrm>
                          <a:prstGeom prst="rect">
                            <a:avLst/>
                          </a:prstGeom>
                          <a:ln/>
                        </pic:spPr>
                      </pic:pic>
                    </a:graphicData>
                  </a:graphic>
                </wp:inline>
              </w:drawing>
            </w:r>
            <w:r>
              <w:rPr>
                <w:rFonts w:ascii="Tahoma" w:eastAsia="Tahoma" w:hAnsi="Tahoma" w:cs="Tahoma"/>
                <w:color w:val="000000"/>
                <w:sz w:val="19"/>
                <w:szCs w:val="19"/>
              </w:rPr>
              <w:t>A - Segue la progettazione didattica della classe e si applicano gli st</w:t>
            </w:r>
            <w:r>
              <w:rPr>
                <w:rFonts w:ascii="Tahoma" w:eastAsia="Tahoma" w:hAnsi="Tahoma" w:cs="Tahoma"/>
                <w:color w:val="000000"/>
                <w:sz w:val="19"/>
                <w:szCs w:val="19"/>
              </w:rPr>
              <w:t xml:space="preserve">essi criteri di valutazione  </w:t>
            </w:r>
          </w:p>
          <w:p w:rsidR="00491B45" w:rsidRDefault="002E3B7E">
            <w:pPr>
              <w:widowControl w:val="0"/>
              <w:pBdr>
                <w:top w:val="nil"/>
                <w:left w:val="nil"/>
                <w:bottom w:val="nil"/>
                <w:right w:val="nil"/>
                <w:between w:val="nil"/>
              </w:pBdr>
              <w:spacing w:before="117" w:line="237" w:lineRule="auto"/>
              <w:ind w:left="130" w:right="228" w:firstLine="220"/>
              <w:rPr>
                <w:rFonts w:ascii="Tahoma" w:eastAsia="Tahoma" w:hAnsi="Tahoma" w:cs="Tahoma"/>
                <w:color w:val="000000"/>
                <w:sz w:val="19"/>
                <w:szCs w:val="19"/>
              </w:rPr>
            </w:pPr>
            <w:r>
              <w:rPr>
                <w:rFonts w:ascii="Tahoma" w:eastAsia="Tahoma" w:hAnsi="Tahoma" w:cs="Tahoma"/>
                <w:color w:val="000000"/>
                <w:sz w:val="19"/>
                <w:szCs w:val="19"/>
              </w:rPr>
              <w:t xml:space="preserve">B - Rispetto alla progettazione didattica della classe sono applicate le seguenti personalizzazioni </w:t>
            </w:r>
            <w:proofErr w:type="gramStart"/>
            <w:r>
              <w:rPr>
                <w:rFonts w:ascii="Tahoma" w:eastAsia="Tahoma" w:hAnsi="Tahoma" w:cs="Tahoma"/>
                <w:color w:val="000000"/>
                <w:sz w:val="19"/>
                <w:szCs w:val="19"/>
              </w:rPr>
              <w:t>in  relazione</w:t>
            </w:r>
            <w:proofErr w:type="gramEnd"/>
            <w:r>
              <w:rPr>
                <w:rFonts w:ascii="Tahoma" w:eastAsia="Tahoma" w:hAnsi="Tahoma" w:cs="Tahoma"/>
                <w:color w:val="000000"/>
                <w:sz w:val="19"/>
                <w:szCs w:val="19"/>
              </w:rPr>
              <w:t xml:space="preserve"> agli obiettivi di apprendimento (conoscenze, abilità, traguardi di competenze)</w:t>
            </w:r>
            <w:r>
              <w:rPr>
                <w:rFonts w:ascii="Times New Roman" w:eastAsia="Times New Roman" w:hAnsi="Times New Roman" w:cs="Times New Roman"/>
                <w:color w:val="000000"/>
                <w:sz w:val="24"/>
                <w:szCs w:val="24"/>
              </w:rPr>
              <w:t xml:space="preserve">, </w:t>
            </w:r>
            <w:r>
              <w:rPr>
                <w:rFonts w:ascii="Tahoma" w:eastAsia="Tahoma" w:hAnsi="Tahoma" w:cs="Tahoma"/>
                <w:color w:val="000000"/>
                <w:sz w:val="19"/>
                <w:szCs w:val="19"/>
              </w:rPr>
              <w:t xml:space="preserve">alle strategie e alle  metodologie didattiche, </w:t>
            </w:r>
            <w:r>
              <w:rPr>
                <w:rFonts w:ascii="Tahoma" w:eastAsia="Tahoma" w:hAnsi="Tahoma" w:cs="Tahoma"/>
                <w:color w:val="000000"/>
                <w:sz w:val="18"/>
                <w:szCs w:val="18"/>
              </w:rPr>
              <w:t xml:space="preserve">alle modalità di verifica </w:t>
            </w:r>
            <w:r>
              <w:rPr>
                <w:rFonts w:ascii="Tahoma" w:eastAsia="Tahoma" w:hAnsi="Tahoma" w:cs="Tahoma"/>
                <w:color w:val="000000"/>
                <w:sz w:val="19"/>
                <w:szCs w:val="19"/>
              </w:rPr>
              <w:t xml:space="preserve">e ai criteri di valutazione: </w:t>
            </w:r>
          </w:p>
          <w:p w:rsidR="00491B45" w:rsidRDefault="002E3B7E">
            <w:pPr>
              <w:widowControl w:val="0"/>
              <w:pBdr>
                <w:top w:val="nil"/>
                <w:left w:val="nil"/>
                <w:bottom w:val="nil"/>
                <w:right w:val="nil"/>
                <w:between w:val="nil"/>
              </w:pBdr>
              <w:spacing w:before="9" w:line="242" w:lineRule="auto"/>
              <w:ind w:left="134" w:right="433"/>
              <w:jc w:val="both"/>
              <w:rPr>
                <w:rFonts w:ascii="Tahoma" w:eastAsia="Tahoma" w:hAnsi="Tahoma" w:cs="Tahoma"/>
                <w:color w:val="000000"/>
                <w:sz w:val="19"/>
                <w:szCs w:val="19"/>
              </w:rPr>
            </w:pPr>
            <w:r>
              <w:rPr>
                <w:rFonts w:ascii="Tahoma" w:eastAsia="Tahoma" w:hAnsi="Tahoma" w:cs="Tahoma"/>
                <w:color w:val="000000"/>
                <w:sz w:val="19"/>
                <w:szCs w:val="19"/>
              </w:rPr>
              <w:t>……………………………………………………………………………………………………………………………………………………… ……………………………………………………………………………………………………………………………………………………… …………………………………………………………………………………………………</w:t>
            </w:r>
            <w:r>
              <w:rPr>
                <w:rFonts w:ascii="Tahoma" w:eastAsia="Tahoma" w:hAnsi="Tahoma" w:cs="Tahoma"/>
                <w:color w:val="000000"/>
                <w:sz w:val="19"/>
                <w:szCs w:val="19"/>
              </w:rPr>
              <w:t>……………………………………………………</w:t>
            </w:r>
          </w:p>
        </w:tc>
      </w:tr>
    </w:tbl>
    <w:p w:rsidR="00491B45" w:rsidRDefault="00491B45">
      <w:pPr>
        <w:widowControl w:val="0"/>
        <w:pBdr>
          <w:top w:val="nil"/>
          <w:left w:val="nil"/>
          <w:bottom w:val="nil"/>
          <w:right w:val="nil"/>
          <w:between w:val="nil"/>
        </w:pBdr>
        <w:rPr>
          <w:color w:val="000000"/>
        </w:rPr>
      </w:pPr>
    </w:p>
    <w:p w:rsidR="00491B45" w:rsidRDefault="00491B45">
      <w:pPr>
        <w:widowControl w:val="0"/>
        <w:pBdr>
          <w:top w:val="nil"/>
          <w:left w:val="nil"/>
          <w:bottom w:val="nil"/>
          <w:right w:val="nil"/>
          <w:between w:val="nil"/>
        </w:pBdr>
        <w:rPr>
          <w:color w:val="000000"/>
        </w:rPr>
      </w:pPr>
    </w:p>
    <w:p w:rsidR="00491B45" w:rsidRDefault="002E3B7E">
      <w:pPr>
        <w:widowControl w:val="0"/>
        <w:pBdr>
          <w:top w:val="nil"/>
          <w:left w:val="nil"/>
          <w:bottom w:val="nil"/>
          <w:right w:val="nil"/>
          <w:between w:val="nil"/>
        </w:pBdr>
        <w:spacing w:line="233" w:lineRule="auto"/>
        <w:ind w:left="120" w:right="42" w:hanging="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Nell’indicare gli obiettivi per ciascuna disciplina dovrebbero essere chiariti anche i collegamenti </w:t>
      </w:r>
      <w:proofErr w:type="gramStart"/>
      <w:r>
        <w:rPr>
          <w:rFonts w:ascii="Times New Roman" w:eastAsia="Times New Roman" w:hAnsi="Times New Roman" w:cs="Times New Roman"/>
          <w:color w:val="000000"/>
          <w:sz w:val="24"/>
          <w:szCs w:val="24"/>
        </w:rPr>
        <w:t>tra  gli</w:t>
      </w:r>
      <w:proofErr w:type="gramEnd"/>
      <w:r>
        <w:rPr>
          <w:rFonts w:ascii="Times New Roman" w:eastAsia="Times New Roman" w:hAnsi="Times New Roman" w:cs="Times New Roman"/>
          <w:color w:val="000000"/>
          <w:sz w:val="24"/>
          <w:szCs w:val="24"/>
        </w:rPr>
        <w:t xml:space="preserve"> obiettivi educativi, definiti nella Sezione 5 in rapporto alle dimensioni del Profilo di  Funzionamento, e gli obiettivi disciplinari sui quali poi</w:t>
      </w:r>
      <w:r>
        <w:rPr>
          <w:rFonts w:ascii="Times New Roman" w:eastAsia="Times New Roman" w:hAnsi="Times New Roman" w:cs="Times New Roman"/>
          <w:color w:val="000000"/>
          <w:sz w:val="24"/>
          <w:szCs w:val="24"/>
        </w:rPr>
        <w:t xml:space="preserve"> il consiglio di classe esprime una valutazione  formale attraverso un voto in decimi. </w:t>
      </w:r>
    </w:p>
    <w:p w:rsidR="00491B45" w:rsidRDefault="002E3B7E">
      <w:pPr>
        <w:widowControl w:val="0"/>
        <w:pBdr>
          <w:top w:val="nil"/>
          <w:left w:val="nil"/>
          <w:bottom w:val="nil"/>
          <w:right w:val="nil"/>
          <w:between w:val="nil"/>
        </w:pBdr>
        <w:spacing w:before="125" w:line="234" w:lineRule="auto"/>
        <w:ind w:left="118" w:right="44" w:firstLine="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si sceglie l'opzione A, non c'è da aggiungere altro. Tuttavia, è importante ricordare che seguire </w:t>
      </w:r>
      <w:proofErr w:type="gramStart"/>
      <w:r>
        <w:rPr>
          <w:rFonts w:ascii="Times New Roman" w:eastAsia="Times New Roman" w:hAnsi="Times New Roman" w:cs="Times New Roman"/>
          <w:color w:val="000000"/>
          <w:sz w:val="24"/>
          <w:szCs w:val="24"/>
        </w:rPr>
        <w:t>la  progettazione</w:t>
      </w:r>
      <w:proofErr w:type="gramEnd"/>
      <w:r>
        <w:rPr>
          <w:rFonts w:ascii="Times New Roman" w:eastAsia="Times New Roman" w:hAnsi="Times New Roman" w:cs="Times New Roman"/>
          <w:color w:val="000000"/>
          <w:sz w:val="24"/>
          <w:szCs w:val="24"/>
        </w:rPr>
        <w:t xml:space="preserve"> della classe e applicare gli stessi criteri di va</w:t>
      </w:r>
      <w:r>
        <w:rPr>
          <w:rFonts w:ascii="Times New Roman" w:eastAsia="Times New Roman" w:hAnsi="Times New Roman" w:cs="Times New Roman"/>
          <w:color w:val="000000"/>
          <w:sz w:val="24"/>
          <w:szCs w:val="24"/>
        </w:rPr>
        <w:t xml:space="preserve">lutazione non significa annullare ogni  forma di personalizzazione. Pertanto, le modalità di verifica saranno personalizzate secondo </w:t>
      </w:r>
      <w:proofErr w:type="gramStart"/>
      <w:r>
        <w:rPr>
          <w:rFonts w:ascii="Times New Roman" w:eastAsia="Times New Roman" w:hAnsi="Times New Roman" w:cs="Times New Roman"/>
          <w:color w:val="000000"/>
          <w:sz w:val="24"/>
          <w:szCs w:val="24"/>
        </w:rPr>
        <w:t>quanto  indicato</w:t>
      </w:r>
      <w:proofErr w:type="gramEnd"/>
      <w:r>
        <w:rPr>
          <w:rFonts w:ascii="Times New Roman" w:eastAsia="Times New Roman" w:hAnsi="Times New Roman" w:cs="Times New Roman"/>
          <w:color w:val="000000"/>
          <w:sz w:val="24"/>
          <w:szCs w:val="24"/>
        </w:rPr>
        <w:t xml:space="preserve"> nella premessa di questa Sezione. </w:t>
      </w:r>
    </w:p>
    <w:p w:rsidR="00491B45" w:rsidRDefault="002E3B7E">
      <w:pPr>
        <w:widowControl w:val="0"/>
        <w:pBdr>
          <w:top w:val="nil"/>
          <w:left w:val="nil"/>
          <w:bottom w:val="nil"/>
          <w:right w:val="nil"/>
          <w:between w:val="nil"/>
        </w:pBdr>
        <w:spacing w:before="124" w:line="233" w:lineRule="auto"/>
        <w:ind w:left="118" w:right="43" w:firstLine="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 l'opzione B si indicano possibilità di personalizzazione molto varie, che devono essere </w:t>
      </w:r>
      <w:proofErr w:type="gramStart"/>
      <w:r>
        <w:rPr>
          <w:rFonts w:ascii="Times New Roman" w:eastAsia="Times New Roman" w:hAnsi="Times New Roman" w:cs="Times New Roman"/>
          <w:color w:val="000000"/>
          <w:sz w:val="24"/>
          <w:szCs w:val="24"/>
        </w:rPr>
        <w:t>indicate  in</w:t>
      </w:r>
      <w:proofErr w:type="gramEnd"/>
      <w:r>
        <w:rPr>
          <w:rFonts w:ascii="Times New Roman" w:eastAsia="Times New Roman" w:hAnsi="Times New Roman" w:cs="Times New Roman"/>
          <w:color w:val="000000"/>
          <w:sz w:val="24"/>
          <w:szCs w:val="24"/>
        </w:rPr>
        <w:t xml:space="preserve"> modo chiaro, specificando anche i criteri di valutazione (ossia le prestazioni attese per i vari livelli)  perché su questi si basa la valutazione.  </w:t>
      </w:r>
    </w:p>
    <w:p w:rsidR="00491B45" w:rsidRDefault="002E3B7E">
      <w:pPr>
        <w:widowControl w:val="0"/>
        <w:pBdr>
          <w:top w:val="nil"/>
          <w:left w:val="nil"/>
          <w:bottom w:val="nil"/>
          <w:right w:val="nil"/>
          <w:between w:val="nil"/>
        </w:pBdr>
        <w:spacing w:before="124" w:line="232" w:lineRule="auto"/>
        <w:ind w:left="118" w:right="48"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l GLO ha facoltà di decidere se nella voce B sia opportuno indicare un adattamento di tutti </w:t>
      </w:r>
      <w:proofErr w:type="gramStart"/>
      <w:r>
        <w:rPr>
          <w:rFonts w:ascii="Times New Roman" w:eastAsia="Times New Roman" w:hAnsi="Times New Roman" w:cs="Times New Roman"/>
          <w:color w:val="000000"/>
          <w:sz w:val="24"/>
          <w:szCs w:val="24"/>
        </w:rPr>
        <w:t>gli  obiettivi</w:t>
      </w:r>
      <w:proofErr w:type="gramEnd"/>
      <w:r>
        <w:rPr>
          <w:rFonts w:ascii="Times New Roman" w:eastAsia="Times New Roman" w:hAnsi="Times New Roman" w:cs="Times New Roman"/>
          <w:color w:val="000000"/>
          <w:sz w:val="24"/>
          <w:szCs w:val="24"/>
        </w:rPr>
        <w:t xml:space="preserve"> previsti dalla classe oppure sceglierne solo alcuni, specificare i </w:t>
      </w:r>
      <w:proofErr w:type="spellStart"/>
      <w:r>
        <w:rPr>
          <w:rFonts w:ascii="Times New Roman" w:eastAsia="Times New Roman" w:hAnsi="Times New Roman" w:cs="Times New Roman"/>
          <w:color w:val="000000"/>
          <w:sz w:val="24"/>
          <w:szCs w:val="24"/>
        </w:rPr>
        <w:t>macrocontenuti</w:t>
      </w:r>
      <w:proofErr w:type="spellEnd"/>
      <w:r>
        <w:rPr>
          <w:rFonts w:ascii="Times New Roman" w:eastAsia="Times New Roman" w:hAnsi="Times New Roman" w:cs="Times New Roman"/>
          <w:color w:val="000000"/>
          <w:sz w:val="24"/>
          <w:szCs w:val="24"/>
        </w:rPr>
        <w:t xml:space="preserve"> o effettuare  rimandi alla progettazione di ogni insegnante oppure </w:t>
      </w:r>
      <w:r>
        <w:rPr>
          <w:rFonts w:ascii="Times New Roman" w:eastAsia="Times New Roman" w:hAnsi="Times New Roman" w:cs="Times New Roman"/>
          <w:color w:val="000000"/>
          <w:sz w:val="24"/>
          <w:szCs w:val="24"/>
        </w:rPr>
        <w:t xml:space="preserve">se sia preferibile indicare le basi della </w:t>
      </w:r>
    </w:p>
    <w:p w:rsidR="00491B45" w:rsidRDefault="002E3B7E">
      <w:pPr>
        <w:widowControl w:val="0"/>
        <w:pBdr>
          <w:top w:val="nil"/>
          <w:left w:val="nil"/>
          <w:bottom w:val="nil"/>
          <w:right w:val="nil"/>
          <w:between w:val="nil"/>
        </w:pBdr>
        <w:spacing w:before="307" w:line="240" w:lineRule="auto"/>
        <w:ind w:right="100"/>
        <w:jc w:val="right"/>
        <w:rPr>
          <w:rFonts w:ascii="Calibri" w:eastAsia="Calibri" w:hAnsi="Calibri" w:cs="Calibri"/>
          <w:color w:val="000000"/>
        </w:rPr>
      </w:pPr>
      <w:r>
        <w:rPr>
          <w:rFonts w:ascii="Calibri" w:eastAsia="Calibri" w:hAnsi="Calibri" w:cs="Calibri"/>
          <w:color w:val="000000"/>
        </w:rPr>
        <w:t xml:space="preserve">33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2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42"/>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42" w:line="233" w:lineRule="auto"/>
        <w:ind w:left="118" w:righ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personalizzazione disciplinare, utili ai fini di una valutazione adeguata degli apprendimenti. A </w:t>
      </w:r>
      <w:proofErr w:type="gramStart"/>
      <w:r>
        <w:rPr>
          <w:rFonts w:ascii="Times New Roman" w:eastAsia="Times New Roman" w:hAnsi="Times New Roman" w:cs="Times New Roman"/>
          <w:color w:val="000000"/>
          <w:sz w:val="24"/>
          <w:szCs w:val="24"/>
        </w:rPr>
        <w:t>tale  proposito</w:t>
      </w:r>
      <w:proofErr w:type="gramEnd"/>
      <w:r>
        <w:rPr>
          <w:rFonts w:ascii="Times New Roman" w:eastAsia="Times New Roman" w:hAnsi="Times New Roman" w:cs="Times New Roman"/>
          <w:color w:val="000000"/>
          <w:sz w:val="24"/>
          <w:szCs w:val="24"/>
        </w:rPr>
        <w:t xml:space="preserve">, il campo può essere compilato liberamente oppure, se si preferisce, si possono considerare due modalità: </w:t>
      </w:r>
    </w:p>
    <w:p w:rsidR="00491B45" w:rsidRDefault="002E3B7E">
      <w:pPr>
        <w:widowControl w:val="0"/>
        <w:pBdr>
          <w:top w:val="nil"/>
          <w:left w:val="nil"/>
          <w:bottom w:val="nil"/>
          <w:right w:val="nil"/>
          <w:between w:val="nil"/>
        </w:pBdr>
        <w:spacing w:before="124" w:line="233" w:lineRule="auto"/>
        <w:ind w:left="406" w:right="43" w:hanging="2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le differenze rispetto alla pro</w:t>
      </w:r>
      <w:r>
        <w:rPr>
          <w:rFonts w:ascii="Times New Roman" w:eastAsia="Times New Roman" w:hAnsi="Times New Roman" w:cs="Times New Roman"/>
          <w:color w:val="000000"/>
          <w:sz w:val="24"/>
          <w:szCs w:val="24"/>
        </w:rPr>
        <w:t xml:space="preserve">gettazione della classe non sono rilevanti, può essere </w:t>
      </w:r>
      <w:proofErr w:type="gramStart"/>
      <w:r>
        <w:rPr>
          <w:rFonts w:ascii="Times New Roman" w:eastAsia="Times New Roman" w:hAnsi="Times New Roman" w:cs="Times New Roman"/>
          <w:color w:val="000000"/>
          <w:sz w:val="24"/>
          <w:szCs w:val="24"/>
        </w:rPr>
        <w:t>conveniente  esplicitare</w:t>
      </w:r>
      <w:proofErr w:type="gramEnd"/>
      <w:r>
        <w:rPr>
          <w:rFonts w:ascii="Times New Roman" w:eastAsia="Times New Roman" w:hAnsi="Times New Roman" w:cs="Times New Roman"/>
          <w:color w:val="000000"/>
          <w:sz w:val="24"/>
          <w:szCs w:val="24"/>
        </w:rPr>
        <w:t xml:space="preserve"> solo le personalizzazioni apportate: riduzioni dei contenuti, semplificazioni o  </w:t>
      </w:r>
      <w:r>
        <w:rPr>
          <w:rFonts w:ascii="Times New Roman" w:eastAsia="Times New Roman" w:hAnsi="Times New Roman" w:cs="Times New Roman"/>
          <w:color w:val="000000"/>
          <w:sz w:val="24"/>
          <w:szCs w:val="24"/>
        </w:rPr>
        <w:lastRenderedPageBreak/>
        <w:t xml:space="preserve">facilitazioni, eventuali obiettivi ridotti. </w:t>
      </w:r>
    </w:p>
    <w:p w:rsidR="00491B45" w:rsidRDefault="002E3B7E">
      <w:pPr>
        <w:widowControl w:val="0"/>
        <w:pBdr>
          <w:top w:val="nil"/>
          <w:left w:val="nil"/>
          <w:bottom w:val="nil"/>
          <w:right w:val="nil"/>
          <w:between w:val="nil"/>
        </w:pBdr>
        <w:spacing w:before="125" w:line="233" w:lineRule="auto"/>
        <w:ind w:left="408" w:right="44"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Questa opzione può essere introdotta dall'espressi</w:t>
      </w:r>
      <w:r>
        <w:rPr>
          <w:rFonts w:ascii="Times New Roman" w:eastAsia="Times New Roman" w:hAnsi="Times New Roman" w:cs="Times New Roman"/>
          <w:color w:val="000000"/>
          <w:sz w:val="24"/>
          <w:szCs w:val="24"/>
        </w:rPr>
        <w:t>one: «</w:t>
      </w:r>
      <w:r>
        <w:rPr>
          <w:rFonts w:ascii="Times New Roman" w:eastAsia="Times New Roman" w:hAnsi="Times New Roman" w:cs="Times New Roman"/>
          <w:i/>
          <w:color w:val="000000"/>
          <w:sz w:val="24"/>
          <w:szCs w:val="24"/>
        </w:rPr>
        <w:t xml:space="preserve">Segue la progettazione didattica </w:t>
      </w:r>
      <w:proofErr w:type="gramStart"/>
      <w:r>
        <w:rPr>
          <w:rFonts w:ascii="Times New Roman" w:eastAsia="Times New Roman" w:hAnsi="Times New Roman" w:cs="Times New Roman"/>
          <w:i/>
          <w:color w:val="000000"/>
          <w:sz w:val="24"/>
          <w:szCs w:val="24"/>
        </w:rPr>
        <w:t>della  classe</w:t>
      </w:r>
      <w:proofErr w:type="gramEnd"/>
      <w:r>
        <w:rPr>
          <w:rFonts w:ascii="Times New Roman" w:eastAsia="Times New Roman" w:hAnsi="Times New Roman" w:cs="Times New Roman"/>
          <w:i/>
          <w:color w:val="000000"/>
          <w:sz w:val="24"/>
          <w:szCs w:val="24"/>
        </w:rPr>
        <w:t xml:space="preserve"> tranne questi adattamenti:</w:t>
      </w:r>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124" w:line="233" w:lineRule="auto"/>
        <w:ind w:left="402" w:right="44"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Modificando la progettazione, cambiano conseguentemente anche i risultati attesi per cui </w:t>
      </w:r>
      <w:proofErr w:type="gramStart"/>
      <w:r>
        <w:rPr>
          <w:rFonts w:ascii="Times New Roman" w:eastAsia="Times New Roman" w:hAnsi="Times New Roman" w:cs="Times New Roman"/>
          <w:color w:val="000000"/>
          <w:sz w:val="24"/>
          <w:szCs w:val="24"/>
        </w:rPr>
        <w:t>la  revisione</w:t>
      </w:r>
      <w:proofErr w:type="gramEnd"/>
      <w:r>
        <w:rPr>
          <w:rFonts w:ascii="Times New Roman" w:eastAsia="Times New Roman" w:hAnsi="Times New Roman" w:cs="Times New Roman"/>
          <w:color w:val="000000"/>
          <w:sz w:val="24"/>
          <w:szCs w:val="24"/>
        </w:rPr>
        <w:t xml:space="preserve"> dei criteri di valutazione rispetto alla classe diventa necessaria. </w:t>
      </w:r>
    </w:p>
    <w:p w:rsidR="00491B45" w:rsidRDefault="002E3B7E">
      <w:pPr>
        <w:widowControl w:val="0"/>
        <w:pBdr>
          <w:top w:val="nil"/>
          <w:left w:val="nil"/>
          <w:bottom w:val="nil"/>
          <w:right w:val="nil"/>
          <w:between w:val="nil"/>
        </w:pBdr>
        <w:spacing w:before="126" w:line="233" w:lineRule="auto"/>
        <w:ind w:left="115" w:right="4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se la progettazione personalizzata è molto diversa da quella della classe, occorre definire </w:t>
      </w:r>
      <w:proofErr w:type="gramStart"/>
      <w:r>
        <w:rPr>
          <w:rFonts w:ascii="Times New Roman" w:eastAsia="Times New Roman" w:hAnsi="Times New Roman" w:cs="Times New Roman"/>
          <w:color w:val="000000"/>
          <w:sz w:val="24"/>
          <w:szCs w:val="24"/>
        </w:rPr>
        <w:t>gli  obiettivi</w:t>
      </w:r>
      <w:proofErr w:type="gramEnd"/>
      <w:r>
        <w:rPr>
          <w:rFonts w:ascii="Times New Roman" w:eastAsia="Times New Roman" w:hAnsi="Times New Roman" w:cs="Times New Roman"/>
          <w:color w:val="000000"/>
          <w:sz w:val="24"/>
          <w:szCs w:val="24"/>
        </w:rPr>
        <w:t xml:space="preserve"> disciplinari previsti, specificando i risultati attesi e i relativi criteri di valutazione.  </w:t>
      </w:r>
    </w:p>
    <w:p w:rsidR="00491B45" w:rsidRDefault="002E3B7E">
      <w:pPr>
        <w:widowControl w:val="0"/>
        <w:pBdr>
          <w:top w:val="nil"/>
          <w:left w:val="nil"/>
          <w:bottom w:val="nil"/>
          <w:right w:val="nil"/>
          <w:between w:val="nil"/>
        </w:pBdr>
        <w:spacing w:before="244" w:line="240" w:lineRule="auto"/>
        <w:ind w:left="124"/>
        <w:rPr>
          <w:rFonts w:ascii="Times New Roman" w:eastAsia="Times New Roman" w:hAnsi="Times New Roman" w:cs="Times New Roman"/>
          <w:b/>
          <w:color w:val="1F497D"/>
          <w:sz w:val="24"/>
          <w:szCs w:val="24"/>
        </w:rPr>
      </w:pPr>
      <w:r>
        <w:rPr>
          <w:rFonts w:ascii="Times New Roman" w:eastAsia="Times New Roman" w:hAnsi="Times New Roman" w:cs="Times New Roman"/>
          <w:b/>
          <w:color w:val="365F91"/>
          <w:sz w:val="24"/>
          <w:szCs w:val="24"/>
        </w:rPr>
        <w:t xml:space="preserve">8.4 Criteri </w:t>
      </w:r>
      <w:r>
        <w:rPr>
          <w:rFonts w:ascii="Times New Roman" w:eastAsia="Times New Roman" w:hAnsi="Times New Roman" w:cs="Times New Roman"/>
          <w:b/>
          <w:color w:val="1F497D"/>
          <w:sz w:val="24"/>
          <w:szCs w:val="24"/>
        </w:rPr>
        <w:t>di valutazione del comportamento ed event</w:t>
      </w:r>
      <w:r>
        <w:rPr>
          <w:rFonts w:ascii="Times New Roman" w:eastAsia="Times New Roman" w:hAnsi="Times New Roman" w:cs="Times New Roman"/>
          <w:b/>
          <w:color w:val="1F497D"/>
          <w:sz w:val="24"/>
          <w:szCs w:val="24"/>
        </w:rPr>
        <w:t xml:space="preserve">uali obiettivi specifici </w:t>
      </w:r>
    </w:p>
    <w:p w:rsidR="00491B45" w:rsidRDefault="002E3B7E">
      <w:pPr>
        <w:widowControl w:val="0"/>
        <w:pBdr>
          <w:top w:val="nil"/>
          <w:left w:val="nil"/>
          <w:bottom w:val="nil"/>
          <w:right w:val="nil"/>
          <w:between w:val="nil"/>
        </w:pBdr>
        <w:spacing w:before="120" w:line="233" w:lineRule="auto"/>
        <w:ind w:left="118" w:right="43"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la valutazione del comportamento sono presenti due opzioni in base all’esigenza o meno </w:t>
      </w:r>
      <w:proofErr w:type="gramStart"/>
      <w:r>
        <w:rPr>
          <w:rFonts w:ascii="Times New Roman" w:eastAsia="Times New Roman" w:hAnsi="Times New Roman" w:cs="Times New Roman"/>
          <w:color w:val="000000"/>
          <w:sz w:val="24"/>
          <w:szCs w:val="24"/>
        </w:rPr>
        <w:t>di  personalizzazione</w:t>
      </w:r>
      <w:proofErr w:type="gramEnd"/>
      <w:r>
        <w:rPr>
          <w:rFonts w:ascii="Times New Roman" w:eastAsia="Times New Roman" w:hAnsi="Times New Roman" w:cs="Times New Roman"/>
          <w:color w:val="000000"/>
          <w:sz w:val="24"/>
          <w:szCs w:val="24"/>
        </w:rPr>
        <w:t xml:space="preserve">. Nel caso di difficoltà nella regolazione del comportamento, sarà </w:t>
      </w:r>
      <w:proofErr w:type="gramStart"/>
      <w:r>
        <w:rPr>
          <w:rFonts w:ascii="Times New Roman" w:eastAsia="Times New Roman" w:hAnsi="Times New Roman" w:cs="Times New Roman"/>
          <w:color w:val="000000"/>
          <w:sz w:val="24"/>
          <w:szCs w:val="24"/>
        </w:rPr>
        <w:t>opportuno  prevedere</w:t>
      </w:r>
      <w:proofErr w:type="gramEnd"/>
      <w:r>
        <w:rPr>
          <w:rFonts w:ascii="Times New Roman" w:eastAsia="Times New Roman" w:hAnsi="Times New Roman" w:cs="Times New Roman"/>
          <w:color w:val="000000"/>
          <w:sz w:val="24"/>
          <w:szCs w:val="24"/>
        </w:rPr>
        <w:t xml:space="preserve"> non soltanto criteri di valutazione personalizzati, ma a</w:t>
      </w:r>
      <w:r>
        <w:rPr>
          <w:rFonts w:ascii="Times New Roman" w:eastAsia="Times New Roman" w:hAnsi="Times New Roman" w:cs="Times New Roman"/>
          <w:color w:val="000000"/>
          <w:sz w:val="24"/>
          <w:szCs w:val="24"/>
        </w:rPr>
        <w:t xml:space="preserve">nche una progettazione coerente con  gli obiettivi educativi indicati nella Sezione 4, con particolare riguardo alla dimensione dell’  interazione, unitamente a specifiche strategie di intervento, che saranno esplicitate anche nella  Sezione 9.  </w:t>
      </w:r>
    </w:p>
    <w:tbl>
      <w:tblPr>
        <w:tblStyle w:val="a7"/>
        <w:tblW w:w="98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65"/>
      </w:tblGrid>
      <w:tr w:rsidR="00491B45">
        <w:trPr>
          <w:trHeight w:val="1740"/>
        </w:trPr>
        <w:tc>
          <w:tcPr>
            <w:tcW w:w="9865"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40" w:lineRule="auto"/>
              <w:ind w:left="117"/>
              <w:rPr>
                <w:rFonts w:ascii="Tahoma" w:eastAsia="Tahoma" w:hAnsi="Tahoma" w:cs="Tahoma"/>
                <w:color w:val="000000"/>
                <w:sz w:val="19"/>
                <w:szCs w:val="19"/>
              </w:rPr>
            </w:pPr>
            <w:r>
              <w:rPr>
                <w:rFonts w:ascii="Times New Roman" w:eastAsia="Times New Roman" w:hAnsi="Times New Roman" w:cs="Times New Roman"/>
                <w:noProof/>
                <w:color w:val="000000"/>
                <w:sz w:val="24"/>
                <w:szCs w:val="24"/>
              </w:rPr>
              <w:drawing>
                <wp:inline distT="19050" distB="19050" distL="19050" distR="19050">
                  <wp:extent cx="198120" cy="140208"/>
                  <wp:effectExtent l="0" t="0" r="0" b="0"/>
                  <wp:docPr id="2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43"/>
                          <a:srcRect/>
                          <a:stretch>
                            <a:fillRect/>
                          </a:stretch>
                        </pic:blipFill>
                        <pic:spPr>
                          <a:xfrm>
                            <a:off x="0" y="0"/>
                            <a:ext cx="198120" cy="140208"/>
                          </a:xfrm>
                          <a:prstGeom prst="rect">
                            <a:avLst/>
                          </a:prstGeom>
                          <a:ln/>
                        </pic:spPr>
                      </pic:pic>
                    </a:graphicData>
                  </a:graphic>
                </wp:inline>
              </w:drawing>
            </w:r>
            <w:r>
              <w:rPr>
                <w:rFonts w:ascii="Tahoma" w:eastAsia="Tahoma" w:hAnsi="Tahoma" w:cs="Tahoma"/>
                <w:color w:val="000000"/>
                <w:sz w:val="19"/>
                <w:szCs w:val="19"/>
              </w:rPr>
              <w:t>A - Il c</w:t>
            </w:r>
            <w:r>
              <w:rPr>
                <w:rFonts w:ascii="Tahoma" w:eastAsia="Tahoma" w:hAnsi="Tahoma" w:cs="Tahoma"/>
                <w:color w:val="000000"/>
                <w:sz w:val="19"/>
                <w:szCs w:val="19"/>
              </w:rPr>
              <w:t xml:space="preserve">omportamento è valutato in base agli stessi criteri adottati per la classe  </w:t>
            </w:r>
          </w:p>
          <w:p w:rsidR="00491B45" w:rsidRDefault="002E3B7E">
            <w:pPr>
              <w:widowControl w:val="0"/>
              <w:pBdr>
                <w:top w:val="nil"/>
                <w:left w:val="nil"/>
                <w:bottom w:val="nil"/>
                <w:right w:val="nil"/>
                <w:between w:val="nil"/>
              </w:pBdr>
              <w:spacing w:before="117" w:line="201" w:lineRule="auto"/>
              <w:ind w:left="123" w:right="160" w:hanging="5"/>
              <w:rPr>
                <w:rFonts w:ascii="Tahoma" w:eastAsia="Tahoma" w:hAnsi="Tahoma" w:cs="Tahoma"/>
                <w:color w:val="000000"/>
                <w:sz w:val="19"/>
                <w:szCs w:val="19"/>
              </w:rPr>
            </w:pPr>
            <w:r>
              <w:rPr>
                <w:rFonts w:ascii="Tahoma" w:eastAsia="Tahoma" w:hAnsi="Tahoma" w:cs="Tahoma"/>
                <w:noProof/>
                <w:color w:val="000000"/>
                <w:sz w:val="19"/>
                <w:szCs w:val="19"/>
              </w:rPr>
              <w:drawing>
                <wp:inline distT="19050" distB="19050" distL="19050" distR="19050">
                  <wp:extent cx="198120" cy="140208"/>
                  <wp:effectExtent l="0" t="0" r="0" b="0"/>
                  <wp:docPr id="2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44"/>
                          <a:srcRect/>
                          <a:stretch>
                            <a:fillRect/>
                          </a:stretch>
                        </pic:blipFill>
                        <pic:spPr>
                          <a:xfrm>
                            <a:off x="0" y="0"/>
                            <a:ext cx="198120" cy="140208"/>
                          </a:xfrm>
                          <a:prstGeom prst="rect">
                            <a:avLst/>
                          </a:prstGeom>
                          <a:ln/>
                        </pic:spPr>
                      </pic:pic>
                    </a:graphicData>
                  </a:graphic>
                </wp:inline>
              </w:drawing>
            </w:r>
            <w:r>
              <w:rPr>
                <w:rFonts w:ascii="Tahoma" w:eastAsia="Tahoma" w:hAnsi="Tahoma" w:cs="Tahoma"/>
                <w:color w:val="000000"/>
                <w:sz w:val="19"/>
                <w:szCs w:val="19"/>
              </w:rPr>
              <w:t xml:space="preserve">B - Il comportamento è valutato in base ai seguenti criteri personalizzati e al raggiungimento dei </w:t>
            </w:r>
            <w:proofErr w:type="gramStart"/>
            <w:r>
              <w:rPr>
                <w:rFonts w:ascii="Tahoma" w:eastAsia="Tahoma" w:hAnsi="Tahoma" w:cs="Tahoma"/>
                <w:color w:val="000000"/>
                <w:sz w:val="19"/>
                <w:szCs w:val="19"/>
              </w:rPr>
              <w:t>seguenti  obiettivi</w:t>
            </w:r>
            <w:proofErr w:type="gramEnd"/>
            <w:r>
              <w:rPr>
                <w:rFonts w:ascii="Tahoma" w:eastAsia="Tahoma" w:hAnsi="Tahoma" w:cs="Tahoma"/>
                <w:color w:val="000000"/>
                <w:sz w:val="19"/>
                <w:szCs w:val="19"/>
              </w:rPr>
              <w:t xml:space="preserve">: </w:t>
            </w:r>
          </w:p>
          <w:p w:rsidR="00491B45" w:rsidRDefault="002E3B7E">
            <w:pPr>
              <w:widowControl w:val="0"/>
              <w:pBdr>
                <w:top w:val="nil"/>
                <w:left w:val="nil"/>
                <w:bottom w:val="nil"/>
                <w:right w:val="nil"/>
                <w:between w:val="nil"/>
              </w:pBdr>
              <w:spacing w:before="190" w:line="240" w:lineRule="auto"/>
              <w:ind w:left="132"/>
              <w:rPr>
                <w:rFonts w:ascii="Calibri" w:eastAsia="Calibri" w:hAnsi="Calibri" w:cs="Calibri"/>
                <w:color w:val="000000"/>
                <w:sz w:val="19"/>
                <w:szCs w:val="19"/>
              </w:rPr>
            </w:pPr>
            <w:r>
              <w:rPr>
                <w:rFonts w:ascii="Calibri" w:eastAsia="Calibri" w:hAnsi="Calibri" w:cs="Calibri"/>
                <w:color w:val="000000"/>
                <w:sz w:val="19"/>
                <w:szCs w:val="19"/>
              </w:rPr>
              <w:t>…………………………………………………………………………………………………………………………………………………………………</w:t>
            </w:r>
          </w:p>
        </w:tc>
      </w:tr>
    </w:tbl>
    <w:p w:rsidR="00491B45" w:rsidRDefault="00491B45">
      <w:pPr>
        <w:widowControl w:val="0"/>
        <w:pBdr>
          <w:top w:val="nil"/>
          <w:left w:val="nil"/>
          <w:bottom w:val="nil"/>
          <w:right w:val="nil"/>
          <w:between w:val="nil"/>
        </w:pBdr>
        <w:rPr>
          <w:color w:val="000000"/>
        </w:rPr>
      </w:pPr>
    </w:p>
    <w:p w:rsidR="00491B45" w:rsidRDefault="00491B45">
      <w:pPr>
        <w:widowControl w:val="0"/>
        <w:pBdr>
          <w:top w:val="nil"/>
          <w:left w:val="nil"/>
          <w:bottom w:val="nil"/>
          <w:right w:val="nil"/>
          <w:between w:val="nil"/>
        </w:pBdr>
        <w:rPr>
          <w:color w:val="000000"/>
        </w:rPr>
      </w:pPr>
    </w:p>
    <w:p w:rsidR="00491B45" w:rsidRDefault="002E3B7E">
      <w:pPr>
        <w:widowControl w:val="0"/>
        <w:pBdr>
          <w:top w:val="nil"/>
          <w:left w:val="nil"/>
          <w:bottom w:val="nil"/>
          <w:right w:val="nil"/>
          <w:between w:val="nil"/>
        </w:pBdr>
        <w:spacing w:line="240" w:lineRule="auto"/>
        <w:ind w:left="110"/>
        <w:rPr>
          <w:rFonts w:ascii="Times New Roman" w:eastAsia="Times New Roman" w:hAnsi="Times New Roman" w:cs="Times New Roman"/>
          <w:b/>
          <w:i/>
          <w:color w:val="365F91"/>
          <w:sz w:val="24"/>
          <w:szCs w:val="24"/>
        </w:rPr>
      </w:pPr>
      <w:r>
        <w:rPr>
          <w:rFonts w:ascii="Times New Roman" w:eastAsia="Times New Roman" w:hAnsi="Times New Roman" w:cs="Times New Roman"/>
          <w:b/>
          <w:i/>
          <w:color w:val="1F497D"/>
          <w:sz w:val="24"/>
          <w:szCs w:val="24"/>
        </w:rPr>
        <w:t xml:space="preserve">Revisione </w:t>
      </w:r>
      <w:r>
        <w:rPr>
          <w:rFonts w:ascii="Times New Roman" w:eastAsia="Times New Roman" w:hAnsi="Times New Roman" w:cs="Times New Roman"/>
          <w:b/>
          <w:i/>
          <w:color w:val="365F91"/>
          <w:sz w:val="24"/>
          <w:szCs w:val="24"/>
        </w:rPr>
        <w:t xml:space="preserve">a seguito di Verifica intermedia </w:t>
      </w:r>
    </w:p>
    <w:p w:rsidR="00491B45" w:rsidRDefault="002E3B7E">
      <w:pPr>
        <w:widowControl w:val="0"/>
        <w:pBdr>
          <w:top w:val="nil"/>
          <w:left w:val="nil"/>
          <w:bottom w:val="nil"/>
          <w:right w:val="nil"/>
          <w:between w:val="nil"/>
        </w:pBdr>
        <w:spacing w:before="17" w:line="229" w:lineRule="auto"/>
        <w:ind w:left="121"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questa sezione è possibile riportare eventuali modifiche, a seguito di una verifica intermedia </w:t>
      </w:r>
      <w:proofErr w:type="gramStart"/>
      <w:r>
        <w:rPr>
          <w:rFonts w:ascii="Times New Roman" w:eastAsia="Times New Roman" w:hAnsi="Times New Roman" w:cs="Times New Roman"/>
          <w:color w:val="000000"/>
          <w:sz w:val="24"/>
          <w:szCs w:val="24"/>
        </w:rPr>
        <w:t>del  PEI</w:t>
      </w:r>
      <w:proofErr w:type="gramEnd"/>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66" w:line="240" w:lineRule="auto"/>
        <w:ind w:left="133"/>
        <w:rPr>
          <w:rFonts w:ascii="Times New Roman" w:eastAsia="Times New Roman" w:hAnsi="Times New Roman" w:cs="Times New Roman"/>
          <w:b/>
          <w:i/>
          <w:color w:val="1F497D"/>
          <w:sz w:val="24"/>
          <w:szCs w:val="24"/>
        </w:rPr>
      </w:pPr>
      <w:r>
        <w:rPr>
          <w:rFonts w:ascii="Times New Roman" w:eastAsia="Times New Roman" w:hAnsi="Times New Roman" w:cs="Times New Roman"/>
          <w:b/>
          <w:i/>
          <w:color w:val="1F497D"/>
          <w:sz w:val="24"/>
          <w:szCs w:val="24"/>
        </w:rPr>
        <w:t xml:space="preserve">Verifica conclusiva degli esiti </w:t>
      </w:r>
    </w:p>
    <w:p w:rsidR="00491B45" w:rsidRDefault="002E3B7E">
      <w:pPr>
        <w:widowControl w:val="0"/>
        <w:pBdr>
          <w:top w:val="nil"/>
          <w:left w:val="nil"/>
          <w:bottom w:val="nil"/>
          <w:right w:val="nil"/>
          <w:between w:val="nil"/>
        </w:pBdr>
        <w:spacing w:before="56" w:line="229" w:lineRule="auto"/>
        <w:ind w:left="124" w:right="47"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Questa sezione consente di verificare i risultati educativi e didattici conseguiti e, in </w:t>
      </w:r>
      <w:proofErr w:type="gramStart"/>
      <w:r>
        <w:rPr>
          <w:rFonts w:ascii="Times New Roman" w:eastAsia="Times New Roman" w:hAnsi="Times New Roman" w:cs="Times New Roman"/>
          <w:color w:val="000000"/>
          <w:sz w:val="24"/>
          <w:szCs w:val="24"/>
        </w:rPr>
        <w:t>particolare,  l’efficacia</w:t>
      </w:r>
      <w:proofErr w:type="gramEnd"/>
      <w:r>
        <w:rPr>
          <w:rFonts w:ascii="Times New Roman" w:eastAsia="Times New Roman" w:hAnsi="Times New Roman" w:cs="Times New Roman"/>
          <w:color w:val="000000"/>
          <w:sz w:val="24"/>
          <w:szCs w:val="24"/>
        </w:rPr>
        <w:t xml:space="preserve"> degli interventi, delle strategie e degli strumenti utilizzati per consentire la partecipazione  e per rendere l’ambiente di apprendimento in</w:t>
      </w:r>
      <w:r>
        <w:rPr>
          <w:rFonts w:ascii="Times New Roman" w:eastAsia="Times New Roman" w:hAnsi="Times New Roman" w:cs="Times New Roman"/>
          <w:color w:val="000000"/>
          <w:sz w:val="24"/>
          <w:szCs w:val="24"/>
        </w:rPr>
        <w:t xml:space="preserve">clusivo. </w:t>
      </w:r>
    </w:p>
    <w:p w:rsidR="00491B45" w:rsidRDefault="002E3B7E">
      <w:pPr>
        <w:widowControl w:val="0"/>
        <w:pBdr>
          <w:top w:val="nil"/>
          <w:left w:val="nil"/>
          <w:bottom w:val="nil"/>
          <w:right w:val="nil"/>
          <w:between w:val="nil"/>
        </w:pBdr>
        <w:spacing w:before="567" w:line="240" w:lineRule="auto"/>
        <w:ind w:left="125"/>
        <w:rPr>
          <w:rFonts w:ascii="Calibri" w:eastAsia="Calibri" w:hAnsi="Calibri" w:cs="Calibri"/>
          <w:b/>
          <w:color w:val="4F81BD"/>
          <w:sz w:val="24"/>
          <w:szCs w:val="24"/>
        </w:rPr>
      </w:pPr>
      <w:r>
        <w:rPr>
          <w:rFonts w:ascii="Calibri" w:eastAsia="Calibri" w:hAnsi="Calibri" w:cs="Calibri"/>
          <w:b/>
          <w:color w:val="4F81BD"/>
          <w:sz w:val="24"/>
          <w:szCs w:val="24"/>
        </w:rPr>
        <w:t xml:space="preserve">SCUOLA SECONDARIA di SECONDO GRADO </w:t>
      </w:r>
    </w:p>
    <w:p w:rsidR="00491B45" w:rsidRDefault="002E3B7E">
      <w:pPr>
        <w:widowControl w:val="0"/>
        <w:pBdr>
          <w:top w:val="nil"/>
          <w:left w:val="nil"/>
          <w:bottom w:val="nil"/>
          <w:right w:val="nil"/>
          <w:between w:val="nil"/>
        </w:pBdr>
        <w:spacing w:before="151" w:line="240" w:lineRule="auto"/>
        <w:ind w:left="124"/>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 xml:space="preserve">8.1 Modalità di sostegno didattico e ulteriori interventi di inclusione </w:t>
      </w:r>
    </w:p>
    <w:p w:rsidR="00491B45" w:rsidRDefault="002E3B7E">
      <w:pPr>
        <w:widowControl w:val="0"/>
        <w:pBdr>
          <w:top w:val="nil"/>
          <w:left w:val="nil"/>
          <w:bottom w:val="nil"/>
          <w:right w:val="nil"/>
          <w:between w:val="nil"/>
        </w:pBdr>
        <w:spacing w:before="120" w:line="231" w:lineRule="auto"/>
        <w:ind w:left="124" w:right="47"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questa sezione, di carattere generale, è prevista l’indicazione degli interventi attivati per tutte </w:t>
      </w:r>
      <w:proofErr w:type="gramStart"/>
      <w:r>
        <w:rPr>
          <w:rFonts w:ascii="Times New Roman" w:eastAsia="Times New Roman" w:hAnsi="Times New Roman" w:cs="Times New Roman"/>
          <w:color w:val="000000"/>
          <w:sz w:val="24"/>
          <w:szCs w:val="24"/>
        </w:rPr>
        <w:t>le  discipline</w:t>
      </w:r>
      <w:proofErr w:type="gramEnd"/>
      <w:r>
        <w:rPr>
          <w:rFonts w:ascii="Times New Roman" w:eastAsia="Times New Roman" w:hAnsi="Times New Roman" w:cs="Times New Roman"/>
          <w:color w:val="000000"/>
          <w:sz w:val="24"/>
          <w:szCs w:val="24"/>
        </w:rPr>
        <w:t xml:space="preserve">, nonché le strategie e gli strumenti necessari a supporto degli apprendimenti, operando </w:t>
      </w:r>
    </w:p>
    <w:p w:rsidR="00491B45" w:rsidRDefault="002E3B7E">
      <w:pPr>
        <w:widowControl w:val="0"/>
        <w:pBdr>
          <w:top w:val="nil"/>
          <w:left w:val="nil"/>
          <w:bottom w:val="nil"/>
          <w:right w:val="nil"/>
          <w:between w:val="nil"/>
        </w:pBdr>
        <w:spacing w:before="193" w:line="240" w:lineRule="auto"/>
        <w:ind w:right="100"/>
        <w:jc w:val="right"/>
        <w:rPr>
          <w:rFonts w:ascii="Calibri" w:eastAsia="Calibri" w:hAnsi="Calibri" w:cs="Calibri"/>
          <w:color w:val="000000"/>
        </w:rPr>
      </w:pPr>
      <w:r>
        <w:rPr>
          <w:rFonts w:ascii="Calibri" w:eastAsia="Calibri" w:hAnsi="Calibri" w:cs="Calibri"/>
          <w:color w:val="000000"/>
        </w:rPr>
        <w:t xml:space="preserve">34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23"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45"/>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42" w:line="233" w:lineRule="auto"/>
        <w:ind w:left="121" w:right="43" w:hanging="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un’opportuna distinzione sia rispetto agli interventi educativi definiti nella Sezione 5, in base </w:t>
      </w:r>
      <w:proofErr w:type="gramStart"/>
      <w:r>
        <w:rPr>
          <w:rFonts w:ascii="Times New Roman" w:eastAsia="Times New Roman" w:hAnsi="Times New Roman" w:cs="Times New Roman"/>
          <w:color w:val="000000"/>
          <w:sz w:val="24"/>
          <w:szCs w:val="24"/>
        </w:rPr>
        <w:t>alle  dimensioni</w:t>
      </w:r>
      <w:proofErr w:type="gramEnd"/>
      <w:r>
        <w:rPr>
          <w:rFonts w:ascii="Times New Roman" w:eastAsia="Times New Roman" w:hAnsi="Times New Roman" w:cs="Times New Roman"/>
          <w:color w:val="000000"/>
          <w:sz w:val="24"/>
          <w:szCs w:val="24"/>
        </w:rPr>
        <w:t xml:space="preserve"> previste nel Profilo di Funzionamento, s</w:t>
      </w:r>
      <w:r>
        <w:rPr>
          <w:rFonts w:ascii="Times New Roman" w:eastAsia="Times New Roman" w:hAnsi="Times New Roman" w:cs="Times New Roman"/>
          <w:color w:val="000000"/>
          <w:sz w:val="24"/>
          <w:szCs w:val="24"/>
        </w:rPr>
        <w:t xml:space="preserve">ia rispetto agli interventi sul contesto descritti  nella Sezione 7.  </w:t>
      </w:r>
    </w:p>
    <w:p w:rsidR="00491B45" w:rsidRDefault="002E3B7E">
      <w:pPr>
        <w:widowControl w:val="0"/>
        <w:pBdr>
          <w:top w:val="nil"/>
          <w:left w:val="nil"/>
          <w:bottom w:val="nil"/>
          <w:right w:val="nil"/>
          <w:between w:val="nil"/>
        </w:pBdr>
        <w:spacing w:before="124" w:line="233" w:lineRule="auto"/>
        <w:ind w:left="123" w:right="4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È necessario esplicitare, altresì, in che modo viene utilizzata la risorsa del sostegno di classe e </w:t>
      </w:r>
      <w:proofErr w:type="gramStart"/>
      <w:r>
        <w:rPr>
          <w:rFonts w:ascii="Times New Roman" w:eastAsia="Times New Roman" w:hAnsi="Times New Roman" w:cs="Times New Roman"/>
          <w:color w:val="000000"/>
          <w:sz w:val="24"/>
          <w:szCs w:val="24"/>
        </w:rPr>
        <w:t xml:space="preserve">quali  </w:t>
      </w:r>
      <w:r>
        <w:rPr>
          <w:rFonts w:ascii="Times New Roman" w:eastAsia="Times New Roman" w:hAnsi="Times New Roman" w:cs="Times New Roman"/>
          <w:color w:val="000000"/>
          <w:sz w:val="24"/>
          <w:szCs w:val="24"/>
        </w:rPr>
        <w:lastRenderedPageBreak/>
        <w:t>azioni</w:t>
      </w:r>
      <w:proofErr w:type="gramEnd"/>
      <w:r>
        <w:rPr>
          <w:rFonts w:ascii="Times New Roman" w:eastAsia="Times New Roman" w:hAnsi="Times New Roman" w:cs="Times New Roman"/>
          <w:color w:val="000000"/>
          <w:sz w:val="24"/>
          <w:szCs w:val="24"/>
        </w:rPr>
        <w:t xml:space="preserve"> sono previste da parte del consiglio di classe in assenza di tale risorsa, coerentemente con  quanto riportato nella Sezione 9-</w:t>
      </w:r>
      <w:r>
        <w:rPr>
          <w:rFonts w:ascii="Times New Roman" w:eastAsia="Times New Roman" w:hAnsi="Times New Roman" w:cs="Times New Roman"/>
          <w:i/>
          <w:color w:val="000000"/>
          <w:sz w:val="24"/>
          <w:szCs w:val="24"/>
        </w:rPr>
        <w:t xml:space="preserve">Organizzazione </w:t>
      </w:r>
      <w:r>
        <w:rPr>
          <w:rFonts w:ascii="Times New Roman" w:eastAsia="Times New Roman" w:hAnsi="Times New Roman" w:cs="Times New Roman"/>
          <w:i/>
          <w:color w:val="000000"/>
          <w:sz w:val="24"/>
          <w:szCs w:val="24"/>
        </w:rPr>
        <w:t>generale del progetto di inclusione e utilizzo delle  risorse</w:t>
      </w:r>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248" w:line="240" w:lineRule="auto"/>
        <w:ind w:left="124"/>
        <w:rPr>
          <w:rFonts w:ascii="Times New Roman" w:eastAsia="Times New Roman" w:hAnsi="Times New Roman" w:cs="Times New Roman"/>
          <w:b/>
          <w:color w:val="1F497D"/>
          <w:sz w:val="24"/>
          <w:szCs w:val="24"/>
        </w:rPr>
      </w:pPr>
      <w:r>
        <w:rPr>
          <w:rFonts w:ascii="Times New Roman" w:eastAsia="Times New Roman" w:hAnsi="Times New Roman" w:cs="Times New Roman"/>
          <w:b/>
          <w:color w:val="365F91"/>
          <w:sz w:val="24"/>
          <w:szCs w:val="24"/>
        </w:rPr>
        <w:t xml:space="preserve">8.2 </w:t>
      </w:r>
      <w:r>
        <w:rPr>
          <w:rFonts w:ascii="Times New Roman" w:eastAsia="Times New Roman" w:hAnsi="Times New Roman" w:cs="Times New Roman"/>
          <w:b/>
          <w:color w:val="1F497D"/>
          <w:sz w:val="24"/>
          <w:szCs w:val="24"/>
        </w:rPr>
        <w:t xml:space="preserve">Progettazione disciplinare  </w:t>
      </w:r>
    </w:p>
    <w:p w:rsidR="00491B45" w:rsidRDefault="002E3B7E">
      <w:pPr>
        <w:widowControl w:val="0"/>
        <w:pBdr>
          <w:top w:val="nil"/>
          <w:left w:val="nil"/>
          <w:bottom w:val="nil"/>
          <w:right w:val="nil"/>
          <w:between w:val="nil"/>
        </w:pBdr>
        <w:spacing w:before="118" w:line="233" w:lineRule="auto"/>
        <w:ind w:left="121" w:right="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questa sezione, per ogni disciplina o insegnamento, sono definiti obiettivi previsti, modalità </w:t>
      </w:r>
      <w:proofErr w:type="gramStart"/>
      <w:r>
        <w:rPr>
          <w:rFonts w:ascii="Times New Roman" w:eastAsia="Times New Roman" w:hAnsi="Times New Roman" w:cs="Times New Roman"/>
          <w:color w:val="000000"/>
          <w:sz w:val="24"/>
          <w:szCs w:val="24"/>
        </w:rPr>
        <w:t>di  verifica</w:t>
      </w:r>
      <w:proofErr w:type="gramEnd"/>
      <w:r>
        <w:rPr>
          <w:rFonts w:ascii="Times New Roman" w:eastAsia="Times New Roman" w:hAnsi="Times New Roman" w:cs="Times New Roman"/>
          <w:color w:val="000000"/>
          <w:sz w:val="24"/>
          <w:szCs w:val="24"/>
        </w:rPr>
        <w:t xml:space="preserve"> e criteri di valutazione, definendo in modo chiaro anche le informazioni necessarie per  stabilire la validità del percorso scolastico. </w:t>
      </w:r>
    </w:p>
    <w:p w:rsidR="00491B45" w:rsidRDefault="002E3B7E">
      <w:pPr>
        <w:widowControl w:val="0"/>
        <w:pBdr>
          <w:top w:val="nil"/>
          <w:left w:val="nil"/>
          <w:bottom w:val="nil"/>
          <w:right w:val="nil"/>
          <w:between w:val="nil"/>
        </w:pBdr>
        <w:spacing w:before="124" w:line="233" w:lineRule="auto"/>
        <w:ind w:left="120" w:right="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Esplicitando gli obiettivi per ciascuna disciplina dovrebbero essere chiariti anche i collegamenti </w:t>
      </w:r>
      <w:proofErr w:type="gramStart"/>
      <w:r>
        <w:rPr>
          <w:rFonts w:ascii="Times New Roman" w:eastAsia="Times New Roman" w:hAnsi="Times New Roman" w:cs="Times New Roman"/>
          <w:color w:val="000000"/>
          <w:sz w:val="24"/>
          <w:szCs w:val="24"/>
        </w:rPr>
        <w:t>tra  gli</w:t>
      </w:r>
      <w:proofErr w:type="gramEnd"/>
      <w:r>
        <w:rPr>
          <w:rFonts w:ascii="Times New Roman" w:eastAsia="Times New Roman" w:hAnsi="Times New Roman" w:cs="Times New Roman"/>
          <w:color w:val="000000"/>
          <w:sz w:val="24"/>
          <w:szCs w:val="24"/>
        </w:rPr>
        <w:t xml:space="preserve"> obiettivi educativi, definiti nella Sezione 5 del PEI in rapporto alle dimensioni del Profilo di  Funzionamento, e gli obiettivi disciplinari sui qu</w:t>
      </w:r>
      <w:r>
        <w:rPr>
          <w:rFonts w:ascii="Times New Roman" w:eastAsia="Times New Roman" w:hAnsi="Times New Roman" w:cs="Times New Roman"/>
          <w:color w:val="000000"/>
          <w:sz w:val="24"/>
          <w:szCs w:val="24"/>
        </w:rPr>
        <w:t xml:space="preserve">ali poi la scuola esprime una valutazione formale,  attraverso un voto in decimi. </w:t>
      </w:r>
    </w:p>
    <w:p w:rsidR="00491B45" w:rsidRDefault="002E3B7E">
      <w:pPr>
        <w:widowControl w:val="0"/>
        <w:pBdr>
          <w:top w:val="nil"/>
          <w:left w:val="nil"/>
          <w:bottom w:val="nil"/>
          <w:right w:val="nil"/>
          <w:between w:val="nil"/>
        </w:pBdr>
        <w:spacing w:before="124" w:line="233" w:lineRule="auto"/>
        <w:ind w:left="118" w:right="42"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 riguardo alle modalità di verifica – oltre quanto già precisato in premessa di questa Sezione – occorrerà tener presenti ulteriori personalizzazioni che possono essere a</w:t>
      </w:r>
      <w:r>
        <w:rPr>
          <w:rFonts w:ascii="Times New Roman" w:eastAsia="Times New Roman" w:hAnsi="Times New Roman" w:cs="Times New Roman"/>
          <w:color w:val="000000"/>
          <w:sz w:val="24"/>
          <w:szCs w:val="24"/>
        </w:rPr>
        <w:t xml:space="preserve">dottate nella classe e </w:t>
      </w:r>
      <w:proofErr w:type="gramStart"/>
      <w:r>
        <w:rPr>
          <w:rFonts w:ascii="Times New Roman" w:eastAsia="Times New Roman" w:hAnsi="Times New Roman" w:cs="Times New Roman"/>
          <w:color w:val="000000"/>
          <w:sz w:val="24"/>
          <w:szCs w:val="24"/>
        </w:rPr>
        <w:t>utilizzate  per</w:t>
      </w:r>
      <w:proofErr w:type="gramEnd"/>
      <w:r>
        <w:rPr>
          <w:rFonts w:ascii="Times New Roman" w:eastAsia="Times New Roman" w:hAnsi="Times New Roman" w:cs="Times New Roman"/>
          <w:color w:val="000000"/>
          <w:sz w:val="24"/>
          <w:szCs w:val="24"/>
        </w:rPr>
        <w:t xml:space="preserve"> tutte le discipline. Tenuto conto degli obiettivi didattici e dei criteri di valutazione a essi </w:t>
      </w:r>
      <w:proofErr w:type="gramStart"/>
      <w:r>
        <w:rPr>
          <w:rFonts w:ascii="Times New Roman" w:eastAsia="Times New Roman" w:hAnsi="Times New Roman" w:cs="Times New Roman"/>
          <w:color w:val="000000"/>
          <w:sz w:val="24"/>
          <w:szCs w:val="24"/>
        </w:rPr>
        <w:t>connessi  per</w:t>
      </w:r>
      <w:proofErr w:type="gramEnd"/>
      <w:r>
        <w:rPr>
          <w:rFonts w:ascii="Times New Roman" w:eastAsia="Times New Roman" w:hAnsi="Times New Roman" w:cs="Times New Roman"/>
          <w:color w:val="000000"/>
          <w:sz w:val="24"/>
          <w:szCs w:val="24"/>
        </w:rPr>
        <w:t xml:space="preserve"> ogni disciplina, è necessario considerare due possibilità nella progettazione: </w:t>
      </w:r>
    </w:p>
    <w:p w:rsidR="00491B45" w:rsidRDefault="002E3B7E">
      <w:pPr>
        <w:widowControl w:val="0"/>
        <w:pBdr>
          <w:top w:val="nil"/>
          <w:left w:val="nil"/>
          <w:bottom w:val="nil"/>
          <w:right w:val="nil"/>
          <w:between w:val="nil"/>
        </w:pBdr>
        <w:spacing w:before="127" w:line="233" w:lineRule="auto"/>
        <w:ind w:left="685" w:right="42" w:hanging="356"/>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obiettivi didattici netta</w:t>
      </w:r>
      <w:r>
        <w:rPr>
          <w:rFonts w:ascii="Times New Roman" w:eastAsia="Times New Roman" w:hAnsi="Times New Roman" w:cs="Times New Roman"/>
          <w:color w:val="000000"/>
          <w:sz w:val="24"/>
          <w:szCs w:val="24"/>
        </w:rPr>
        <w:t xml:space="preserve">mente diversi da quelli disciplinari della classe, per cui le modalità </w:t>
      </w:r>
      <w:proofErr w:type="gramStart"/>
      <w:r>
        <w:rPr>
          <w:rFonts w:ascii="Times New Roman" w:eastAsia="Times New Roman" w:hAnsi="Times New Roman" w:cs="Times New Roman"/>
          <w:color w:val="000000"/>
          <w:sz w:val="24"/>
          <w:szCs w:val="24"/>
        </w:rPr>
        <w:t>di  verifica</w:t>
      </w:r>
      <w:proofErr w:type="gramEnd"/>
      <w:r>
        <w:rPr>
          <w:rFonts w:ascii="Times New Roman" w:eastAsia="Times New Roman" w:hAnsi="Times New Roman" w:cs="Times New Roman"/>
          <w:color w:val="000000"/>
          <w:sz w:val="24"/>
          <w:szCs w:val="24"/>
        </w:rPr>
        <w:t xml:space="preserve"> usate abitualmente risultano di difficile applicazione. In tal caso gli obiettivi </w:t>
      </w:r>
      <w:proofErr w:type="gramStart"/>
      <w:r>
        <w:rPr>
          <w:rFonts w:ascii="Times New Roman" w:eastAsia="Times New Roman" w:hAnsi="Times New Roman" w:cs="Times New Roman"/>
          <w:color w:val="000000"/>
          <w:sz w:val="24"/>
          <w:szCs w:val="24"/>
        </w:rPr>
        <w:t>disciplinari  sono</w:t>
      </w:r>
      <w:proofErr w:type="gramEnd"/>
      <w:r>
        <w:rPr>
          <w:rFonts w:ascii="Times New Roman" w:eastAsia="Times New Roman" w:hAnsi="Times New Roman" w:cs="Times New Roman"/>
          <w:color w:val="000000"/>
          <w:sz w:val="24"/>
          <w:szCs w:val="24"/>
        </w:rPr>
        <w:t xml:space="preserve"> probabilmente strettamente connessi a quelli educativi definiti nelle d</w:t>
      </w:r>
      <w:r>
        <w:rPr>
          <w:rFonts w:ascii="Times New Roman" w:eastAsia="Times New Roman" w:hAnsi="Times New Roman" w:cs="Times New Roman"/>
          <w:color w:val="000000"/>
          <w:sz w:val="24"/>
          <w:szCs w:val="24"/>
        </w:rPr>
        <w:t>imensioni della  Sezione 5 dove è previsto, per ciascuno, un campo dedicato alla VERIFICA, ossia “</w:t>
      </w:r>
      <w:r>
        <w:rPr>
          <w:rFonts w:ascii="Times New Roman" w:eastAsia="Times New Roman" w:hAnsi="Times New Roman" w:cs="Times New Roman"/>
          <w:i/>
          <w:color w:val="000000"/>
          <w:sz w:val="24"/>
          <w:szCs w:val="24"/>
        </w:rPr>
        <w:t>metodi,  criteri e strumenti utilizzati per verificare se gli obiettivi sono stati raggiunti</w:t>
      </w:r>
      <w:r>
        <w:rPr>
          <w:rFonts w:ascii="Times New Roman" w:eastAsia="Times New Roman" w:hAnsi="Times New Roman" w:cs="Times New Roman"/>
          <w:color w:val="000000"/>
          <w:sz w:val="24"/>
          <w:szCs w:val="24"/>
        </w:rPr>
        <w:t xml:space="preserve">” Pertanto si può  richiamare la Sezione 5. </w:t>
      </w:r>
    </w:p>
    <w:p w:rsidR="00491B45" w:rsidRDefault="002E3B7E">
      <w:pPr>
        <w:widowControl w:val="0"/>
        <w:pBdr>
          <w:top w:val="nil"/>
          <w:left w:val="nil"/>
          <w:bottom w:val="nil"/>
          <w:right w:val="nil"/>
          <w:between w:val="nil"/>
        </w:pBdr>
        <w:spacing w:before="127" w:line="233" w:lineRule="auto"/>
        <w:ind w:left="685" w:right="44" w:hanging="356"/>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obiettivi didattici analoghi o sostanzialmente riconducibili a quelli della classe ma che </w:t>
      </w:r>
      <w:proofErr w:type="gramStart"/>
      <w:r>
        <w:rPr>
          <w:rFonts w:ascii="Times New Roman" w:eastAsia="Times New Roman" w:hAnsi="Times New Roman" w:cs="Times New Roman"/>
          <w:color w:val="000000"/>
          <w:sz w:val="24"/>
          <w:szCs w:val="24"/>
        </w:rPr>
        <w:t>devono  essere</w:t>
      </w:r>
      <w:proofErr w:type="gramEnd"/>
      <w:r>
        <w:rPr>
          <w:rFonts w:ascii="Times New Roman" w:eastAsia="Times New Roman" w:hAnsi="Times New Roman" w:cs="Times New Roman"/>
          <w:color w:val="000000"/>
          <w:sz w:val="24"/>
          <w:szCs w:val="24"/>
        </w:rPr>
        <w:t xml:space="preserve"> valutati considerando le difficoltà aggiuntive derivanti dalla disabilità, soprattutto  rispetto ai processi di esposizione o produzione. In questo sec</w:t>
      </w:r>
      <w:r>
        <w:rPr>
          <w:rFonts w:ascii="Times New Roman" w:eastAsia="Times New Roman" w:hAnsi="Times New Roman" w:cs="Times New Roman"/>
          <w:color w:val="000000"/>
          <w:sz w:val="24"/>
          <w:szCs w:val="24"/>
        </w:rPr>
        <w:t xml:space="preserve">ondo caso, che difficilmente </w:t>
      </w:r>
      <w:proofErr w:type="gramStart"/>
      <w:r>
        <w:rPr>
          <w:rFonts w:ascii="Times New Roman" w:eastAsia="Times New Roman" w:hAnsi="Times New Roman" w:cs="Times New Roman"/>
          <w:color w:val="000000"/>
          <w:sz w:val="24"/>
          <w:szCs w:val="24"/>
        </w:rPr>
        <w:t>viene  adeguatamente</w:t>
      </w:r>
      <w:proofErr w:type="gramEnd"/>
      <w:r>
        <w:rPr>
          <w:rFonts w:ascii="Times New Roman" w:eastAsia="Times New Roman" w:hAnsi="Times New Roman" w:cs="Times New Roman"/>
          <w:color w:val="000000"/>
          <w:sz w:val="24"/>
          <w:szCs w:val="24"/>
        </w:rPr>
        <w:t xml:space="preserve"> affrontato nella Sezione 5, la valutazione degli apprendimenti risulta  particolarmente rilevante nella Scuola Secondaria di secondo grado per le ricadute che può  avere nella validità del percorso scolasti</w:t>
      </w:r>
      <w:r>
        <w:rPr>
          <w:rFonts w:ascii="Times New Roman" w:eastAsia="Times New Roman" w:hAnsi="Times New Roman" w:cs="Times New Roman"/>
          <w:color w:val="000000"/>
          <w:sz w:val="24"/>
          <w:szCs w:val="24"/>
        </w:rPr>
        <w:t xml:space="preserve">co ai fini del conseguimento del diploma. A tale </w:t>
      </w:r>
      <w:proofErr w:type="gramStart"/>
      <w:r>
        <w:rPr>
          <w:rFonts w:ascii="Times New Roman" w:eastAsia="Times New Roman" w:hAnsi="Times New Roman" w:cs="Times New Roman"/>
          <w:color w:val="000000"/>
          <w:sz w:val="24"/>
          <w:szCs w:val="24"/>
        </w:rPr>
        <w:t>scopo  occorre</w:t>
      </w:r>
      <w:proofErr w:type="gramEnd"/>
      <w:r>
        <w:rPr>
          <w:rFonts w:ascii="Times New Roman" w:eastAsia="Times New Roman" w:hAnsi="Times New Roman" w:cs="Times New Roman"/>
          <w:color w:val="000000"/>
          <w:sz w:val="24"/>
          <w:szCs w:val="24"/>
        </w:rPr>
        <w:t xml:space="preserve"> chiarire in modo dettagliato anche le modalità di verifica, oltre che obiettivi e criteri di  valutazione propri delle singole discipline. </w:t>
      </w:r>
    </w:p>
    <w:p w:rsidR="00491B45" w:rsidRDefault="002E3B7E">
      <w:pPr>
        <w:widowControl w:val="0"/>
        <w:pBdr>
          <w:top w:val="nil"/>
          <w:left w:val="nil"/>
          <w:bottom w:val="nil"/>
          <w:right w:val="nil"/>
          <w:between w:val="nil"/>
        </w:pBdr>
        <w:spacing w:before="124" w:line="233" w:lineRule="auto"/>
        <w:ind w:left="120" w:right="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modalità di verifica devono fondarsi su un criterio di equità, affinché la valutazione globale </w:t>
      </w:r>
      <w:proofErr w:type="gramStart"/>
      <w:r>
        <w:rPr>
          <w:rFonts w:ascii="Times New Roman" w:eastAsia="Times New Roman" w:hAnsi="Times New Roman" w:cs="Times New Roman"/>
          <w:color w:val="000000"/>
          <w:sz w:val="24"/>
          <w:szCs w:val="24"/>
        </w:rPr>
        <w:t>degli  apprendimenti</w:t>
      </w:r>
      <w:proofErr w:type="gramEnd"/>
      <w:r>
        <w:rPr>
          <w:rFonts w:ascii="Times New Roman" w:eastAsia="Times New Roman" w:hAnsi="Times New Roman" w:cs="Times New Roman"/>
          <w:color w:val="000000"/>
          <w:sz w:val="24"/>
          <w:szCs w:val="24"/>
        </w:rPr>
        <w:t xml:space="preserve"> disciplinari non sia compromessa da eventuali barriere legate a metodi e strumenti  inadeguati. </w:t>
      </w:r>
    </w:p>
    <w:p w:rsidR="00491B45" w:rsidRDefault="002E3B7E">
      <w:pPr>
        <w:widowControl w:val="0"/>
        <w:pBdr>
          <w:top w:val="nil"/>
          <w:left w:val="nil"/>
          <w:bottom w:val="nil"/>
          <w:right w:val="nil"/>
          <w:between w:val="nil"/>
        </w:pBdr>
        <w:spacing w:before="124" w:line="233" w:lineRule="auto"/>
        <w:ind w:left="118" w:right="48"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Anche rispetto all’attribuzione di voti </w:t>
      </w:r>
      <w:r>
        <w:rPr>
          <w:rFonts w:ascii="Times New Roman" w:eastAsia="Times New Roman" w:hAnsi="Times New Roman" w:cs="Times New Roman"/>
          <w:color w:val="000000"/>
          <w:sz w:val="24"/>
          <w:szCs w:val="24"/>
        </w:rPr>
        <w:t xml:space="preserve">numerici è necessario che gli interventi personalizzati </w:t>
      </w:r>
      <w:proofErr w:type="gramStart"/>
      <w:r>
        <w:rPr>
          <w:rFonts w:ascii="Times New Roman" w:eastAsia="Times New Roman" w:hAnsi="Times New Roman" w:cs="Times New Roman"/>
          <w:color w:val="000000"/>
          <w:sz w:val="24"/>
          <w:szCs w:val="24"/>
        </w:rPr>
        <w:t>non  risultino</w:t>
      </w:r>
      <w:proofErr w:type="gramEnd"/>
      <w:r>
        <w:rPr>
          <w:rFonts w:ascii="Times New Roman" w:eastAsia="Times New Roman" w:hAnsi="Times New Roman" w:cs="Times New Roman"/>
          <w:color w:val="000000"/>
          <w:sz w:val="24"/>
          <w:szCs w:val="24"/>
        </w:rPr>
        <w:t xml:space="preserve"> un elemento penalizzante o discriminante se l’esito atteso è stato raggiunto o se la prova  risulta equipollente a quella della classe.</w:t>
      </w:r>
    </w:p>
    <w:p w:rsidR="00491B45" w:rsidRDefault="002E3B7E">
      <w:pPr>
        <w:widowControl w:val="0"/>
        <w:pBdr>
          <w:top w:val="nil"/>
          <w:left w:val="nil"/>
          <w:bottom w:val="nil"/>
          <w:right w:val="nil"/>
          <w:between w:val="nil"/>
        </w:pBdr>
        <w:spacing w:before="328" w:line="240" w:lineRule="auto"/>
        <w:ind w:right="100"/>
        <w:jc w:val="right"/>
        <w:rPr>
          <w:rFonts w:ascii="Calibri" w:eastAsia="Calibri" w:hAnsi="Calibri" w:cs="Calibri"/>
          <w:color w:val="000000"/>
        </w:rPr>
      </w:pPr>
      <w:r>
        <w:rPr>
          <w:rFonts w:ascii="Calibri" w:eastAsia="Calibri" w:hAnsi="Calibri" w:cs="Calibri"/>
          <w:color w:val="000000"/>
        </w:rPr>
        <w:t xml:space="preserve">35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2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46"/>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42"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120" w:line="232" w:lineRule="auto"/>
        <w:ind w:left="124" w:right="41" w:hanging="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 secondo ciclo di istruzione, tuttavia, si pone la questione della validità del titolo di studio, </w:t>
      </w:r>
      <w:proofErr w:type="gramStart"/>
      <w:r>
        <w:rPr>
          <w:rFonts w:ascii="Times New Roman" w:eastAsia="Times New Roman" w:hAnsi="Times New Roman" w:cs="Times New Roman"/>
          <w:color w:val="000000"/>
          <w:sz w:val="24"/>
          <w:szCs w:val="24"/>
        </w:rPr>
        <w:t>rispetto  alla</w:t>
      </w:r>
      <w:proofErr w:type="gramEnd"/>
      <w:r>
        <w:rPr>
          <w:rFonts w:ascii="Times New Roman" w:eastAsia="Times New Roman" w:hAnsi="Times New Roman" w:cs="Times New Roman"/>
          <w:color w:val="000000"/>
          <w:sz w:val="24"/>
          <w:szCs w:val="24"/>
        </w:rPr>
        <w:t xml:space="preserve"> quale è indispensabile fornire informazioni esplicite ed eque sulle procedure da seguire e sui  diritti </w:t>
      </w:r>
      <w:r>
        <w:rPr>
          <w:rFonts w:ascii="Times New Roman" w:eastAsia="Times New Roman" w:hAnsi="Times New Roman" w:cs="Times New Roman"/>
          <w:color w:val="000000"/>
          <w:sz w:val="24"/>
          <w:szCs w:val="24"/>
        </w:rPr>
        <w:lastRenderedPageBreak/>
        <w:t>da tutelare, utilizzando un linguagg</w:t>
      </w:r>
      <w:r>
        <w:rPr>
          <w:rFonts w:ascii="Times New Roman" w:eastAsia="Times New Roman" w:hAnsi="Times New Roman" w:cs="Times New Roman"/>
          <w:color w:val="000000"/>
          <w:sz w:val="24"/>
          <w:szCs w:val="24"/>
        </w:rPr>
        <w:t xml:space="preserve">io il più possibile univoco.  </w:t>
      </w:r>
    </w:p>
    <w:p w:rsidR="00491B45" w:rsidRDefault="002E3B7E">
      <w:pPr>
        <w:widowControl w:val="0"/>
        <w:pBdr>
          <w:top w:val="nil"/>
          <w:left w:val="nil"/>
          <w:bottom w:val="nil"/>
          <w:right w:val="nil"/>
          <w:between w:val="nil"/>
        </w:pBdr>
        <w:spacing w:before="127" w:line="233" w:lineRule="auto"/>
        <w:ind w:left="120" w:right="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conseguire il diploma lo studente deve seguire un percorso di studi che, anche se </w:t>
      </w:r>
      <w:proofErr w:type="gramStart"/>
      <w:r>
        <w:rPr>
          <w:rFonts w:ascii="Times New Roman" w:eastAsia="Times New Roman" w:hAnsi="Times New Roman" w:cs="Times New Roman"/>
          <w:color w:val="000000"/>
          <w:sz w:val="24"/>
          <w:szCs w:val="24"/>
        </w:rPr>
        <w:t>personalizzato,  sia</w:t>
      </w:r>
      <w:proofErr w:type="gramEnd"/>
      <w:r>
        <w:rPr>
          <w:rFonts w:ascii="Times New Roman" w:eastAsia="Times New Roman" w:hAnsi="Times New Roman" w:cs="Times New Roman"/>
          <w:color w:val="000000"/>
          <w:sz w:val="24"/>
          <w:szCs w:val="24"/>
        </w:rPr>
        <w:t xml:space="preserve"> sostanzialmente riconducibile a quello previsto per l'indirizzo di studi frequentato e sostenere, in  tutte le discipline, prove di verifica ritenute</w:t>
      </w:r>
      <w:r>
        <w:rPr>
          <w:rFonts w:ascii="Times New Roman" w:eastAsia="Times New Roman" w:hAnsi="Times New Roman" w:cs="Times New Roman"/>
          <w:color w:val="000000"/>
          <w:sz w:val="24"/>
          <w:szCs w:val="24"/>
        </w:rPr>
        <w:t xml:space="preserve"> equipollenti, ossia ritenute dello stesso valore di quelle  somministrate alla classe. </w:t>
      </w:r>
    </w:p>
    <w:p w:rsidR="00491B45" w:rsidRDefault="002E3B7E">
      <w:pPr>
        <w:widowControl w:val="0"/>
        <w:pBdr>
          <w:top w:val="nil"/>
          <w:left w:val="nil"/>
          <w:bottom w:val="nil"/>
          <w:right w:val="nil"/>
          <w:between w:val="nil"/>
        </w:pBdr>
        <w:spacing w:before="124" w:line="233" w:lineRule="auto"/>
        <w:ind w:left="118" w:right="43"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Una progettazione didattica che attua una rilevante riduzione degli obiettivi di apprendimento </w:t>
      </w:r>
      <w:proofErr w:type="gramStart"/>
      <w:r>
        <w:rPr>
          <w:rFonts w:ascii="Times New Roman" w:eastAsia="Times New Roman" w:hAnsi="Times New Roman" w:cs="Times New Roman"/>
          <w:color w:val="000000"/>
          <w:sz w:val="24"/>
          <w:szCs w:val="24"/>
        </w:rPr>
        <w:t>previsti  per</w:t>
      </w:r>
      <w:proofErr w:type="gramEnd"/>
      <w:r>
        <w:rPr>
          <w:rFonts w:ascii="Times New Roman" w:eastAsia="Times New Roman" w:hAnsi="Times New Roman" w:cs="Times New Roman"/>
          <w:color w:val="000000"/>
          <w:sz w:val="24"/>
          <w:szCs w:val="24"/>
        </w:rPr>
        <w:t xml:space="preserve"> uno specifico indirizzo di studi, in termini di conoscenze</w:t>
      </w:r>
      <w:r>
        <w:rPr>
          <w:rFonts w:ascii="Times New Roman" w:eastAsia="Times New Roman" w:hAnsi="Times New Roman" w:cs="Times New Roman"/>
          <w:color w:val="000000"/>
          <w:sz w:val="24"/>
          <w:szCs w:val="24"/>
        </w:rPr>
        <w:t xml:space="preserve">, abilità e competenze, viene chiamata  </w:t>
      </w:r>
      <w:r>
        <w:rPr>
          <w:rFonts w:ascii="Times New Roman" w:eastAsia="Times New Roman" w:hAnsi="Times New Roman" w:cs="Times New Roman"/>
          <w:i/>
          <w:color w:val="000000"/>
          <w:sz w:val="24"/>
          <w:szCs w:val="24"/>
        </w:rPr>
        <w:t xml:space="preserve">differenziata </w:t>
      </w:r>
      <w:r>
        <w:rPr>
          <w:rFonts w:ascii="Times New Roman" w:eastAsia="Times New Roman" w:hAnsi="Times New Roman" w:cs="Times New Roman"/>
          <w:color w:val="000000"/>
          <w:sz w:val="24"/>
          <w:szCs w:val="24"/>
        </w:rPr>
        <w:t xml:space="preserve">e alla fine del percorso scolastico porta al rilascio di un attestato dei crediti formativi,  non del diploma. La valutazione degli apprendimenti è riferita alla progettazione </w:t>
      </w:r>
      <w:proofErr w:type="gramStart"/>
      <w:r>
        <w:rPr>
          <w:rFonts w:ascii="Times New Roman" w:eastAsia="Times New Roman" w:hAnsi="Times New Roman" w:cs="Times New Roman"/>
          <w:color w:val="000000"/>
          <w:sz w:val="24"/>
          <w:szCs w:val="24"/>
        </w:rPr>
        <w:t>personalizzata  definita</w:t>
      </w:r>
      <w:proofErr w:type="gramEnd"/>
      <w:r>
        <w:rPr>
          <w:rFonts w:ascii="Times New Roman" w:eastAsia="Times New Roman" w:hAnsi="Times New Roman" w:cs="Times New Roman"/>
          <w:color w:val="000000"/>
          <w:sz w:val="24"/>
          <w:szCs w:val="24"/>
        </w:rPr>
        <w:t xml:space="preserve"> nel PEI e può prevedere pertanto anche verifiche non eq</w:t>
      </w:r>
      <w:r>
        <w:rPr>
          <w:rFonts w:ascii="Times New Roman" w:eastAsia="Times New Roman" w:hAnsi="Times New Roman" w:cs="Times New Roman"/>
          <w:color w:val="000000"/>
          <w:sz w:val="24"/>
          <w:szCs w:val="24"/>
        </w:rPr>
        <w:t xml:space="preserve">uipollenti.  </w:t>
      </w:r>
    </w:p>
    <w:p w:rsidR="00491B45" w:rsidRDefault="002E3B7E">
      <w:pPr>
        <w:widowControl w:val="0"/>
        <w:pBdr>
          <w:top w:val="nil"/>
          <w:left w:val="nil"/>
          <w:bottom w:val="nil"/>
          <w:right w:val="nil"/>
          <w:between w:val="nil"/>
        </w:pBdr>
        <w:spacing w:before="127" w:line="233" w:lineRule="auto"/>
        <w:ind w:left="120" w:right="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decisioni che riguardano la corrispondenza dei percorsi disciplinari e l'equipollenza - ossia </w:t>
      </w:r>
      <w:proofErr w:type="gramStart"/>
      <w:r>
        <w:rPr>
          <w:rFonts w:ascii="Times New Roman" w:eastAsia="Times New Roman" w:hAnsi="Times New Roman" w:cs="Times New Roman"/>
          <w:color w:val="000000"/>
          <w:sz w:val="24"/>
          <w:szCs w:val="24"/>
        </w:rPr>
        <w:t>la  validità</w:t>
      </w:r>
      <w:proofErr w:type="gramEnd"/>
      <w:r>
        <w:rPr>
          <w:rFonts w:ascii="Times New Roman" w:eastAsia="Times New Roman" w:hAnsi="Times New Roman" w:cs="Times New Roman"/>
          <w:color w:val="000000"/>
          <w:sz w:val="24"/>
          <w:szCs w:val="24"/>
        </w:rPr>
        <w:t xml:space="preserve"> delle prove di verifica - sono di competenza del Consiglio di classe non del GLO nel suo  insieme; nel PEI si definiscono gli obiett</w:t>
      </w:r>
      <w:r>
        <w:rPr>
          <w:rFonts w:ascii="Times New Roman" w:eastAsia="Times New Roman" w:hAnsi="Times New Roman" w:cs="Times New Roman"/>
          <w:color w:val="000000"/>
          <w:sz w:val="24"/>
          <w:szCs w:val="24"/>
        </w:rPr>
        <w:t xml:space="preserve">ivi da raggiungere per ciascuna disciplina e in base ad essi il  Consiglio di classe dichiara, attraverso un voto e secondo i criteri definiti, se sono stati raggiunti. </w:t>
      </w:r>
      <w:proofErr w:type="gramStart"/>
      <w:r>
        <w:rPr>
          <w:rFonts w:ascii="Times New Roman" w:eastAsia="Times New Roman" w:hAnsi="Times New Roman" w:cs="Times New Roman"/>
          <w:color w:val="000000"/>
          <w:sz w:val="24"/>
          <w:szCs w:val="24"/>
        </w:rPr>
        <w:t>Il  Consiglio</w:t>
      </w:r>
      <w:proofErr w:type="gramEnd"/>
      <w:r>
        <w:rPr>
          <w:rFonts w:ascii="Times New Roman" w:eastAsia="Times New Roman" w:hAnsi="Times New Roman" w:cs="Times New Roman"/>
          <w:color w:val="000000"/>
          <w:sz w:val="24"/>
          <w:szCs w:val="24"/>
        </w:rPr>
        <w:t xml:space="preserve"> di classe ha altresì il compito di definire se quegli obiettivi consentan</w:t>
      </w:r>
      <w:r>
        <w:rPr>
          <w:rFonts w:ascii="Times New Roman" w:eastAsia="Times New Roman" w:hAnsi="Times New Roman" w:cs="Times New Roman"/>
          <w:color w:val="000000"/>
          <w:sz w:val="24"/>
          <w:szCs w:val="24"/>
        </w:rPr>
        <w:t xml:space="preserve">o o meno di  caratterizzare il percorso personalizzato seguito come valido per il conseguimento del titolo.  </w:t>
      </w:r>
    </w:p>
    <w:p w:rsidR="00491B45" w:rsidRDefault="002E3B7E">
      <w:pPr>
        <w:widowControl w:val="0"/>
        <w:pBdr>
          <w:top w:val="nil"/>
          <w:left w:val="nil"/>
          <w:bottom w:val="nil"/>
          <w:right w:val="nil"/>
          <w:between w:val="nil"/>
        </w:pBdr>
        <w:spacing w:before="128" w:line="233" w:lineRule="auto"/>
        <w:ind w:left="121" w:right="43"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Considerando che tutti i membri del Consiglio di classe sono anche membri del GLO, in molti casi </w:t>
      </w:r>
      <w:proofErr w:type="gramStart"/>
      <w:r>
        <w:rPr>
          <w:rFonts w:ascii="Times New Roman" w:eastAsia="Times New Roman" w:hAnsi="Times New Roman" w:cs="Times New Roman"/>
          <w:color w:val="000000"/>
          <w:sz w:val="24"/>
          <w:szCs w:val="24"/>
        </w:rPr>
        <w:t>le  decisioni</w:t>
      </w:r>
      <w:proofErr w:type="gramEnd"/>
      <w:r>
        <w:rPr>
          <w:rFonts w:ascii="Times New Roman" w:eastAsia="Times New Roman" w:hAnsi="Times New Roman" w:cs="Times New Roman"/>
          <w:color w:val="000000"/>
          <w:sz w:val="24"/>
          <w:szCs w:val="24"/>
        </w:rPr>
        <w:t xml:space="preserve"> assunte al momento della definizione del PEI possono essere ritenute approvate da entrambi  gli organismi, semplificando le procedure. Tuttavia, </w:t>
      </w:r>
      <w:r>
        <w:rPr>
          <w:rFonts w:ascii="Times New Roman" w:eastAsia="Times New Roman" w:hAnsi="Times New Roman" w:cs="Times New Roman"/>
          <w:color w:val="000000"/>
          <w:sz w:val="24"/>
          <w:szCs w:val="24"/>
        </w:rPr>
        <w:t xml:space="preserve">occorre ricordare che questa decisione </w:t>
      </w:r>
      <w:proofErr w:type="gramStart"/>
      <w:r>
        <w:rPr>
          <w:rFonts w:ascii="Times New Roman" w:eastAsia="Times New Roman" w:hAnsi="Times New Roman" w:cs="Times New Roman"/>
          <w:color w:val="000000"/>
          <w:sz w:val="24"/>
          <w:szCs w:val="24"/>
        </w:rPr>
        <w:t>rientra  nella</w:t>
      </w:r>
      <w:proofErr w:type="gramEnd"/>
      <w:r>
        <w:rPr>
          <w:rFonts w:ascii="Times New Roman" w:eastAsia="Times New Roman" w:hAnsi="Times New Roman" w:cs="Times New Roman"/>
          <w:color w:val="000000"/>
          <w:sz w:val="24"/>
          <w:szCs w:val="24"/>
        </w:rPr>
        <w:t xml:space="preserve"> valutazione degli apprendimenti e il Consiglio di Classe ha pertanto diritto ad affrontarla in  modalità riservata, senza doverne discutere con gli altri partecipanti ai lavori del GLO. </w:t>
      </w:r>
    </w:p>
    <w:p w:rsidR="00491B45" w:rsidRDefault="002E3B7E">
      <w:pPr>
        <w:widowControl w:val="0"/>
        <w:pBdr>
          <w:top w:val="nil"/>
          <w:left w:val="nil"/>
          <w:bottom w:val="nil"/>
          <w:right w:val="nil"/>
          <w:between w:val="nil"/>
        </w:pBdr>
        <w:spacing w:before="124" w:line="233" w:lineRule="auto"/>
        <w:ind w:left="118" w:right="43"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questo model</w:t>
      </w:r>
      <w:r>
        <w:rPr>
          <w:rFonts w:ascii="Times New Roman" w:eastAsia="Times New Roman" w:hAnsi="Times New Roman" w:cs="Times New Roman"/>
          <w:color w:val="000000"/>
          <w:sz w:val="24"/>
          <w:szCs w:val="24"/>
        </w:rPr>
        <w:t xml:space="preserve">lo di PEI sono previsti due spazi distinti per indicare se il percorso è valido o no </w:t>
      </w:r>
      <w:proofErr w:type="gramStart"/>
      <w:r>
        <w:rPr>
          <w:rFonts w:ascii="Times New Roman" w:eastAsia="Times New Roman" w:hAnsi="Times New Roman" w:cs="Times New Roman"/>
          <w:color w:val="000000"/>
          <w:sz w:val="24"/>
          <w:szCs w:val="24"/>
        </w:rPr>
        <w:t>per  il</w:t>
      </w:r>
      <w:proofErr w:type="gramEnd"/>
      <w:r>
        <w:rPr>
          <w:rFonts w:ascii="Times New Roman" w:eastAsia="Times New Roman" w:hAnsi="Times New Roman" w:cs="Times New Roman"/>
          <w:color w:val="000000"/>
          <w:sz w:val="24"/>
          <w:szCs w:val="24"/>
        </w:rPr>
        <w:t xml:space="preserve"> conseguimento del titolo: uno inserito nel dettaglio delle singole discipline, l'altro come momento  di sintesi complessiva. In questo modo si mira a fornire indic</w:t>
      </w:r>
      <w:r>
        <w:rPr>
          <w:rFonts w:ascii="Times New Roman" w:eastAsia="Times New Roman" w:hAnsi="Times New Roman" w:cs="Times New Roman"/>
          <w:color w:val="000000"/>
          <w:sz w:val="24"/>
          <w:szCs w:val="24"/>
        </w:rPr>
        <w:t xml:space="preserve">azioni più precise in caso di </w:t>
      </w:r>
      <w:proofErr w:type="gramStart"/>
      <w:r>
        <w:rPr>
          <w:rFonts w:ascii="Times New Roman" w:eastAsia="Times New Roman" w:hAnsi="Times New Roman" w:cs="Times New Roman"/>
          <w:color w:val="000000"/>
          <w:sz w:val="24"/>
          <w:szCs w:val="24"/>
        </w:rPr>
        <w:t>prestazioni  molto</w:t>
      </w:r>
      <w:proofErr w:type="gramEnd"/>
      <w:r>
        <w:rPr>
          <w:rFonts w:ascii="Times New Roman" w:eastAsia="Times New Roman" w:hAnsi="Times New Roman" w:cs="Times New Roman"/>
          <w:color w:val="000000"/>
          <w:sz w:val="24"/>
          <w:szCs w:val="24"/>
        </w:rPr>
        <w:t xml:space="preserve"> disomogenee nelle varie discipline che rendono necessario specificare i traguardi possibili in  base alle potenzialità, evitando classificazioni esclusivamente globali che rischiano di portare a una  riduzio</w:t>
      </w:r>
      <w:r>
        <w:rPr>
          <w:rFonts w:ascii="Times New Roman" w:eastAsia="Times New Roman" w:hAnsi="Times New Roman" w:cs="Times New Roman"/>
          <w:color w:val="000000"/>
          <w:sz w:val="24"/>
          <w:szCs w:val="24"/>
        </w:rPr>
        <w:t xml:space="preserve">ne generale delle aspettative di apprendimento, e talora anche ad atteggiamenti di  deresponsabilizzazione.  </w:t>
      </w:r>
    </w:p>
    <w:p w:rsidR="00491B45" w:rsidRDefault="002E3B7E">
      <w:pPr>
        <w:widowControl w:val="0"/>
        <w:pBdr>
          <w:top w:val="nil"/>
          <w:left w:val="nil"/>
          <w:bottom w:val="nil"/>
          <w:right w:val="nil"/>
          <w:between w:val="nil"/>
        </w:pBdr>
        <w:spacing w:before="128" w:line="233" w:lineRule="auto"/>
        <w:ind w:left="118" w:right="44"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presenza di percorsi misti, differenziati in alcune discipline e sostanzialmente ordinari </w:t>
      </w:r>
      <w:proofErr w:type="gramStart"/>
      <w:r>
        <w:rPr>
          <w:rFonts w:ascii="Times New Roman" w:eastAsia="Times New Roman" w:hAnsi="Times New Roman" w:cs="Times New Roman"/>
          <w:color w:val="000000"/>
          <w:sz w:val="24"/>
          <w:szCs w:val="24"/>
        </w:rPr>
        <w:t>o  personalizzati</w:t>
      </w:r>
      <w:proofErr w:type="gramEnd"/>
      <w:r>
        <w:rPr>
          <w:rFonts w:ascii="Times New Roman" w:eastAsia="Times New Roman" w:hAnsi="Times New Roman" w:cs="Times New Roman"/>
          <w:color w:val="000000"/>
          <w:sz w:val="24"/>
          <w:szCs w:val="24"/>
        </w:rPr>
        <w:t xml:space="preserve"> ma con verifiche equipollenti in al</w:t>
      </w:r>
      <w:r>
        <w:rPr>
          <w:rFonts w:ascii="Times New Roman" w:eastAsia="Times New Roman" w:hAnsi="Times New Roman" w:cs="Times New Roman"/>
          <w:color w:val="000000"/>
          <w:sz w:val="24"/>
          <w:szCs w:val="24"/>
        </w:rPr>
        <w:t xml:space="preserve">tre, il percorso didattico complessivo è  necessariamente differenziato, perché nel nostro impianto ordinamentale è sufficiente una singola  “non conformità” in una disciplina per precludere il conseguimento del diploma. </w:t>
      </w:r>
    </w:p>
    <w:p w:rsidR="00491B45" w:rsidRDefault="002E3B7E">
      <w:pPr>
        <w:widowControl w:val="0"/>
        <w:pBdr>
          <w:top w:val="nil"/>
          <w:left w:val="nil"/>
          <w:bottom w:val="nil"/>
          <w:right w:val="nil"/>
          <w:between w:val="nil"/>
        </w:pBdr>
        <w:spacing w:before="125" w:line="233" w:lineRule="auto"/>
        <w:ind w:left="120" w:right="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 soprattutto in questi casi, è importante far conoscere e valorizzare le opportunità che il </w:t>
      </w:r>
      <w:proofErr w:type="gramStart"/>
      <w:r>
        <w:rPr>
          <w:rFonts w:ascii="Times New Roman" w:eastAsia="Times New Roman" w:hAnsi="Times New Roman" w:cs="Times New Roman"/>
          <w:color w:val="000000"/>
          <w:sz w:val="24"/>
          <w:szCs w:val="24"/>
        </w:rPr>
        <w:t>nostro  sistema</w:t>
      </w:r>
      <w:proofErr w:type="gramEnd"/>
      <w:r>
        <w:rPr>
          <w:rFonts w:ascii="Times New Roman" w:eastAsia="Times New Roman" w:hAnsi="Times New Roman" w:cs="Times New Roman"/>
          <w:color w:val="000000"/>
          <w:sz w:val="24"/>
          <w:szCs w:val="24"/>
        </w:rPr>
        <w:t xml:space="preserve"> offre per conseguire ugualmente il diploma qualora le difficoltà che impediscono di sostenere  in modo valido alcune discipline venissero nel tem</w:t>
      </w:r>
      <w:r>
        <w:rPr>
          <w:rFonts w:ascii="Times New Roman" w:eastAsia="Times New Roman" w:hAnsi="Times New Roman" w:cs="Times New Roman"/>
          <w:color w:val="000000"/>
          <w:sz w:val="24"/>
          <w:szCs w:val="24"/>
        </w:rPr>
        <w:t>po superate, attraverso attività di recupero  specifiche o, se ritenuto necessario, allungando il percorso scolastico con una ripetenza.</w:t>
      </w:r>
    </w:p>
    <w:p w:rsidR="00491B45" w:rsidRDefault="002E3B7E">
      <w:pPr>
        <w:widowControl w:val="0"/>
        <w:pBdr>
          <w:top w:val="nil"/>
          <w:left w:val="nil"/>
          <w:bottom w:val="nil"/>
          <w:right w:val="nil"/>
          <w:between w:val="nil"/>
        </w:pBdr>
        <w:spacing w:before="568" w:line="240" w:lineRule="auto"/>
        <w:ind w:right="100"/>
        <w:jc w:val="right"/>
        <w:rPr>
          <w:rFonts w:ascii="Calibri" w:eastAsia="Calibri" w:hAnsi="Calibri" w:cs="Calibri"/>
          <w:color w:val="000000"/>
        </w:rPr>
      </w:pPr>
      <w:r>
        <w:rPr>
          <w:rFonts w:ascii="Calibri" w:eastAsia="Calibri" w:hAnsi="Calibri" w:cs="Calibri"/>
          <w:color w:val="000000"/>
        </w:rPr>
        <w:t xml:space="preserve">36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2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47"/>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42" w:line="233" w:lineRule="auto"/>
        <w:ind w:left="118" w:right="44"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passaggio dalla programmazione differenziata a una valida per il conseguimento del titolo è </w:t>
      </w:r>
      <w:proofErr w:type="gramStart"/>
      <w:r>
        <w:rPr>
          <w:rFonts w:ascii="Times New Roman" w:eastAsia="Times New Roman" w:hAnsi="Times New Roman" w:cs="Times New Roman"/>
          <w:color w:val="000000"/>
          <w:sz w:val="24"/>
          <w:szCs w:val="24"/>
        </w:rPr>
        <w:t>infatti  possibile</w:t>
      </w:r>
      <w:proofErr w:type="gramEnd"/>
      <w:r>
        <w:rPr>
          <w:rFonts w:ascii="Times New Roman" w:eastAsia="Times New Roman" w:hAnsi="Times New Roman" w:cs="Times New Roman"/>
          <w:color w:val="000000"/>
          <w:sz w:val="24"/>
          <w:szCs w:val="24"/>
        </w:rPr>
        <w:t xml:space="preserve"> se il Consiglio di classe decide, in base agli elementi di valutazione in suo possesso e con  adeguata motivazione, che lo studente è in grado</w:t>
      </w:r>
      <w:r>
        <w:rPr>
          <w:rFonts w:ascii="Times New Roman" w:eastAsia="Times New Roman" w:hAnsi="Times New Roman" w:cs="Times New Roman"/>
          <w:color w:val="000000"/>
          <w:sz w:val="24"/>
          <w:szCs w:val="24"/>
        </w:rPr>
        <w:t xml:space="preserve"> di apprendere anche le discipline seguite in  precedenza in modo differenziato, sostenendo in un secondo momento prove equipollenti. </w:t>
      </w:r>
    </w:p>
    <w:p w:rsidR="00491B45" w:rsidRDefault="002E3B7E">
      <w:pPr>
        <w:widowControl w:val="0"/>
        <w:pBdr>
          <w:top w:val="nil"/>
          <w:left w:val="nil"/>
          <w:bottom w:val="nil"/>
          <w:right w:val="nil"/>
          <w:between w:val="nil"/>
        </w:pBdr>
        <w:spacing w:before="127" w:line="233" w:lineRule="auto"/>
        <w:ind w:left="118" w:right="41"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La prima applicazione della programmazione differenziata richiede una formale proposta del  Consiglio di classe ai genitori, che successivamente deve essere concordata con loro: essi possono  rifiutarla e in questo caso saranno somministrate in tutte le di</w:t>
      </w:r>
      <w:r>
        <w:rPr>
          <w:rFonts w:ascii="Times New Roman" w:eastAsia="Times New Roman" w:hAnsi="Times New Roman" w:cs="Times New Roman"/>
          <w:color w:val="000000"/>
          <w:sz w:val="24"/>
          <w:szCs w:val="24"/>
        </w:rPr>
        <w:t xml:space="preserve">scipline delle prove equipollenti, ossia  valide secondo l'ordinaria progettazione dell'indirizzo di studi frequentato, anche se andranno  comunque garantite le attività di sostegno e continueranno ad essere applicate tutte le  personalizzazioni ai metodi </w:t>
      </w:r>
      <w:r>
        <w:rPr>
          <w:rFonts w:ascii="Times New Roman" w:eastAsia="Times New Roman" w:hAnsi="Times New Roman" w:cs="Times New Roman"/>
          <w:color w:val="000000"/>
          <w:sz w:val="24"/>
          <w:szCs w:val="24"/>
        </w:rPr>
        <w:t xml:space="preserve">di valutazione indicati nel riquadro 8.2. </w:t>
      </w:r>
    </w:p>
    <w:p w:rsidR="00491B45" w:rsidRDefault="002E3B7E">
      <w:pPr>
        <w:widowControl w:val="0"/>
        <w:pBdr>
          <w:top w:val="nil"/>
          <w:left w:val="nil"/>
          <w:bottom w:val="nil"/>
          <w:right w:val="nil"/>
          <w:between w:val="nil"/>
        </w:pBdr>
        <w:spacing w:before="127" w:line="233" w:lineRule="auto"/>
        <w:ind w:left="118" w:right="41"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scuola deve verificare che siano chiare ai genitori le conseguenze di ogni decisione presa in </w:t>
      </w:r>
      <w:proofErr w:type="gramStart"/>
      <w:r>
        <w:rPr>
          <w:rFonts w:ascii="Times New Roman" w:eastAsia="Times New Roman" w:hAnsi="Times New Roman" w:cs="Times New Roman"/>
          <w:color w:val="000000"/>
          <w:sz w:val="24"/>
          <w:szCs w:val="24"/>
        </w:rPr>
        <w:t>questo  ambito</w:t>
      </w:r>
      <w:proofErr w:type="gramEnd"/>
      <w:r>
        <w:rPr>
          <w:rFonts w:ascii="Times New Roman" w:eastAsia="Times New Roman" w:hAnsi="Times New Roman" w:cs="Times New Roman"/>
          <w:color w:val="000000"/>
          <w:sz w:val="24"/>
          <w:szCs w:val="24"/>
        </w:rPr>
        <w:t>, ossia che cosa comporta l'accettazione del percorso differenziato ma anche quali possono  essere i r</w:t>
      </w:r>
      <w:r>
        <w:rPr>
          <w:rFonts w:ascii="Times New Roman" w:eastAsia="Times New Roman" w:hAnsi="Times New Roman" w:cs="Times New Roman"/>
          <w:color w:val="000000"/>
          <w:sz w:val="24"/>
          <w:szCs w:val="24"/>
        </w:rPr>
        <w:t>ischi di insuccesso a cui lo studente può andare incontro se deve sostenere valutazioni  equipollenti. Poiché i soggetti coinvolti in questa decisione (genitori e Consiglio di classe) partecipano ai lavori del GLO, ma sono autonomi e distinti rispetto ad e</w:t>
      </w:r>
      <w:r>
        <w:rPr>
          <w:rFonts w:ascii="Times New Roman" w:eastAsia="Times New Roman" w:hAnsi="Times New Roman" w:cs="Times New Roman"/>
          <w:color w:val="000000"/>
          <w:sz w:val="24"/>
          <w:szCs w:val="24"/>
        </w:rPr>
        <w:t xml:space="preserve">sso nelle </w:t>
      </w:r>
      <w:proofErr w:type="gramStart"/>
      <w:r>
        <w:rPr>
          <w:rFonts w:ascii="Times New Roman" w:eastAsia="Times New Roman" w:hAnsi="Times New Roman" w:cs="Times New Roman"/>
          <w:color w:val="000000"/>
          <w:sz w:val="24"/>
          <w:szCs w:val="24"/>
        </w:rPr>
        <w:t>rispettive  differenziazioni</w:t>
      </w:r>
      <w:proofErr w:type="gramEnd"/>
      <w:r>
        <w:rPr>
          <w:rFonts w:ascii="Times New Roman" w:eastAsia="Times New Roman" w:hAnsi="Times New Roman" w:cs="Times New Roman"/>
          <w:color w:val="000000"/>
          <w:sz w:val="24"/>
          <w:szCs w:val="24"/>
        </w:rPr>
        <w:t xml:space="preserve">, si deciderà secondo i casi se inserire queste procedure all'interno del gruppo stesso,  verbalizzando le decisioni assunte, o se sia più opportuno gestirle separatamente. </w:t>
      </w:r>
    </w:p>
    <w:p w:rsidR="00491B45" w:rsidRDefault="002E3B7E">
      <w:pPr>
        <w:widowControl w:val="0"/>
        <w:pBdr>
          <w:top w:val="nil"/>
          <w:left w:val="nil"/>
          <w:bottom w:val="nil"/>
          <w:right w:val="nil"/>
          <w:between w:val="nil"/>
        </w:pBdr>
        <w:spacing w:before="125" w:line="233" w:lineRule="auto"/>
        <w:ind w:left="124" w:right="43"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Negli anni successivi la continuazione del p</w:t>
      </w:r>
      <w:r>
        <w:rPr>
          <w:rFonts w:ascii="Times New Roman" w:eastAsia="Times New Roman" w:hAnsi="Times New Roman" w:cs="Times New Roman"/>
          <w:color w:val="000000"/>
          <w:sz w:val="24"/>
          <w:szCs w:val="24"/>
        </w:rPr>
        <w:t xml:space="preserve">ercorso differenziato viene considerata automatica, </w:t>
      </w:r>
      <w:proofErr w:type="gramStart"/>
      <w:r>
        <w:rPr>
          <w:rFonts w:ascii="Times New Roman" w:eastAsia="Times New Roman" w:hAnsi="Times New Roman" w:cs="Times New Roman"/>
          <w:color w:val="000000"/>
          <w:sz w:val="24"/>
          <w:szCs w:val="24"/>
        </w:rPr>
        <w:t>salvo  diversa</w:t>
      </w:r>
      <w:proofErr w:type="gramEnd"/>
      <w:r>
        <w:rPr>
          <w:rFonts w:ascii="Times New Roman" w:eastAsia="Times New Roman" w:hAnsi="Times New Roman" w:cs="Times New Roman"/>
          <w:color w:val="000000"/>
          <w:sz w:val="24"/>
          <w:szCs w:val="24"/>
        </w:rPr>
        <w:t xml:space="preserve"> decisione del Consiglio di classe, anche derivante da motivata richiesta della famiglia. </w:t>
      </w:r>
    </w:p>
    <w:p w:rsidR="00491B45" w:rsidRDefault="002E3B7E">
      <w:pPr>
        <w:widowControl w:val="0"/>
        <w:pBdr>
          <w:top w:val="nil"/>
          <w:left w:val="nil"/>
          <w:bottom w:val="nil"/>
          <w:right w:val="nil"/>
          <w:between w:val="nil"/>
        </w:pBdr>
        <w:spacing w:before="127"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 riquadro destinato a ciascuna disciplina si può selezionare una di queste tre opzioni: </w:t>
      </w:r>
    </w:p>
    <w:tbl>
      <w:tblPr>
        <w:tblStyle w:val="a8"/>
        <w:tblW w:w="98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65"/>
      </w:tblGrid>
      <w:tr w:rsidR="00491B45">
        <w:trPr>
          <w:trHeight w:val="3751"/>
        </w:trPr>
        <w:tc>
          <w:tcPr>
            <w:tcW w:w="9865"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40" w:lineRule="auto"/>
              <w:ind w:left="130"/>
              <w:rPr>
                <w:rFonts w:ascii="Calibri" w:eastAsia="Calibri" w:hAnsi="Calibri" w:cs="Calibri"/>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19"/>
                <w:szCs w:val="19"/>
              </w:rPr>
              <w:t xml:space="preserve">A - Segue la progettazione didattica della classe e si applicano gli stessi criteri di valutazione  </w:t>
            </w:r>
          </w:p>
          <w:p w:rsidR="00491B45" w:rsidRDefault="002E3B7E">
            <w:pPr>
              <w:widowControl w:val="0"/>
              <w:pBdr>
                <w:top w:val="nil"/>
                <w:left w:val="nil"/>
                <w:bottom w:val="nil"/>
                <w:right w:val="nil"/>
                <w:between w:val="nil"/>
              </w:pBdr>
              <w:spacing w:before="129" w:line="245" w:lineRule="auto"/>
              <w:ind w:left="126" w:right="212" w:firstLine="3"/>
              <w:rPr>
                <w:rFonts w:ascii="Calibri" w:eastAsia="Calibri" w:hAnsi="Calibri" w:cs="Calibri"/>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19"/>
                <w:szCs w:val="19"/>
              </w:rPr>
              <w:t xml:space="preserve">B - Rispetto alla progettazione didattica della classe sono applicate le seguenti personalizzazioni in relazione </w:t>
            </w:r>
            <w:proofErr w:type="gramStart"/>
            <w:r>
              <w:rPr>
                <w:rFonts w:ascii="Calibri" w:eastAsia="Calibri" w:hAnsi="Calibri" w:cs="Calibri"/>
                <w:color w:val="000000"/>
                <w:sz w:val="19"/>
                <w:szCs w:val="19"/>
              </w:rPr>
              <w:t>agli  obiettivi</w:t>
            </w:r>
            <w:proofErr w:type="gramEnd"/>
            <w:r>
              <w:rPr>
                <w:rFonts w:ascii="Calibri" w:eastAsia="Calibri" w:hAnsi="Calibri" w:cs="Calibri"/>
                <w:color w:val="000000"/>
                <w:sz w:val="19"/>
                <w:szCs w:val="19"/>
              </w:rPr>
              <w:t xml:space="preserve"> specifici di apprendimen</w:t>
            </w:r>
            <w:r>
              <w:rPr>
                <w:rFonts w:ascii="Calibri" w:eastAsia="Calibri" w:hAnsi="Calibri" w:cs="Calibri"/>
                <w:color w:val="000000"/>
                <w:sz w:val="19"/>
                <w:szCs w:val="19"/>
              </w:rPr>
              <w:t xml:space="preserve">to (conoscenze, abilità, competenze) alle strategie, alle metodologie didattiche, alle  modalità di verifica e ai criteri di valutazione </w:t>
            </w:r>
          </w:p>
          <w:p w:rsidR="00491B45" w:rsidRDefault="002E3B7E">
            <w:pPr>
              <w:widowControl w:val="0"/>
              <w:pBdr>
                <w:top w:val="nil"/>
                <w:left w:val="nil"/>
                <w:bottom w:val="nil"/>
                <w:right w:val="nil"/>
                <w:between w:val="nil"/>
              </w:pBdr>
              <w:spacing w:before="7" w:line="242" w:lineRule="auto"/>
              <w:ind w:left="127" w:right="1286" w:firstLine="50"/>
              <w:jc w:val="both"/>
              <w:rPr>
                <w:rFonts w:ascii="Noto Sans Symbols" w:eastAsia="Noto Sans Symbols" w:hAnsi="Noto Sans Symbols" w:cs="Noto Sans Symbols"/>
                <w:color w:val="000000"/>
                <w:sz w:val="19"/>
                <w:szCs w:val="19"/>
              </w:rPr>
            </w:pPr>
            <w:r>
              <w:rPr>
                <w:rFonts w:ascii="Calibri" w:eastAsia="Calibri" w:hAnsi="Calibri" w:cs="Calibri"/>
                <w:color w:val="000000"/>
                <w:sz w:val="19"/>
                <w:szCs w:val="19"/>
              </w:rPr>
              <w:t xml:space="preserve">………………………………………………………………………………………………………………………………………………………………… ………………………………………………………………………………………………………………………………………………………………… </w:t>
            </w:r>
            <w:r>
              <w:rPr>
                <w:rFonts w:ascii="Calibri" w:eastAsia="Calibri" w:hAnsi="Calibri" w:cs="Calibri"/>
                <w:color w:val="000000"/>
              </w:rPr>
              <w:t xml:space="preserve">con verifiche identiche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Calibri" w:eastAsia="Calibri" w:hAnsi="Calibri" w:cs="Calibri"/>
                <w:color w:val="000000"/>
              </w:rPr>
              <w:t xml:space="preserve">equipollenti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p>
          <w:p w:rsidR="00491B45" w:rsidRDefault="002E3B7E">
            <w:pPr>
              <w:widowControl w:val="0"/>
              <w:pBdr>
                <w:top w:val="nil"/>
                <w:left w:val="nil"/>
                <w:bottom w:val="nil"/>
                <w:right w:val="nil"/>
                <w:between w:val="nil"/>
              </w:pBdr>
              <w:spacing w:before="137" w:line="240" w:lineRule="auto"/>
              <w:ind w:left="130"/>
              <w:rPr>
                <w:rFonts w:ascii="Calibri" w:eastAsia="Calibri" w:hAnsi="Calibri" w:cs="Calibri"/>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19"/>
                <w:szCs w:val="19"/>
              </w:rPr>
              <w:t xml:space="preserve">C - Segue un percorso didattico differenziato: </w:t>
            </w:r>
          </w:p>
          <w:p w:rsidR="00491B45" w:rsidRDefault="002E3B7E">
            <w:pPr>
              <w:widowControl w:val="0"/>
              <w:pBdr>
                <w:top w:val="nil"/>
                <w:left w:val="nil"/>
                <w:bottom w:val="nil"/>
                <w:right w:val="nil"/>
                <w:between w:val="nil"/>
              </w:pBdr>
              <w:spacing w:before="12" w:line="242" w:lineRule="auto"/>
              <w:ind w:left="127" w:right="1331" w:firstLine="4"/>
              <w:jc w:val="both"/>
              <w:rPr>
                <w:rFonts w:ascii="Calibri" w:eastAsia="Calibri" w:hAnsi="Calibri" w:cs="Calibri"/>
                <w:color w:val="000000"/>
              </w:rPr>
            </w:pPr>
            <w:r>
              <w:rPr>
                <w:rFonts w:ascii="Calibri" w:eastAsia="Calibri" w:hAnsi="Calibri" w:cs="Calibri"/>
                <w:color w:val="000000"/>
                <w:sz w:val="19"/>
                <w:szCs w:val="19"/>
              </w:rPr>
              <w:t xml:space="preserve">………………………………………………………………………………………………………………………………………………………………… ………………………………………………………………………………………………………………………………………………………………… </w:t>
            </w:r>
            <w:r>
              <w:rPr>
                <w:rFonts w:ascii="Calibri" w:eastAsia="Calibri" w:hAnsi="Calibri" w:cs="Calibri"/>
                <w:color w:val="000000"/>
              </w:rPr>
              <w:t xml:space="preserve">con verifiche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Calibri" w:eastAsia="Calibri" w:hAnsi="Calibri" w:cs="Calibri"/>
                <w:color w:val="000000"/>
              </w:rPr>
              <w:t xml:space="preserve">non equipollenti  </w:t>
            </w:r>
          </w:p>
          <w:p w:rsidR="00491B45" w:rsidRDefault="002E3B7E">
            <w:pPr>
              <w:widowControl w:val="0"/>
              <w:pBdr>
                <w:top w:val="nil"/>
                <w:left w:val="nil"/>
                <w:bottom w:val="nil"/>
                <w:right w:val="nil"/>
                <w:between w:val="nil"/>
              </w:pBdr>
              <w:spacing w:before="17" w:line="240" w:lineRule="auto"/>
              <w:ind w:left="136"/>
              <w:rPr>
                <w:rFonts w:ascii="Calibri" w:eastAsia="Calibri" w:hAnsi="Calibri" w:cs="Calibri"/>
                <w:color w:val="000000"/>
                <w:sz w:val="19"/>
                <w:szCs w:val="19"/>
              </w:rPr>
            </w:pPr>
            <w:r>
              <w:rPr>
                <w:rFonts w:ascii="Calibri" w:eastAsia="Calibri" w:hAnsi="Calibri" w:cs="Calibri"/>
                <w:color w:val="000000"/>
                <w:sz w:val="19"/>
                <w:szCs w:val="19"/>
              </w:rPr>
              <w:t xml:space="preserve">[indicare la o le attività alternative svolte in caso di differenziazione della didattica </w:t>
            </w:r>
          </w:p>
          <w:p w:rsidR="00491B45" w:rsidRDefault="002E3B7E">
            <w:pPr>
              <w:widowControl w:val="0"/>
              <w:pBdr>
                <w:top w:val="nil"/>
                <w:left w:val="nil"/>
                <w:bottom w:val="nil"/>
                <w:right w:val="nil"/>
                <w:between w:val="nil"/>
              </w:pBdr>
              <w:spacing w:before="12" w:line="243" w:lineRule="auto"/>
              <w:ind w:left="132" w:right="1331"/>
              <w:rPr>
                <w:rFonts w:ascii="Calibri" w:eastAsia="Calibri" w:hAnsi="Calibri" w:cs="Calibri"/>
                <w:color w:val="000000"/>
                <w:sz w:val="19"/>
                <w:szCs w:val="19"/>
              </w:rPr>
            </w:pPr>
            <w:r>
              <w:rPr>
                <w:rFonts w:ascii="Calibri" w:eastAsia="Calibri" w:hAnsi="Calibri" w:cs="Calibri"/>
                <w:color w:val="000000"/>
                <w:sz w:val="19"/>
                <w:szCs w:val="19"/>
              </w:rPr>
              <w:t>………………………………………………………………………………………………………………………………………………………………… …………………………………………………………………………………………………………………………………………………………………</w:t>
            </w:r>
          </w:p>
        </w:tc>
      </w:tr>
    </w:tbl>
    <w:p w:rsidR="00491B45" w:rsidRDefault="00491B45">
      <w:pPr>
        <w:widowControl w:val="0"/>
        <w:pBdr>
          <w:top w:val="nil"/>
          <w:left w:val="nil"/>
          <w:bottom w:val="nil"/>
          <w:right w:val="nil"/>
          <w:between w:val="nil"/>
        </w:pBdr>
        <w:rPr>
          <w:color w:val="000000"/>
        </w:rPr>
      </w:pPr>
    </w:p>
    <w:p w:rsidR="00491B45" w:rsidRDefault="00491B45">
      <w:pPr>
        <w:widowControl w:val="0"/>
        <w:pBdr>
          <w:top w:val="nil"/>
          <w:left w:val="nil"/>
          <w:bottom w:val="nil"/>
          <w:right w:val="nil"/>
          <w:between w:val="nil"/>
        </w:pBdr>
        <w:rPr>
          <w:color w:val="000000"/>
        </w:rPr>
      </w:pPr>
    </w:p>
    <w:p w:rsidR="00491B45" w:rsidRDefault="002E3B7E">
      <w:pPr>
        <w:widowControl w:val="0"/>
        <w:pBdr>
          <w:top w:val="nil"/>
          <w:left w:val="nil"/>
          <w:bottom w:val="nil"/>
          <w:right w:val="nil"/>
          <w:between w:val="nil"/>
        </w:pBdr>
        <w:spacing w:line="233" w:lineRule="auto"/>
        <w:ind w:left="123" w:right="42"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 Se si sceglie l'opzione “A”, non occorre aggiungere altro. Tuttavia, occorre ricordare </w:t>
      </w:r>
      <w:proofErr w:type="gramStart"/>
      <w:r>
        <w:rPr>
          <w:rFonts w:ascii="Times New Roman" w:eastAsia="Times New Roman" w:hAnsi="Times New Roman" w:cs="Times New Roman"/>
          <w:color w:val="000000"/>
          <w:sz w:val="24"/>
          <w:szCs w:val="24"/>
        </w:rPr>
        <w:t>che  seguire</w:t>
      </w:r>
      <w:proofErr w:type="gramEnd"/>
      <w:r>
        <w:rPr>
          <w:rFonts w:ascii="Times New Roman" w:eastAsia="Times New Roman" w:hAnsi="Times New Roman" w:cs="Times New Roman"/>
          <w:color w:val="000000"/>
          <w:sz w:val="24"/>
          <w:szCs w:val="24"/>
        </w:rPr>
        <w:t xml:space="preserve"> la progettazione della classe e applicare gli stessi criteri di valutazione non significa annullare  ogni forma di personalizzazione. Pertanto, le modal</w:t>
      </w:r>
      <w:r>
        <w:rPr>
          <w:rFonts w:ascii="Times New Roman" w:eastAsia="Times New Roman" w:hAnsi="Times New Roman" w:cs="Times New Roman"/>
          <w:color w:val="000000"/>
          <w:sz w:val="24"/>
          <w:szCs w:val="24"/>
        </w:rPr>
        <w:t xml:space="preserve">ità di verifica saranno personalizzate </w:t>
      </w:r>
      <w:proofErr w:type="gramStart"/>
      <w:r>
        <w:rPr>
          <w:rFonts w:ascii="Times New Roman" w:eastAsia="Times New Roman" w:hAnsi="Times New Roman" w:cs="Times New Roman"/>
          <w:color w:val="000000"/>
          <w:sz w:val="24"/>
          <w:szCs w:val="24"/>
        </w:rPr>
        <w:t>secondo  quanto</w:t>
      </w:r>
      <w:proofErr w:type="gramEnd"/>
      <w:r>
        <w:rPr>
          <w:rFonts w:ascii="Times New Roman" w:eastAsia="Times New Roman" w:hAnsi="Times New Roman" w:cs="Times New Roman"/>
          <w:color w:val="000000"/>
          <w:sz w:val="24"/>
          <w:szCs w:val="24"/>
        </w:rPr>
        <w:t xml:space="preserve"> indicato nella Sezione 8.2. </w:t>
      </w:r>
    </w:p>
    <w:p w:rsidR="00491B45" w:rsidRDefault="002E3B7E">
      <w:pPr>
        <w:widowControl w:val="0"/>
        <w:pBdr>
          <w:top w:val="nil"/>
          <w:left w:val="nil"/>
          <w:bottom w:val="nil"/>
          <w:right w:val="nil"/>
          <w:between w:val="nil"/>
        </w:pBdr>
        <w:spacing w:before="125" w:line="233" w:lineRule="auto"/>
        <w:ind w:left="122" w:right="41"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 Con l'opzione “B” si definisce un percorso che, pur personalizzato o adattato, conserva la </w:t>
      </w:r>
      <w:proofErr w:type="gramStart"/>
      <w:r>
        <w:rPr>
          <w:rFonts w:ascii="Times New Roman" w:eastAsia="Times New Roman" w:hAnsi="Times New Roman" w:cs="Times New Roman"/>
          <w:color w:val="000000"/>
          <w:sz w:val="24"/>
          <w:szCs w:val="24"/>
        </w:rPr>
        <w:t>sua  validità</w:t>
      </w:r>
      <w:proofErr w:type="gramEnd"/>
      <w:r>
        <w:rPr>
          <w:rFonts w:ascii="Times New Roman" w:eastAsia="Times New Roman" w:hAnsi="Times New Roman" w:cs="Times New Roman"/>
          <w:color w:val="000000"/>
          <w:sz w:val="24"/>
          <w:szCs w:val="24"/>
        </w:rPr>
        <w:t xml:space="preserve"> ai fini del conseguimento del titolo di studio e prevede la possibilità di somministrare prove  di verifica dichiarate equipollenti (in certi casi </w:t>
      </w:r>
      <w:r>
        <w:rPr>
          <w:rFonts w:ascii="Times New Roman" w:eastAsia="Times New Roman" w:hAnsi="Times New Roman" w:cs="Times New Roman"/>
          <w:color w:val="000000"/>
          <w:sz w:val="24"/>
          <w:szCs w:val="24"/>
        </w:rPr>
        <w:t xml:space="preserve">particolari, anche identiche), ossia dello stesso valore </w:t>
      </w:r>
    </w:p>
    <w:p w:rsidR="00491B45" w:rsidRDefault="002E3B7E">
      <w:pPr>
        <w:widowControl w:val="0"/>
        <w:pBdr>
          <w:top w:val="nil"/>
          <w:left w:val="nil"/>
          <w:bottom w:val="nil"/>
          <w:right w:val="nil"/>
          <w:between w:val="nil"/>
        </w:pBdr>
        <w:spacing w:before="282" w:line="240" w:lineRule="auto"/>
        <w:ind w:right="100"/>
        <w:jc w:val="right"/>
        <w:rPr>
          <w:rFonts w:ascii="Calibri" w:eastAsia="Calibri" w:hAnsi="Calibri" w:cs="Calibri"/>
          <w:color w:val="000000"/>
        </w:rPr>
      </w:pPr>
      <w:r>
        <w:rPr>
          <w:rFonts w:ascii="Calibri" w:eastAsia="Calibri" w:hAnsi="Calibri" w:cs="Calibri"/>
          <w:color w:val="000000"/>
        </w:rPr>
        <w:t xml:space="preserve">37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2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48"/>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40" w:lineRule="auto"/>
        <w:jc w:val="center"/>
        <w:rPr>
          <w:i/>
          <w:color w:val="000000"/>
          <w:sz w:val="36"/>
          <w:szCs w:val="36"/>
        </w:rPr>
      </w:pPr>
      <w:r>
        <w:rPr>
          <w:i/>
          <w:color w:val="000000"/>
          <w:sz w:val="36"/>
          <w:szCs w:val="36"/>
        </w:rPr>
        <w:t xml:space="preserve">Il Ministro dell’Istruzione e del Merito </w:t>
      </w:r>
    </w:p>
    <w:p w:rsidR="00491B45" w:rsidRDefault="002E3B7E">
      <w:pPr>
        <w:widowControl w:val="0"/>
        <w:pBdr>
          <w:top w:val="nil"/>
          <w:left w:val="nil"/>
          <w:bottom w:val="nil"/>
          <w:right w:val="nil"/>
          <w:between w:val="nil"/>
        </w:pBdr>
        <w:spacing w:before="43" w:line="240" w:lineRule="auto"/>
        <w:jc w:val="center"/>
        <w:rPr>
          <w:i/>
          <w:color w:val="000000"/>
          <w:sz w:val="36"/>
          <w:szCs w:val="36"/>
        </w:rPr>
      </w:pPr>
      <w:r>
        <w:rPr>
          <w:i/>
          <w:color w:val="000000"/>
          <w:sz w:val="36"/>
          <w:szCs w:val="36"/>
        </w:rPr>
        <w:t xml:space="preserve">di concerto con </w:t>
      </w:r>
    </w:p>
    <w:p w:rsidR="00491B45" w:rsidRDefault="002E3B7E">
      <w:pPr>
        <w:widowControl w:val="0"/>
        <w:pBdr>
          <w:top w:val="nil"/>
          <w:left w:val="nil"/>
          <w:bottom w:val="nil"/>
          <w:right w:val="nil"/>
          <w:between w:val="nil"/>
        </w:pBdr>
        <w:spacing w:before="40"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42" w:line="233" w:lineRule="auto"/>
        <w:ind w:left="118" w:right="43" w:firstLine="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di quelle della classe pur se diverse rispetto ai contenuti, rendendo possibili semplificazioni che </w:t>
      </w:r>
      <w:proofErr w:type="gramStart"/>
      <w:r>
        <w:rPr>
          <w:rFonts w:ascii="Times New Roman" w:eastAsia="Times New Roman" w:hAnsi="Times New Roman" w:cs="Times New Roman"/>
          <w:color w:val="000000"/>
          <w:sz w:val="24"/>
          <w:szCs w:val="24"/>
        </w:rPr>
        <w:t>non  compromettano</w:t>
      </w:r>
      <w:proofErr w:type="gramEnd"/>
      <w:r>
        <w:rPr>
          <w:rFonts w:ascii="Times New Roman" w:eastAsia="Times New Roman" w:hAnsi="Times New Roman" w:cs="Times New Roman"/>
          <w:color w:val="000000"/>
          <w:sz w:val="24"/>
          <w:szCs w:val="24"/>
        </w:rPr>
        <w:t xml:space="preserve"> la loro validità. Possono rientrare in questo ambito eventuali dispense da </w:t>
      </w:r>
      <w:proofErr w:type="gramStart"/>
      <w:r>
        <w:rPr>
          <w:rFonts w:ascii="Times New Roman" w:eastAsia="Times New Roman" w:hAnsi="Times New Roman" w:cs="Times New Roman"/>
          <w:color w:val="000000"/>
          <w:sz w:val="24"/>
          <w:szCs w:val="24"/>
        </w:rPr>
        <w:t>prestazioni  ritenute</w:t>
      </w:r>
      <w:proofErr w:type="gramEnd"/>
      <w:r>
        <w:rPr>
          <w:rFonts w:ascii="Times New Roman" w:eastAsia="Times New Roman" w:hAnsi="Times New Roman" w:cs="Times New Roman"/>
          <w:color w:val="000000"/>
          <w:sz w:val="24"/>
          <w:szCs w:val="24"/>
        </w:rPr>
        <w:t xml:space="preserve"> non indispensabili, supporti che garanti</w:t>
      </w:r>
      <w:r>
        <w:rPr>
          <w:rFonts w:ascii="Times New Roman" w:eastAsia="Times New Roman" w:hAnsi="Times New Roman" w:cs="Times New Roman"/>
          <w:color w:val="000000"/>
          <w:sz w:val="24"/>
          <w:szCs w:val="24"/>
        </w:rPr>
        <w:t xml:space="preserve">scono in ogni caso l'autonomia di base, facilitazioni  non determinanti… Valutando queste personalizzazioni si terrà conto anche della rilevanza che  possono avere le varie discipline nello specifico indirizzo di studi. Modificando in questo modo </w:t>
      </w:r>
      <w:proofErr w:type="gramStart"/>
      <w:r>
        <w:rPr>
          <w:rFonts w:ascii="Times New Roman" w:eastAsia="Times New Roman" w:hAnsi="Times New Roman" w:cs="Times New Roman"/>
          <w:color w:val="000000"/>
          <w:sz w:val="24"/>
          <w:szCs w:val="24"/>
        </w:rPr>
        <w:t>la  proge</w:t>
      </w:r>
      <w:r>
        <w:rPr>
          <w:rFonts w:ascii="Times New Roman" w:eastAsia="Times New Roman" w:hAnsi="Times New Roman" w:cs="Times New Roman"/>
          <w:color w:val="000000"/>
          <w:sz w:val="24"/>
          <w:szCs w:val="24"/>
        </w:rPr>
        <w:t>ttazione</w:t>
      </w:r>
      <w:proofErr w:type="gramEnd"/>
      <w:r>
        <w:rPr>
          <w:rFonts w:ascii="Times New Roman" w:eastAsia="Times New Roman" w:hAnsi="Times New Roman" w:cs="Times New Roman"/>
          <w:color w:val="000000"/>
          <w:sz w:val="24"/>
          <w:szCs w:val="24"/>
        </w:rPr>
        <w:t xml:space="preserve">, anche se non in modo radicale, cambiano molto probabilmente anche i risultati attesi  per cui diventa necessario adattare i criteri di valutazione definiti per la classe. </w:t>
      </w:r>
    </w:p>
    <w:p w:rsidR="00491B45" w:rsidRDefault="002E3B7E">
      <w:pPr>
        <w:widowControl w:val="0"/>
        <w:pBdr>
          <w:top w:val="nil"/>
          <w:left w:val="nil"/>
          <w:bottom w:val="nil"/>
          <w:right w:val="nil"/>
          <w:between w:val="nil"/>
        </w:pBdr>
        <w:spacing w:before="128" w:line="233" w:lineRule="auto"/>
        <w:ind w:left="118" w:right="41" w:firstLine="2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 L'opzione “C” si seleziona quando gli obiettivi disciplinari previsti </w:t>
      </w:r>
      <w:r>
        <w:rPr>
          <w:rFonts w:ascii="Times New Roman" w:eastAsia="Times New Roman" w:hAnsi="Times New Roman" w:cs="Times New Roman"/>
          <w:color w:val="000000"/>
          <w:sz w:val="24"/>
          <w:szCs w:val="24"/>
        </w:rPr>
        <w:t xml:space="preserve">sono nettamente </w:t>
      </w:r>
      <w:proofErr w:type="gramStart"/>
      <w:r>
        <w:rPr>
          <w:rFonts w:ascii="Times New Roman" w:eastAsia="Times New Roman" w:hAnsi="Times New Roman" w:cs="Times New Roman"/>
          <w:color w:val="000000"/>
          <w:sz w:val="24"/>
          <w:szCs w:val="24"/>
        </w:rPr>
        <w:t>ridotti  rispetto</w:t>
      </w:r>
      <w:proofErr w:type="gramEnd"/>
      <w:r>
        <w:rPr>
          <w:rFonts w:ascii="Times New Roman" w:eastAsia="Times New Roman" w:hAnsi="Times New Roman" w:cs="Times New Roman"/>
          <w:color w:val="000000"/>
          <w:sz w:val="24"/>
          <w:szCs w:val="24"/>
        </w:rPr>
        <w:t xml:space="preserve"> a quelli della classe, per cui non è proponibile una valutazione su prove equipollenti. In </w:t>
      </w:r>
      <w:proofErr w:type="gramStart"/>
      <w:r>
        <w:rPr>
          <w:rFonts w:ascii="Times New Roman" w:eastAsia="Times New Roman" w:hAnsi="Times New Roman" w:cs="Times New Roman"/>
          <w:color w:val="000000"/>
          <w:sz w:val="24"/>
          <w:szCs w:val="24"/>
        </w:rPr>
        <w:t>questo  riquadro</w:t>
      </w:r>
      <w:proofErr w:type="gramEnd"/>
      <w:r>
        <w:rPr>
          <w:rFonts w:ascii="Times New Roman" w:eastAsia="Times New Roman" w:hAnsi="Times New Roman" w:cs="Times New Roman"/>
          <w:color w:val="000000"/>
          <w:sz w:val="24"/>
          <w:szCs w:val="24"/>
        </w:rPr>
        <w:t xml:space="preserve"> occorre definire quali sono questi obiettivi previsti, specificando i risultati attesi e i relativi  criteri di va</w:t>
      </w:r>
      <w:r>
        <w:rPr>
          <w:rFonts w:ascii="Times New Roman" w:eastAsia="Times New Roman" w:hAnsi="Times New Roman" w:cs="Times New Roman"/>
          <w:color w:val="000000"/>
          <w:sz w:val="24"/>
          <w:szCs w:val="24"/>
        </w:rPr>
        <w:t xml:space="preserve">lutazione.  </w:t>
      </w:r>
    </w:p>
    <w:p w:rsidR="00491B45" w:rsidRDefault="002E3B7E">
      <w:pPr>
        <w:widowControl w:val="0"/>
        <w:pBdr>
          <w:top w:val="nil"/>
          <w:left w:val="nil"/>
          <w:bottom w:val="nil"/>
          <w:right w:val="nil"/>
          <w:between w:val="nil"/>
        </w:pBdr>
        <w:spacing w:before="125" w:line="233" w:lineRule="auto"/>
        <w:ind w:left="125" w:right="43"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 ricorda che anche una sola disciplina definita in questo modo rende </w:t>
      </w:r>
      <w:proofErr w:type="gramStart"/>
      <w:r>
        <w:rPr>
          <w:rFonts w:ascii="Times New Roman" w:eastAsia="Times New Roman" w:hAnsi="Times New Roman" w:cs="Times New Roman"/>
          <w:color w:val="000000"/>
          <w:sz w:val="24"/>
          <w:szCs w:val="24"/>
        </w:rPr>
        <w:t>obbligatoriamente  “</w:t>
      </w:r>
      <w:proofErr w:type="gramEnd"/>
      <w:r>
        <w:rPr>
          <w:rFonts w:ascii="Times New Roman" w:eastAsia="Times New Roman" w:hAnsi="Times New Roman" w:cs="Times New Roman"/>
          <w:color w:val="000000"/>
          <w:sz w:val="24"/>
          <w:szCs w:val="24"/>
        </w:rPr>
        <w:t xml:space="preserve">differenziato” il percorso didattico complessivo. </w:t>
      </w:r>
    </w:p>
    <w:p w:rsidR="00491B45" w:rsidRDefault="002E3B7E">
      <w:pPr>
        <w:widowControl w:val="0"/>
        <w:pBdr>
          <w:top w:val="nil"/>
          <w:left w:val="nil"/>
          <w:bottom w:val="nil"/>
          <w:right w:val="nil"/>
          <w:between w:val="nil"/>
        </w:pBdr>
        <w:spacing w:before="124" w:line="229" w:lineRule="auto"/>
        <w:ind w:left="121" w:right="42" w:hanging="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Nell'opzione “C” rientrano le situazioni in cui non sussistono le condizioni per una </w:t>
      </w:r>
      <w:proofErr w:type="gramStart"/>
      <w:r>
        <w:rPr>
          <w:rFonts w:ascii="Times New Roman" w:eastAsia="Times New Roman" w:hAnsi="Times New Roman" w:cs="Times New Roman"/>
          <w:color w:val="000000"/>
          <w:sz w:val="24"/>
          <w:szCs w:val="24"/>
        </w:rPr>
        <w:t>progettazione  disciplinare</w:t>
      </w:r>
      <w:proofErr w:type="gramEnd"/>
      <w:r>
        <w:rPr>
          <w:rFonts w:ascii="Times New Roman" w:eastAsia="Times New Roman" w:hAnsi="Times New Roman" w:cs="Times New Roman"/>
          <w:color w:val="000000"/>
          <w:sz w:val="24"/>
          <w:szCs w:val="24"/>
        </w:rPr>
        <w:t xml:space="preserve"> ridotta e non è possibile definire obiettivi didattici equipollenti a quelli curricolari sui  quali si possa poi esprimere una valutazione ordi</w:t>
      </w:r>
      <w:r>
        <w:rPr>
          <w:rFonts w:ascii="Times New Roman" w:eastAsia="Times New Roman" w:hAnsi="Times New Roman" w:cs="Times New Roman"/>
          <w:color w:val="000000"/>
          <w:sz w:val="24"/>
          <w:szCs w:val="24"/>
        </w:rPr>
        <w:t xml:space="preserve">naria degli apprendimenti. In questi casi si </w:t>
      </w:r>
      <w:proofErr w:type="gramStart"/>
      <w:r>
        <w:rPr>
          <w:rFonts w:ascii="Times New Roman" w:eastAsia="Times New Roman" w:hAnsi="Times New Roman" w:cs="Times New Roman"/>
          <w:color w:val="000000"/>
          <w:sz w:val="24"/>
          <w:szCs w:val="24"/>
        </w:rPr>
        <w:t>può  decidere</w:t>
      </w:r>
      <w:proofErr w:type="gramEnd"/>
      <w:r>
        <w:rPr>
          <w:rFonts w:ascii="Times New Roman" w:eastAsia="Times New Roman" w:hAnsi="Times New Roman" w:cs="Times New Roman"/>
          <w:color w:val="000000"/>
          <w:sz w:val="24"/>
          <w:szCs w:val="24"/>
        </w:rPr>
        <w:t xml:space="preserve"> per un percorso differenziato nell’insegnamento di una o più discipline, per le quali, non  essendoci valutazione specifica, si definiscono le modalità di verifica degli obiettivi raggiunti descrit</w:t>
      </w:r>
      <w:r>
        <w:rPr>
          <w:rFonts w:ascii="Times New Roman" w:eastAsia="Times New Roman" w:hAnsi="Times New Roman" w:cs="Times New Roman"/>
          <w:color w:val="000000"/>
          <w:sz w:val="24"/>
          <w:szCs w:val="24"/>
        </w:rPr>
        <w:t xml:space="preserve">ti  nel PEI. Si ricorda che anche una sola disciplina definita in questo modo rende </w:t>
      </w:r>
      <w:proofErr w:type="gramStart"/>
      <w:r>
        <w:rPr>
          <w:rFonts w:ascii="Times New Roman" w:eastAsia="Times New Roman" w:hAnsi="Times New Roman" w:cs="Times New Roman"/>
          <w:color w:val="000000"/>
          <w:sz w:val="24"/>
          <w:szCs w:val="24"/>
        </w:rPr>
        <w:t>obbligatoriamente  “</w:t>
      </w:r>
      <w:proofErr w:type="gramEnd"/>
      <w:r>
        <w:rPr>
          <w:rFonts w:ascii="Times New Roman" w:eastAsia="Times New Roman" w:hAnsi="Times New Roman" w:cs="Times New Roman"/>
          <w:color w:val="000000"/>
          <w:sz w:val="24"/>
          <w:szCs w:val="24"/>
        </w:rPr>
        <w:t xml:space="preserve">differenziato” il percorso didattico complessivo.  </w:t>
      </w:r>
    </w:p>
    <w:p w:rsidR="00491B45" w:rsidRDefault="002E3B7E">
      <w:pPr>
        <w:widowControl w:val="0"/>
        <w:pBdr>
          <w:top w:val="nil"/>
          <w:left w:val="nil"/>
          <w:bottom w:val="nil"/>
          <w:right w:val="nil"/>
          <w:between w:val="nil"/>
        </w:pBdr>
        <w:spacing w:before="6" w:line="229" w:lineRule="auto"/>
        <w:ind w:left="121" w:right="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Tale percorso differenziato è deciso dal Consiglio di classe, non solo dall'insegnante titolare </w:t>
      </w:r>
      <w:proofErr w:type="gramStart"/>
      <w:r>
        <w:rPr>
          <w:rFonts w:ascii="Times New Roman" w:eastAsia="Times New Roman" w:hAnsi="Times New Roman" w:cs="Times New Roman"/>
          <w:color w:val="000000"/>
          <w:sz w:val="24"/>
          <w:szCs w:val="24"/>
        </w:rPr>
        <w:t>dell</w:t>
      </w:r>
      <w:r>
        <w:rPr>
          <w:rFonts w:ascii="Times New Roman" w:eastAsia="Times New Roman" w:hAnsi="Times New Roman" w:cs="Times New Roman"/>
          <w:color w:val="000000"/>
          <w:sz w:val="24"/>
          <w:szCs w:val="24"/>
        </w:rPr>
        <w:t>a  disciplina</w:t>
      </w:r>
      <w:proofErr w:type="gramEnd"/>
      <w:r>
        <w:rPr>
          <w:rFonts w:ascii="Times New Roman" w:eastAsia="Times New Roman" w:hAnsi="Times New Roman" w:cs="Times New Roman"/>
          <w:color w:val="000000"/>
          <w:sz w:val="24"/>
          <w:szCs w:val="24"/>
        </w:rPr>
        <w:t xml:space="preserve">, e deve costituire una scelta eccezionale derivante da impedimenti oggettivi o  incompatibilità, non da mere difficoltà di apprendimento.  </w:t>
      </w:r>
    </w:p>
    <w:p w:rsidR="00491B45" w:rsidRDefault="002E3B7E">
      <w:pPr>
        <w:widowControl w:val="0"/>
        <w:pBdr>
          <w:top w:val="nil"/>
          <w:left w:val="nil"/>
          <w:bottom w:val="nil"/>
          <w:right w:val="nil"/>
          <w:between w:val="nil"/>
        </w:pBdr>
        <w:spacing w:before="6" w:line="247" w:lineRule="auto"/>
        <w:ind w:left="118" w:right="42"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questi casi si specifica che per la/e disciplina/e in questione è stato deciso il percorso </w:t>
      </w:r>
      <w:proofErr w:type="gramStart"/>
      <w:r>
        <w:rPr>
          <w:rFonts w:ascii="Times New Roman" w:eastAsia="Times New Roman" w:hAnsi="Times New Roman" w:cs="Times New Roman"/>
          <w:color w:val="000000"/>
          <w:sz w:val="24"/>
          <w:szCs w:val="24"/>
        </w:rPr>
        <w:t>differen</w:t>
      </w:r>
      <w:r>
        <w:rPr>
          <w:rFonts w:ascii="Times New Roman" w:eastAsia="Times New Roman" w:hAnsi="Times New Roman" w:cs="Times New Roman"/>
          <w:color w:val="000000"/>
          <w:sz w:val="24"/>
          <w:szCs w:val="24"/>
        </w:rPr>
        <w:t>ziato  e</w:t>
      </w:r>
      <w:proofErr w:type="gramEnd"/>
      <w:r>
        <w:rPr>
          <w:rFonts w:ascii="Times New Roman" w:eastAsia="Times New Roman" w:hAnsi="Times New Roman" w:cs="Times New Roman"/>
          <w:color w:val="000000"/>
          <w:sz w:val="24"/>
          <w:szCs w:val="24"/>
        </w:rPr>
        <w:t>, di conseguenza, si indicano quali particolari strategie didattiche, attività di rinforzo volte a  coinvolgere il soggetto nella cultura della/e disciplina/e, attività integrative e/o laboratoriali da  realizzare in situazione di reale inclusione,</w:t>
      </w:r>
      <w:r>
        <w:rPr>
          <w:rFonts w:ascii="Times New Roman" w:eastAsia="Times New Roman" w:hAnsi="Times New Roman" w:cs="Times New Roman"/>
          <w:color w:val="000000"/>
          <w:sz w:val="24"/>
          <w:szCs w:val="24"/>
        </w:rPr>
        <w:t xml:space="preserve"> vengono svolte in quelle ore.  </w:t>
      </w:r>
    </w:p>
    <w:p w:rsidR="00491B45" w:rsidRDefault="002E3B7E">
      <w:pPr>
        <w:widowControl w:val="0"/>
        <w:pBdr>
          <w:top w:val="nil"/>
          <w:left w:val="nil"/>
          <w:bottom w:val="nil"/>
          <w:right w:val="nil"/>
          <w:between w:val="nil"/>
        </w:pBdr>
        <w:spacing w:before="170" w:line="233" w:lineRule="auto"/>
        <w:ind w:left="118" w:right="41" w:firstLine="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rientrano tra gli interventi connessi alle dimensioni del Profilo di Funzionamento - Sezione 5 - </w:t>
      </w:r>
      <w:proofErr w:type="gramStart"/>
      <w:r>
        <w:rPr>
          <w:rFonts w:ascii="Times New Roman" w:eastAsia="Times New Roman" w:hAnsi="Times New Roman" w:cs="Times New Roman"/>
          <w:color w:val="000000"/>
          <w:sz w:val="24"/>
          <w:szCs w:val="24"/>
        </w:rPr>
        <w:t>le  modalità</w:t>
      </w:r>
      <w:proofErr w:type="gramEnd"/>
      <w:r>
        <w:rPr>
          <w:rFonts w:ascii="Times New Roman" w:eastAsia="Times New Roman" w:hAnsi="Times New Roman" w:cs="Times New Roman"/>
          <w:color w:val="000000"/>
          <w:sz w:val="24"/>
          <w:szCs w:val="24"/>
        </w:rPr>
        <w:t xml:space="preserve"> di verifica, con relativi esiti attesi, dovrebbero essere già state definite, ed è sufficiente un  rinvio </w:t>
      </w:r>
    </w:p>
    <w:p w:rsidR="00491B45" w:rsidRDefault="002E3B7E">
      <w:pPr>
        <w:widowControl w:val="0"/>
        <w:pBdr>
          <w:top w:val="nil"/>
          <w:left w:val="nil"/>
          <w:bottom w:val="nil"/>
          <w:right w:val="nil"/>
          <w:between w:val="nil"/>
        </w:pBdr>
        <w:spacing w:before="126" w:line="240" w:lineRule="auto"/>
        <w:ind w:left="110"/>
        <w:rPr>
          <w:rFonts w:ascii="Times New Roman" w:eastAsia="Times New Roman" w:hAnsi="Times New Roman" w:cs="Times New Roman"/>
          <w:b/>
          <w:i/>
          <w:color w:val="1F497D"/>
          <w:sz w:val="24"/>
          <w:szCs w:val="24"/>
        </w:rPr>
      </w:pPr>
      <w:r>
        <w:rPr>
          <w:rFonts w:ascii="Times New Roman" w:eastAsia="Times New Roman" w:hAnsi="Times New Roman" w:cs="Times New Roman"/>
          <w:b/>
          <w:i/>
          <w:color w:val="1F497D"/>
          <w:sz w:val="24"/>
          <w:szCs w:val="24"/>
        </w:rPr>
        <w:t xml:space="preserve">Riquadro di riepilogo </w:t>
      </w:r>
    </w:p>
    <w:p w:rsidR="00491B45" w:rsidRDefault="002E3B7E">
      <w:pPr>
        <w:widowControl w:val="0"/>
        <w:pBdr>
          <w:top w:val="nil"/>
          <w:left w:val="nil"/>
          <w:bottom w:val="nil"/>
          <w:right w:val="nil"/>
          <w:between w:val="nil"/>
        </w:pBdr>
        <w:spacing w:before="118" w:line="233" w:lineRule="auto"/>
        <w:ind w:left="118" w:right="49"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Dopo aver redatto i campi relativi alla progettazione disciplinare, va completato questo riquadro </w:t>
      </w:r>
      <w:proofErr w:type="gramStart"/>
      <w:r>
        <w:rPr>
          <w:rFonts w:ascii="Times New Roman" w:eastAsia="Times New Roman" w:hAnsi="Times New Roman" w:cs="Times New Roman"/>
          <w:color w:val="000000"/>
          <w:sz w:val="24"/>
          <w:szCs w:val="24"/>
        </w:rPr>
        <w:t>di  riepilogo</w:t>
      </w:r>
      <w:proofErr w:type="gramEnd"/>
      <w:r>
        <w:rPr>
          <w:rFonts w:ascii="Times New Roman" w:eastAsia="Times New Roman" w:hAnsi="Times New Roman" w:cs="Times New Roman"/>
          <w:color w:val="000000"/>
          <w:sz w:val="24"/>
          <w:szCs w:val="24"/>
        </w:rPr>
        <w:t xml:space="preserve"> che essenzialmente ha lo scopo di rafforzare, con una sintesi esplicita, la comunicazione  sulla validità del percorso di</w:t>
      </w:r>
      <w:r>
        <w:rPr>
          <w:rFonts w:ascii="Times New Roman" w:eastAsia="Times New Roman" w:hAnsi="Times New Roman" w:cs="Times New Roman"/>
          <w:color w:val="000000"/>
          <w:sz w:val="24"/>
          <w:szCs w:val="24"/>
        </w:rPr>
        <w:t xml:space="preserve"> studi di questo studente. </w:t>
      </w:r>
    </w:p>
    <w:tbl>
      <w:tblPr>
        <w:tblStyle w:val="a9"/>
        <w:tblW w:w="98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65"/>
      </w:tblGrid>
      <w:tr w:rsidR="00491B45">
        <w:trPr>
          <w:trHeight w:val="1699"/>
        </w:trPr>
        <w:tc>
          <w:tcPr>
            <w:tcW w:w="9865"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40" w:lineRule="auto"/>
              <w:ind w:left="137"/>
              <w:rPr>
                <w:rFonts w:ascii="Calibri" w:eastAsia="Calibri" w:hAnsi="Calibri" w:cs="Calibri"/>
                <w:color w:val="000000"/>
                <w:sz w:val="24"/>
                <w:szCs w:val="24"/>
              </w:rPr>
            </w:pPr>
            <w:r>
              <w:rPr>
                <w:rFonts w:ascii="Calibri" w:eastAsia="Calibri" w:hAnsi="Calibri" w:cs="Calibri"/>
                <w:color w:val="000000"/>
                <w:sz w:val="24"/>
                <w:szCs w:val="24"/>
              </w:rPr>
              <w:t xml:space="preserve">La Studentessa/lo Studente segue un percorso didattico di tipo: </w:t>
            </w:r>
          </w:p>
          <w:p w:rsidR="00491B45" w:rsidRDefault="002E3B7E">
            <w:pPr>
              <w:widowControl w:val="0"/>
              <w:pBdr>
                <w:top w:val="nil"/>
                <w:left w:val="nil"/>
                <w:bottom w:val="nil"/>
                <w:right w:val="nil"/>
                <w:between w:val="nil"/>
              </w:pBdr>
              <w:spacing w:before="173" w:line="240" w:lineRule="auto"/>
              <w:ind w:left="132"/>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A. ordinario  </w:t>
            </w:r>
          </w:p>
          <w:p w:rsidR="00491B45" w:rsidRDefault="002E3B7E">
            <w:pPr>
              <w:widowControl w:val="0"/>
              <w:pBdr>
                <w:top w:val="nil"/>
                <w:left w:val="nil"/>
                <w:bottom w:val="nil"/>
                <w:right w:val="nil"/>
                <w:between w:val="nil"/>
              </w:pBdr>
              <w:spacing w:before="171" w:line="240" w:lineRule="auto"/>
              <w:ind w:left="132"/>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B. personalizzato (con prove equipollenti)  </w:t>
            </w:r>
          </w:p>
          <w:p w:rsidR="00491B45" w:rsidRDefault="002E3B7E">
            <w:pPr>
              <w:widowControl w:val="0"/>
              <w:pBdr>
                <w:top w:val="nil"/>
                <w:left w:val="nil"/>
                <w:bottom w:val="nil"/>
                <w:right w:val="nil"/>
                <w:between w:val="nil"/>
              </w:pBdr>
              <w:spacing w:before="173" w:line="240" w:lineRule="auto"/>
              <w:ind w:left="132"/>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C. differenziato</w:t>
            </w:r>
          </w:p>
        </w:tc>
      </w:tr>
    </w:tbl>
    <w:p w:rsidR="00491B45" w:rsidRDefault="00491B45">
      <w:pPr>
        <w:widowControl w:val="0"/>
        <w:pBdr>
          <w:top w:val="nil"/>
          <w:left w:val="nil"/>
          <w:bottom w:val="nil"/>
          <w:right w:val="nil"/>
          <w:between w:val="nil"/>
        </w:pBdr>
        <w:rPr>
          <w:color w:val="000000"/>
        </w:rPr>
      </w:pPr>
    </w:p>
    <w:p w:rsidR="00491B45" w:rsidRDefault="00491B45">
      <w:pPr>
        <w:widowControl w:val="0"/>
        <w:pBdr>
          <w:top w:val="nil"/>
          <w:left w:val="nil"/>
          <w:bottom w:val="nil"/>
          <w:right w:val="nil"/>
          <w:between w:val="nil"/>
        </w:pBdr>
        <w:rPr>
          <w:color w:val="000000"/>
        </w:rPr>
      </w:pPr>
    </w:p>
    <w:p w:rsidR="00491B45" w:rsidRDefault="002E3B7E">
      <w:pPr>
        <w:widowControl w:val="0"/>
        <w:pBdr>
          <w:top w:val="nil"/>
          <w:left w:val="nil"/>
          <w:bottom w:val="nil"/>
          <w:right w:val="nil"/>
          <w:between w:val="nil"/>
        </w:pBdr>
        <w:spacing w:line="240" w:lineRule="auto"/>
        <w:ind w:right="100"/>
        <w:jc w:val="right"/>
        <w:rPr>
          <w:rFonts w:ascii="Calibri" w:eastAsia="Calibri" w:hAnsi="Calibri" w:cs="Calibri"/>
          <w:color w:val="000000"/>
        </w:rPr>
      </w:pPr>
      <w:r>
        <w:rPr>
          <w:rFonts w:ascii="Calibri" w:eastAsia="Calibri" w:hAnsi="Calibri" w:cs="Calibri"/>
          <w:color w:val="000000"/>
        </w:rPr>
        <w:t xml:space="preserve">38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27"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49"/>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lastRenderedPageBreak/>
        <w:t xml:space="preserve">il Ministro dell’Economia e delle Finanze </w:t>
      </w:r>
    </w:p>
    <w:p w:rsidR="00491B45" w:rsidRDefault="002E3B7E">
      <w:pPr>
        <w:widowControl w:val="0"/>
        <w:pBdr>
          <w:top w:val="nil"/>
          <w:left w:val="nil"/>
          <w:bottom w:val="nil"/>
          <w:right w:val="nil"/>
          <w:between w:val="nil"/>
        </w:pBdr>
        <w:spacing w:before="242" w:line="240" w:lineRule="auto"/>
        <w:ind w:left="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opzioni A e B portano entrambe al conseguimento del titolo di studio.  </w:t>
      </w:r>
    </w:p>
    <w:p w:rsidR="00491B45" w:rsidRDefault="002E3B7E">
      <w:pPr>
        <w:widowControl w:val="0"/>
        <w:pBdr>
          <w:top w:val="nil"/>
          <w:left w:val="nil"/>
          <w:bottom w:val="nil"/>
          <w:right w:val="nil"/>
          <w:between w:val="nil"/>
        </w:pBdr>
        <w:spacing w:before="120" w:line="233" w:lineRule="auto"/>
        <w:ind w:left="129" w:right="46" w:hanging="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Possiamo considerare «</w:t>
      </w:r>
      <w:r>
        <w:rPr>
          <w:rFonts w:ascii="Times New Roman" w:eastAsia="Times New Roman" w:hAnsi="Times New Roman" w:cs="Times New Roman"/>
          <w:i/>
          <w:color w:val="000000"/>
          <w:sz w:val="24"/>
          <w:szCs w:val="24"/>
        </w:rPr>
        <w:t>A - ordinario</w:t>
      </w:r>
      <w:r>
        <w:rPr>
          <w:rFonts w:ascii="Times New Roman" w:eastAsia="Times New Roman" w:hAnsi="Times New Roman" w:cs="Times New Roman"/>
          <w:color w:val="000000"/>
          <w:sz w:val="24"/>
          <w:szCs w:val="24"/>
        </w:rPr>
        <w:t xml:space="preserve">» un percorso in cui per tutte o quasi le discipline è </w:t>
      </w:r>
      <w:proofErr w:type="gramStart"/>
      <w:r>
        <w:rPr>
          <w:rFonts w:ascii="Times New Roman" w:eastAsia="Times New Roman" w:hAnsi="Times New Roman" w:cs="Times New Roman"/>
          <w:color w:val="000000"/>
          <w:sz w:val="24"/>
          <w:szCs w:val="24"/>
        </w:rPr>
        <w:t>stata  selezionata</w:t>
      </w:r>
      <w:proofErr w:type="gramEnd"/>
      <w:r>
        <w:rPr>
          <w:rFonts w:ascii="Times New Roman" w:eastAsia="Times New Roman" w:hAnsi="Times New Roman" w:cs="Times New Roman"/>
          <w:color w:val="000000"/>
          <w:sz w:val="24"/>
          <w:szCs w:val="24"/>
        </w:rPr>
        <w:t xml:space="preserve"> l'opzione A. </w:t>
      </w:r>
    </w:p>
    <w:p w:rsidR="00491B45" w:rsidRDefault="002E3B7E">
      <w:pPr>
        <w:widowControl w:val="0"/>
        <w:pBdr>
          <w:top w:val="nil"/>
          <w:left w:val="nil"/>
          <w:bottom w:val="nil"/>
          <w:right w:val="nil"/>
          <w:between w:val="nil"/>
        </w:pBdr>
        <w:spacing w:before="124" w:line="233" w:lineRule="auto"/>
        <w:ind w:left="124" w:right="43"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percorso può essere del secondo tipo, «</w:t>
      </w:r>
      <w:r>
        <w:rPr>
          <w:rFonts w:ascii="Times New Roman" w:eastAsia="Times New Roman" w:hAnsi="Times New Roman" w:cs="Times New Roman"/>
          <w:i/>
          <w:color w:val="000000"/>
          <w:sz w:val="24"/>
          <w:szCs w:val="24"/>
        </w:rPr>
        <w:t>B - personalizzato con prove equipollenti</w:t>
      </w:r>
      <w:r>
        <w:rPr>
          <w:rFonts w:ascii="Times New Roman" w:eastAsia="Times New Roman" w:hAnsi="Times New Roman" w:cs="Times New Roman"/>
          <w:color w:val="000000"/>
          <w:sz w:val="24"/>
          <w:szCs w:val="24"/>
        </w:rPr>
        <w:t xml:space="preserve">» se per tutte </w:t>
      </w:r>
      <w:proofErr w:type="gramStart"/>
      <w:r>
        <w:rPr>
          <w:rFonts w:ascii="Times New Roman" w:eastAsia="Times New Roman" w:hAnsi="Times New Roman" w:cs="Times New Roman"/>
          <w:color w:val="000000"/>
          <w:sz w:val="24"/>
          <w:szCs w:val="24"/>
        </w:rPr>
        <w:t>le  discipline</w:t>
      </w:r>
      <w:proofErr w:type="gramEnd"/>
      <w:r>
        <w:rPr>
          <w:rFonts w:ascii="Times New Roman" w:eastAsia="Times New Roman" w:hAnsi="Times New Roman" w:cs="Times New Roman"/>
          <w:color w:val="000000"/>
          <w:sz w:val="24"/>
          <w:szCs w:val="24"/>
        </w:rPr>
        <w:t xml:space="preserve"> è stata selezionata l'opzione A o B.  </w:t>
      </w:r>
    </w:p>
    <w:p w:rsidR="00491B45" w:rsidRDefault="002E3B7E">
      <w:pPr>
        <w:widowControl w:val="0"/>
        <w:pBdr>
          <w:top w:val="nil"/>
          <w:left w:val="nil"/>
          <w:bottom w:val="nil"/>
          <w:right w:val="nil"/>
          <w:between w:val="nil"/>
        </w:pBdr>
        <w:spacing w:before="126" w:line="240" w:lineRule="auto"/>
        <w:ind w:left="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percorso è «</w:t>
      </w:r>
      <w:r>
        <w:rPr>
          <w:rFonts w:ascii="Times New Roman" w:eastAsia="Times New Roman" w:hAnsi="Times New Roman" w:cs="Times New Roman"/>
          <w:i/>
          <w:color w:val="000000"/>
          <w:sz w:val="24"/>
          <w:szCs w:val="24"/>
        </w:rPr>
        <w:t>C- differenziato</w:t>
      </w:r>
      <w:r>
        <w:rPr>
          <w:rFonts w:ascii="Times New Roman" w:eastAsia="Times New Roman" w:hAnsi="Times New Roman" w:cs="Times New Roman"/>
          <w:color w:val="000000"/>
          <w:sz w:val="24"/>
          <w:szCs w:val="24"/>
        </w:rPr>
        <w:t xml:space="preserve">» se anche per una sola disciplina è stata selezionata l'opzione C. </w:t>
      </w:r>
    </w:p>
    <w:p w:rsidR="00491B45" w:rsidRDefault="002E3B7E">
      <w:pPr>
        <w:widowControl w:val="0"/>
        <w:pBdr>
          <w:top w:val="nil"/>
          <w:left w:val="nil"/>
          <w:bottom w:val="nil"/>
          <w:right w:val="nil"/>
          <w:between w:val="nil"/>
        </w:pBdr>
        <w:spacing w:before="594" w:line="240" w:lineRule="auto"/>
        <w:ind w:left="123"/>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 xml:space="preserve">Il percorso di studi dello studente con disabilità e la validità del titolo </w:t>
      </w:r>
    </w:p>
    <w:p w:rsidR="00491B45" w:rsidRDefault="002E3B7E">
      <w:pPr>
        <w:widowControl w:val="0"/>
        <w:pBdr>
          <w:top w:val="nil"/>
          <w:left w:val="nil"/>
          <w:bottom w:val="nil"/>
          <w:right w:val="nil"/>
          <w:between w:val="nil"/>
        </w:pBdr>
        <w:spacing w:before="142" w:line="247" w:lineRule="auto"/>
        <w:ind w:left="118" w:right="41" w:firstLine="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 ritiene utile fornire in questa sede un ulteriore approfondimento sui temi relativi al </w:t>
      </w:r>
      <w:proofErr w:type="gramStart"/>
      <w:r>
        <w:rPr>
          <w:rFonts w:ascii="Times New Roman" w:eastAsia="Times New Roman" w:hAnsi="Times New Roman" w:cs="Times New Roman"/>
          <w:color w:val="000000"/>
          <w:sz w:val="24"/>
          <w:szCs w:val="24"/>
        </w:rPr>
        <w:t>percorso  didattico</w:t>
      </w:r>
      <w:proofErr w:type="gramEnd"/>
      <w:r>
        <w:rPr>
          <w:rFonts w:ascii="Times New Roman" w:eastAsia="Times New Roman" w:hAnsi="Times New Roman" w:cs="Times New Roman"/>
          <w:color w:val="000000"/>
          <w:sz w:val="24"/>
          <w:szCs w:val="24"/>
        </w:rPr>
        <w:t xml:space="preserve"> da seguire e al titolo di studio conseguibile, atteso che alcune norm</w:t>
      </w:r>
      <w:r>
        <w:rPr>
          <w:rFonts w:ascii="Times New Roman" w:eastAsia="Times New Roman" w:hAnsi="Times New Roman" w:cs="Times New Roman"/>
          <w:color w:val="000000"/>
          <w:sz w:val="24"/>
          <w:szCs w:val="24"/>
        </w:rPr>
        <w:t xml:space="preserve">e tuttora richiamate, pur  se non esplicitamente abrogate, sono state superate, ed è necessario un riferimento univoco al  riguardo. </w:t>
      </w:r>
    </w:p>
    <w:p w:rsidR="00491B45" w:rsidRDefault="002E3B7E">
      <w:pPr>
        <w:widowControl w:val="0"/>
        <w:pBdr>
          <w:top w:val="nil"/>
          <w:left w:val="nil"/>
          <w:bottom w:val="nil"/>
          <w:right w:val="nil"/>
          <w:between w:val="nil"/>
        </w:pBdr>
        <w:spacing w:before="69" w:line="248" w:lineRule="auto"/>
        <w:ind w:left="120" w:right="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locuzione “PEI differenziato”, presente nell'OM 90/2001, specie all'articolo 15, comma 6, </w:t>
      </w:r>
      <w:proofErr w:type="gramStart"/>
      <w:r>
        <w:rPr>
          <w:rFonts w:ascii="Times New Roman" w:eastAsia="Times New Roman" w:hAnsi="Times New Roman" w:cs="Times New Roman"/>
          <w:color w:val="000000"/>
          <w:sz w:val="24"/>
          <w:szCs w:val="24"/>
        </w:rPr>
        <w:t>trae  origine</w:t>
      </w:r>
      <w:proofErr w:type="gramEnd"/>
      <w:r>
        <w:rPr>
          <w:rFonts w:ascii="Times New Roman" w:eastAsia="Times New Roman" w:hAnsi="Times New Roman" w:cs="Times New Roman"/>
          <w:color w:val="000000"/>
          <w:sz w:val="24"/>
          <w:szCs w:val="24"/>
        </w:rPr>
        <w:t xml:space="preserve"> dalla sentenza della Corte Costituzionale n.215/87 e dalla conseguente circolare ministeriale  n. 262/88, richiamata nell'OM 90/2001 all'articolo 15 </w:t>
      </w:r>
      <w:r>
        <w:rPr>
          <w:rFonts w:ascii="Times New Roman" w:eastAsia="Times New Roman" w:hAnsi="Times New Roman" w:cs="Times New Roman"/>
          <w:color w:val="000000"/>
          <w:sz w:val="24"/>
          <w:szCs w:val="24"/>
        </w:rPr>
        <w:t xml:space="preserve">comma 4, che riconosce agli alunni con  disabilità, anche in situazione di gravità, il diritto alla frequenza delle scuole superiori.  </w:t>
      </w:r>
    </w:p>
    <w:p w:rsidR="00491B45" w:rsidRDefault="002E3B7E">
      <w:pPr>
        <w:widowControl w:val="0"/>
        <w:pBdr>
          <w:top w:val="nil"/>
          <w:left w:val="nil"/>
          <w:bottom w:val="nil"/>
          <w:right w:val="nil"/>
          <w:between w:val="nil"/>
        </w:pBdr>
        <w:spacing w:before="68" w:line="248" w:lineRule="auto"/>
        <w:ind w:left="118" w:right="43" w:firstLine="2"/>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Tale sentenza è stata oggetto di un quesito al Consiglio di Stato rivolto dal MIUR. Il parere è </w:t>
      </w:r>
      <w:proofErr w:type="gramStart"/>
      <w:r>
        <w:rPr>
          <w:rFonts w:ascii="Times New Roman" w:eastAsia="Times New Roman" w:hAnsi="Times New Roman" w:cs="Times New Roman"/>
          <w:color w:val="000000"/>
          <w:sz w:val="24"/>
          <w:szCs w:val="24"/>
        </w:rPr>
        <w:t>stato  reso</w:t>
      </w:r>
      <w:proofErr w:type="gramEnd"/>
      <w:r>
        <w:rPr>
          <w:rFonts w:ascii="Times New Roman" w:eastAsia="Times New Roman" w:hAnsi="Times New Roman" w:cs="Times New Roman"/>
          <w:color w:val="000000"/>
          <w:sz w:val="24"/>
          <w:szCs w:val="24"/>
        </w:rPr>
        <w:t xml:space="preserve"> in data 10 a</w:t>
      </w:r>
      <w:r>
        <w:rPr>
          <w:rFonts w:ascii="Times New Roman" w:eastAsia="Times New Roman" w:hAnsi="Times New Roman" w:cs="Times New Roman"/>
          <w:color w:val="000000"/>
          <w:sz w:val="24"/>
          <w:szCs w:val="24"/>
        </w:rPr>
        <w:t>prile 1991 (</w:t>
      </w:r>
      <w:proofErr w:type="spellStart"/>
      <w:r>
        <w:rPr>
          <w:rFonts w:ascii="Times New Roman" w:eastAsia="Times New Roman" w:hAnsi="Times New Roman" w:cs="Times New Roman"/>
          <w:color w:val="000000"/>
          <w:sz w:val="24"/>
          <w:szCs w:val="24"/>
        </w:rPr>
        <w:t>prot</w:t>
      </w:r>
      <w:proofErr w:type="spellEnd"/>
      <w:r>
        <w:rPr>
          <w:rFonts w:ascii="Times New Roman" w:eastAsia="Times New Roman" w:hAnsi="Times New Roman" w:cs="Times New Roman"/>
          <w:color w:val="000000"/>
          <w:sz w:val="24"/>
          <w:szCs w:val="24"/>
        </w:rPr>
        <w:t xml:space="preserve">. n.348) e vi è chiaramente detto che la sentenza va applicata </w:t>
      </w:r>
      <w:proofErr w:type="gramStart"/>
      <w:r>
        <w:rPr>
          <w:rFonts w:ascii="Times New Roman" w:eastAsia="Times New Roman" w:hAnsi="Times New Roman" w:cs="Times New Roman"/>
          <w:color w:val="000000"/>
          <w:sz w:val="24"/>
          <w:szCs w:val="24"/>
        </w:rPr>
        <w:t>secondo  il</w:t>
      </w:r>
      <w:proofErr w:type="gramEnd"/>
      <w:r>
        <w:rPr>
          <w:rFonts w:ascii="Times New Roman" w:eastAsia="Times New Roman" w:hAnsi="Times New Roman" w:cs="Times New Roman"/>
          <w:color w:val="000000"/>
          <w:sz w:val="24"/>
          <w:szCs w:val="24"/>
        </w:rPr>
        <w:t xml:space="preserve"> principio che «</w:t>
      </w:r>
      <w:r>
        <w:rPr>
          <w:rFonts w:ascii="Times New Roman" w:eastAsia="Times New Roman" w:hAnsi="Times New Roman" w:cs="Times New Roman"/>
          <w:i/>
          <w:color w:val="000000"/>
          <w:sz w:val="24"/>
          <w:szCs w:val="24"/>
        </w:rPr>
        <w:t>gli alunni con disabilità anche grave hanno un “diritto allo studio” ma non anche  “al titolo di studio”</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w:t>
      </w:r>
    </w:p>
    <w:p w:rsidR="00491B45" w:rsidRDefault="002E3B7E">
      <w:pPr>
        <w:widowControl w:val="0"/>
        <w:pBdr>
          <w:top w:val="nil"/>
          <w:left w:val="nil"/>
          <w:bottom w:val="nil"/>
          <w:right w:val="nil"/>
          <w:between w:val="nil"/>
        </w:pBdr>
        <w:spacing w:before="69" w:line="247" w:lineRule="auto"/>
        <w:ind w:left="121" w:right="41"/>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Il parere del Consiglio di Stato ha impieg</w:t>
      </w:r>
      <w:r>
        <w:rPr>
          <w:rFonts w:ascii="Times New Roman" w:eastAsia="Times New Roman" w:hAnsi="Times New Roman" w:cs="Times New Roman"/>
          <w:color w:val="000000"/>
          <w:sz w:val="24"/>
          <w:szCs w:val="24"/>
        </w:rPr>
        <w:t xml:space="preserve">ato dieci anni per poter trovare applicazione con </w:t>
      </w:r>
      <w:proofErr w:type="gramStart"/>
      <w:r>
        <w:rPr>
          <w:rFonts w:ascii="Times New Roman" w:eastAsia="Times New Roman" w:hAnsi="Times New Roman" w:cs="Times New Roman"/>
          <w:color w:val="000000"/>
          <w:sz w:val="24"/>
          <w:szCs w:val="24"/>
        </w:rPr>
        <w:t>l'Ordinanza  ministeriale</w:t>
      </w:r>
      <w:proofErr w:type="gramEnd"/>
      <w:r>
        <w:rPr>
          <w:rFonts w:ascii="Times New Roman" w:eastAsia="Times New Roman" w:hAnsi="Times New Roman" w:cs="Times New Roman"/>
          <w:color w:val="000000"/>
          <w:sz w:val="24"/>
          <w:szCs w:val="24"/>
        </w:rPr>
        <w:t xml:space="preserve"> n. 90 del 2001, che ha consentito agli alunni con disabilità in situazione di gravità, i quali non potevano ottenere il ‘diploma di licenza media’, di ottenere un attestato quale «</w:t>
      </w:r>
      <w:r>
        <w:rPr>
          <w:rFonts w:ascii="Times New Roman" w:eastAsia="Times New Roman" w:hAnsi="Times New Roman" w:cs="Times New Roman"/>
          <w:i/>
          <w:color w:val="000000"/>
          <w:sz w:val="24"/>
          <w:szCs w:val="24"/>
        </w:rPr>
        <w:t xml:space="preserve">titolo idoneo per  l'iscrizione alle scuole superiori al solo fine di ottenere analogo attestato al termine degli esami  </w:t>
      </w:r>
    </w:p>
    <w:p w:rsidR="00491B45" w:rsidRDefault="002E3B7E">
      <w:pPr>
        <w:widowControl w:val="0"/>
        <w:pBdr>
          <w:top w:val="nil"/>
          <w:left w:val="nil"/>
          <w:bottom w:val="nil"/>
          <w:right w:val="nil"/>
          <w:between w:val="nil"/>
        </w:pBdr>
        <w:spacing w:before="9" w:line="273" w:lineRule="auto"/>
        <w:ind w:left="120" w:right="50" w:firstLine="4"/>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conclusivi del secondo ciclo di studi</w:t>
      </w:r>
      <w:r>
        <w:rPr>
          <w:rFonts w:ascii="Times New Roman" w:eastAsia="Times New Roman" w:hAnsi="Times New Roman" w:cs="Times New Roman"/>
          <w:color w:val="000000"/>
          <w:sz w:val="24"/>
          <w:szCs w:val="24"/>
        </w:rPr>
        <w:t xml:space="preserve">» (OM 90/2001, articolo 11, commi 11 e 12). L'Ordinanza n. 90/01 ha applicato la sentenza della Corte Costituzionale e il parere del Consiglio </w:t>
      </w:r>
      <w:proofErr w:type="gramStart"/>
      <w:r>
        <w:rPr>
          <w:rFonts w:ascii="Times New Roman" w:eastAsia="Times New Roman" w:hAnsi="Times New Roman" w:cs="Times New Roman"/>
          <w:color w:val="000000"/>
          <w:sz w:val="24"/>
          <w:szCs w:val="24"/>
        </w:rPr>
        <w:t>di  Stato</w:t>
      </w:r>
      <w:proofErr w:type="gramEnd"/>
      <w:r>
        <w:rPr>
          <w:rFonts w:ascii="Times New Roman" w:eastAsia="Times New Roman" w:hAnsi="Times New Roman" w:cs="Times New Roman"/>
          <w:color w:val="000000"/>
          <w:sz w:val="24"/>
          <w:szCs w:val="24"/>
        </w:rPr>
        <w:t xml:space="preserve"> con le norme contenute all'articolo 15.  </w:t>
      </w:r>
    </w:p>
    <w:p w:rsidR="00491B45" w:rsidRDefault="002E3B7E">
      <w:pPr>
        <w:widowControl w:val="0"/>
        <w:pBdr>
          <w:top w:val="nil"/>
          <w:left w:val="nil"/>
          <w:bottom w:val="nil"/>
          <w:right w:val="nil"/>
          <w:between w:val="nil"/>
        </w:pBdr>
        <w:spacing w:before="43" w:line="258" w:lineRule="auto"/>
        <w:ind w:left="118" w:right="44" w:firstLine="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Quanto alle prove equipollenti, di cui all'articolo 16, comma</w:t>
      </w:r>
      <w:r>
        <w:rPr>
          <w:rFonts w:ascii="Times New Roman" w:eastAsia="Times New Roman" w:hAnsi="Times New Roman" w:cs="Times New Roman"/>
          <w:color w:val="000000"/>
          <w:sz w:val="24"/>
          <w:szCs w:val="24"/>
        </w:rPr>
        <w:t xml:space="preserve"> 3 della legge 104/92, esse sono </w:t>
      </w:r>
      <w:proofErr w:type="gramStart"/>
      <w:r>
        <w:rPr>
          <w:rFonts w:ascii="Times New Roman" w:eastAsia="Times New Roman" w:hAnsi="Times New Roman" w:cs="Times New Roman"/>
          <w:color w:val="000000"/>
          <w:sz w:val="24"/>
          <w:szCs w:val="24"/>
        </w:rPr>
        <w:t>state  previste</w:t>
      </w:r>
      <w:proofErr w:type="gramEnd"/>
      <w:r>
        <w:rPr>
          <w:rFonts w:ascii="Times New Roman" w:eastAsia="Times New Roman" w:hAnsi="Times New Roman" w:cs="Times New Roman"/>
          <w:color w:val="000000"/>
          <w:sz w:val="24"/>
          <w:szCs w:val="24"/>
        </w:rPr>
        <w:t xml:space="preserve"> solo per gli alunni con PEI semplificato e la loro definizione si rinviene nel DPR 323 del 98. È proprio nel DPR n. 323 del 1998, all'articolo 13, comma 2 (ora abrogato), che troviamo </w:t>
      </w:r>
      <w:proofErr w:type="gramStart"/>
      <w:r>
        <w:rPr>
          <w:rFonts w:ascii="Times New Roman" w:eastAsia="Times New Roman" w:hAnsi="Times New Roman" w:cs="Times New Roman"/>
          <w:color w:val="000000"/>
          <w:sz w:val="24"/>
          <w:szCs w:val="24"/>
        </w:rPr>
        <w:t>l’origine  della</w:t>
      </w:r>
      <w:proofErr w:type="gramEnd"/>
      <w:r>
        <w:rPr>
          <w:rFonts w:ascii="Times New Roman" w:eastAsia="Times New Roman" w:hAnsi="Times New Roman" w:cs="Times New Roman"/>
          <w:color w:val="000000"/>
          <w:sz w:val="24"/>
          <w:szCs w:val="24"/>
        </w:rPr>
        <w:t xml:space="preserve"> norma </w:t>
      </w:r>
      <w:r>
        <w:rPr>
          <w:rFonts w:ascii="Times New Roman" w:eastAsia="Times New Roman" w:hAnsi="Times New Roman" w:cs="Times New Roman"/>
          <w:color w:val="000000"/>
          <w:sz w:val="24"/>
          <w:szCs w:val="24"/>
        </w:rPr>
        <w:t>che dispone il conseguimento di un attestato anziché del diploma, in presenza di un  percorso didattico differenziato</w:t>
      </w:r>
      <w:r>
        <w:rPr>
          <w:rFonts w:ascii="Times New Roman" w:eastAsia="Times New Roman" w:hAnsi="Times New Roman" w:cs="Times New Roman"/>
          <w:color w:val="000000"/>
          <w:sz w:val="26"/>
          <w:szCs w:val="26"/>
          <w:vertAlign w:val="superscript"/>
        </w:rPr>
        <w:t>2</w:t>
      </w:r>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59" w:line="247" w:lineRule="auto"/>
        <w:ind w:left="124" w:right="43"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rilascio dell'attestato può avvenire solo al termine del primo ciclo di istruzione, per gli alunni </w:t>
      </w:r>
      <w:proofErr w:type="gramStart"/>
      <w:r>
        <w:rPr>
          <w:rFonts w:ascii="Times New Roman" w:eastAsia="Times New Roman" w:hAnsi="Times New Roman" w:cs="Times New Roman"/>
          <w:color w:val="000000"/>
          <w:sz w:val="24"/>
          <w:szCs w:val="24"/>
        </w:rPr>
        <w:t>con  disabilità</w:t>
      </w:r>
      <w:proofErr w:type="gramEnd"/>
      <w:r>
        <w:rPr>
          <w:rFonts w:ascii="Times New Roman" w:eastAsia="Times New Roman" w:hAnsi="Times New Roman" w:cs="Times New Roman"/>
          <w:color w:val="000000"/>
          <w:sz w:val="24"/>
          <w:szCs w:val="24"/>
        </w:rPr>
        <w:t xml:space="preserve"> che non si presentino agli esami, come titolo idoneo per l'iscrizione alle scuole secondarie  </w:t>
      </w:r>
    </w:p>
    <w:p w:rsidR="00491B45" w:rsidRDefault="002E3B7E">
      <w:pPr>
        <w:widowControl w:val="0"/>
        <w:pBdr>
          <w:top w:val="nil"/>
          <w:left w:val="nil"/>
          <w:bottom w:val="nil"/>
          <w:right w:val="nil"/>
          <w:between w:val="nil"/>
        </w:pBdr>
        <w:spacing w:before="568" w:line="228" w:lineRule="auto"/>
        <w:ind w:left="124" w:right="98"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1"/>
          <w:szCs w:val="21"/>
          <w:vertAlign w:val="superscript"/>
        </w:rPr>
        <w:t xml:space="preserve">2 </w:t>
      </w:r>
      <w:r>
        <w:rPr>
          <w:rFonts w:ascii="Times New Roman" w:eastAsia="Times New Roman" w:hAnsi="Times New Roman" w:cs="Times New Roman"/>
          <w:color w:val="000000"/>
          <w:sz w:val="19"/>
          <w:szCs w:val="19"/>
        </w:rPr>
        <w:t xml:space="preserve">2. Qualora l’alunno in situazione di handicap abbia svolto un percorso didattico differenziato e non abbia conseguito </w:t>
      </w:r>
      <w:proofErr w:type="gramStart"/>
      <w:r>
        <w:rPr>
          <w:rFonts w:ascii="Times New Roman" w:eastAsia="Times New Roman" w:hAnsi="Times New Roman" w:cs="Times New Roman"/>
          <w:color w:val="000000"/>
          <w:sz w:val="19"/>
          <w:szCs w:val="19"/>
        </w:rPr>
        <w:t>il  diploma</w:t>
      </w:r>
      <w:proofErr w:type="gramEnd"/>
      <w:r>
        <w:rPr>
          <w:rFonts w:ascii="Times New Roman" w:eastAsia="Times New Roman" w:hAnsi="Times New Roman" w:cs="Times New Roman"/>
          <w:color w:val="000000"/>
          <w:sz w:val="19"/>
          <w:szCs w:val="19"/>
        </w:rPr>
        <w:t xml:space="preserve"> attestante il superamento dell’esame, riceve un attestato recante gli elementi informativi di cui al comma 1.</w:t>
      </w:r>
    </w:p>
    <w:p w:rsidR="00491B45" w:rsidRDefault="002E3B7E">
      <w:pPr>
        <w:widowControl w:val="0"/>
        <w:pBdr>
          <w:top w:val="nil"/>
          <w:left w:val="nil"/>
          <w:bottom w:val="nil"/>
          <w:right w:val="nil"/>
          <w:between w:val="nil"/>
        </w:pBdr>
        <w:spacing w:before="165" w:line="240" w:lineRule="auto"/>
        <w:ind w:right="100"/>
        <w:jc w:val="right"/>
        <w:rPr>
          <w:rFonts w:ascii="Calibri" w:eastAsia="Calibri" w:hAnsi="Calibri" w:cs="Calibri"/>
          <w:color w:val="000000"/>
        </w:rPr>
      </w:pPr>
      <w:r>
        <w:rPr>
          <w:rFonts w:ascii="Calibri" w:eastAsia="Calibri" w:hAnsi="Calibri" w:cs="Calibri"/>
          <w:color w:val="000000"/>
        </w:rPr>
        <w:t xml:space="preserve">39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3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50"/>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lastRenderedPageBreak/>
        <w:t xml:space="preserve">il Ministro dell’Economia e delle Finanze </w:t>
      </w:r>
    </w:p>
    <w:p w:rsidR="00491B45" w:rsidRDefault="002E3B7E">
      <w:pPr>
        <w:widowControl w:val="0"/>
        <w:pBdr>
          <w:top w:val="nil"/>
          <w:left w:val="nil"/>
          <w:bottom w:val="nil"/>
          <w:right w:val="nil"/>
          <w:between w:val="nil"/>
        </w:pBdr>
        <w:spacing w:before="239" w:line="247" w:lineRule="auto"/>
        <w:ind w:left="119" w:right="43"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 secondo grado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62/2017, art. 11, comma 8), ma con effetti ben limitati al rilascio di </w:t>
      </w:r>
      <w:proofErr w:type="gramStart"/>
      <w:r>
        <w:rPr>
          <w:rFonts w:ascii="Times New Roman" w:eastAsia="Times New Roman" w:hAnsi="Times New Roman" w:cs="Times New Roman"/>
          <w:color w:val="000000"/>
          <w:sz w:val="24"/>
          <w:szCs w:val="24"/>
        </w:rPr>
        <w:t>analogo  attestato</w:t>
      </w:r>
      <w:proofErr w:type="gramEnd"/>
      <w:r>
        <w:rPr>
          <w:rFonts w:ascii="Times New Roman" w:eastAsia="Times New Roman" w:hAnsi="Times New Roman" w:cs="Times New Roman"/>
          <w:color w:val="000000"/>
          <w:sz w:val="24"/>
          <w:szCs w:val="24"/>
        </w:rPr>
        <w:t xml:space="preserve">: esso quindi non può essere titolo idoneo </w:t>
      </w:r>
      <w:r>
        <w:rPr>
          <w:rFonts w:ascii="Times New Roman" w:eastAsia="Times New Roman" w:hAnsi="Times New Roman" w:cs="Times New Roman"/>
          <w:color w:val="000000"/>
          <w:sz w:val="24"/>
          <w:szCs w:val="24"/>
        </w:rPr>
        <w:t xml:space="preserve">come avente valore legale al pari del ‘diploma di  maturità’ come espressamente detto nel parere del Consiglio di Stato citato e come non potrebbe  comunque avvenire finché è vigente la normativa costituzionale sul valore legale dei titoli di studio. </w:t>
      </w:r>
    </w:p>
    <w:p w:rsidR="00491B45" w:rsidRDefault="002E3B7E">
      <w:pPr>
        <w:widowControl w:val="0"/>
        <w:pBdr>
          <w:top w:val="nil"/>
          <w:left w:val="nil"/>
          <w:bottom w:val="nil"/>
          <w:right w:val="nil"/>
          <w:between w:val="nil"/>
        </w:pBdr>
        <w:spacing w:before="72"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77" w:line="248" w:lineRule="auto"/>
        <w:ind w:left="120" w:right="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 </w:t>
      </w:r>
      <w:proofErr w:type="spellStart"/>
      <w:proofErr w:type="gramStart"/>
      <w:r>
        <w:rPr>
          <w:rFonts w:ascii="Times New Roman" w:eastAsia="Times New Roman" w:hAnsi="Times New Roman" w:cs="Times New Roman"/>
          <w:color w:val="000000"/>
          <w:sz w:val="24"/>
          <w:szCs w:val="24"/>
        </w:rPr>
        <w:t>D.Lgs</w:t>
      </w:r>
      <w:proofErr w:type="gramEnd"/>
      <w:r>
        <w:rPr>
          <w:rFonts w:ascii="Times New Roman" w:eastAsia="Times New Roman" w:hAnsi="Times New Roman" w:cs="Times New Roman"/>
          <w:color w:val="000000"/>
          <w:sz w:val="24"/>
          <w:szCs w:val="24"/>
        </w:rPr>
        <w:t>.</w:t>
      </w:r>
      <w:proofErr w:type="spellEnd"/>
      <w:r>
        <w:rPr>
          <w:rFonts w:ascii="Times New Roman" w:eastAsia="Times New Roman" w:hAnsi="Times New Roman" w:cs="Times New Roman"/>
          <w:color w:val="000000"/>
          <w:sz w:val="24"/>
          <w:szCs w:val="24"/>
        </w:rPr>
        <w:t xml:space="preserve"> 62/2017 si registra una generale differenza d’impianto tra primo e secondo ciclo, che </w:t>
      </w:r>
      <w:proofErr w:type="gramStart"/>
      <w:r>
        <w:rPr>
          <w:rFonts w:ascii="Times New Roman" w:eastAsia="Times New Roman" w:hAnsi="Times New Roman" w:cs="Times New Roman"/>
          <w:color w:val="000000"/>
          <w:sz w:val="24"/>
          <w:szCs w:val="24"/>
        </w:rPr>
        <w:t>si  manifesta</w:t>
      </w:r>
      <w:proofErr w:type="gramEnd"/>
      <w:r>
        <w:rPr>
          <w:rFonts w:ascii="Times New Roman" w:eastAsia="Times New Roman" w:hAnsi="Times New Roman" w:cs="Times New Roman"/>
          <w:color w:val="000000"/>
          <w:sz w:val="24"/>
          <w:szCs w:val="24"/>
        </w:rPr>
        <w:t xml:space="preserve"> anche in relazione al linguaggio utilizzato, e con riferimento ai candidati con disabilità. </w:t>
      </w:r>
      <w:proofErr w:type="gramStart"/>
      <w:r>
        <w:rPr>
          <w:rFonts w:ascii="Times New Roman" w:eastAsia="Times New Roman" w:hAnsi="Times New Roman" w:cs="Times New Roman"/>
          <w:color w:val="000000"/>
          <w:sz w:val="24"/>
          <w:szCs w:val="24"/>
        </w:rPr>
        <w:t>Per  il</w:t>
      </w:r>
      <w:proofErr w:type="gramEnd"/>
      <w:r>
        <w:rPr>
          <w:rFonts w:ascii="Times New Roman" w:eastAsia="Times New Roman" w:hAnsi="Times New Roman" w:cs="Times New Roman"/>
          <w:color w:val="000000"/>
          <w:sz w:val="24"/>
          <w:szCs w:val="24"/>
        </w:rPr>
        <w:t xml:space="preserve"> primo ciclo si parla di prove d’esame «</w:t>
      </w:r>
      <w:r>
        <w:rPr>
          <w:rFonts w:ascii="Times New Roman" w:eastAsia="Times New Roman" w:hAnsi="Times New Roman" w:cs="Times New Roman"/>
          <w:i/>
          <w:color w:val="000000"/>
          <w:sz w:val="24"/>
          <w:szCs w:val="24"/>
        </w:rPr>
        <w:t>differ</w:t>
      </w:r>
      <w:r>
        <w:rPr>
          <w:rFonts w:ascii="Times New Roman" w:eastAsia="Times New Roman" w:hAnsi="Times New Roman" w:cs="Times New Roman"/>
          <w:i/>
          <w:color w:val="000000"/>
          <w:sz w:val="24"/>
          <w:szCs w:val="24"/>
        </w:rPr>
        <w:t xml:space="preserve">enziate, coerenti con il percorso svolto, con valore  </w:t>
      </w:r>
      <w:r>
        <w:rPr>
          <w:rFonts w:ascii="Times New Roman" w:eastAsia="Times New Roman" w:hAnsi="Times New Roman" w:cs="Times New Roman"/>
          <w:color w:val="000000"/>
          <w:sz w:val="24"/>
          <w:szCs w:val="24"/>
        </w:rPr>
        <w:t xml:space="preserve">equivalente </w:t>
      </w:r>
      <w:r>
        <w:rPr>
          <w:rFonts w:ascii="Times New Roman" w:eastAsia="Times New Roman" w:hAnsi="Times New Roman" w:cs="Times New Roman"/>
          <w:i/>
          <w:color w:val="000000"/>
          <w:sz w:val="24"/>
          <w:szCs w:val="24"/>
        </w:rPr>
        <w:t>ai fini del superamento dell'esame e del conseguimento del diploma</w:t>
      </w:r>
      <w:r>
        <w:rPr>
          <w:rFonts w:ascii="Times New Roman" w:eastAsia="Times New Roman" w:hAnsi="Times New Roman" w:cs="Times New Roman"/>
          <w:color w:val="000000"/>
          <w:sz w:val="24"/>
          <w:szCs w:val="24"/>
        </w:rPr>
        <w:t>»; come è noto,  infatti, nel primo ciclo non è necessaria la differenziazione tra prove equipollenti e prove non  equipolle</w:t>
      </w:r>
      <w:r>
        <w:rPr>
          <w:rFonts w:ascii="Times New Roman" w:eastAsia="Times New Roman" w:hAnsi="Times New Roman" w:cs="Times New Roman"/>
          <w:color w:val="000000"/>
          <w:sz w:val="24"/>
          <w:szCs w:val="24"/>
        </w:rPr>
        <w:t xml:space="preserve">nti, in quanto l’alunno con disabilità che sostiene l’esame consegue comunque il diploma.  </w:t>
      </w:r>
    </w:p>
    <w:p w:rsidR="00491B45" w:rsidRDefault="002E3B7E">
      <w:pPr>
        <w:widowControl w:val="0"/>
        <w:pBdr>
          <w:top w:val="nil"/>
          <w:left w:val="nil"/>
          <w:bottom w:val="nil"/>
          <w:right w:val="nil"/>
          <w:between w:val="nil"/>
        </w:pBdr>
        <w:spacing w:before="110" w:line="248" w:lineRule="auto"/>
        <w:ind w:left="99" w:right="41" w:firstLine="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 riferimento al secondo ciclo, le disposizioni contenute nel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62/2017 riguardano il </w:t>
      </w:r>
      <w:proofErr w:type="gramStart"/>
      <w:r>
        <w:rPr>
          <w:rFonts w:ascii="Times New Roman" w:eastAsia="Times New Roman" w:hAnsi="Times New Roman" w:cs="Times New Roman"/>
          <w:color w:val="000000"/>
          <w:sz w:val="24"/>
          <w:szCs w:val="24"/>
        </w:rPr>
        <w:t>solo  esame</w:t>
      </w:r>
      <w:proofErr w:type="gramEnd"/>
      <w:r>
        <w:rPr>
          <w:rFonts w:ascii="Times New Roman" w:eastAsia="Times New Roman" w:hAnsi="Times New Roman" w:cs="Times New Roman"/>
          <w:color w:val="000000"/>
          <w:sz w:val="24"/>
          <w:szCs w:val="24"/>
        </w:rPr>
        <w:t xml:space="preserve"> di Stato e non la valutazione intermedia, mentre il tema del </w:t>
      </w:r>
      <w:r>
        <w:rPr>
          <w:rFonts w:ascii="Times New Roman" w:eastAsia="Times New Roman" w:hAnsi="Times New Roman" w:cs="Times New Roman"/>
          <w:color w:val="000000"/>
          <w:sz w:val="24"/>
          <w:szCs w:val="24"/>
        </w:rPr>
        <w:t xml:space="preserve">PEI non è affrontato in maniera  diretta, bensì trattato solo in relazione all’esame. L’articolo 20 - dedicato a studenti con disabilità </w:t>
      </w:r>
      <w:proofErr w:type="gramStart"/>
      <w:r>
        <w:rPr>
          <w:rFonts w:ascii="Times New Roman" w:eastAsia="Times New Roman" w:hAnsi="Times New Roman" w:cs="Times New Roman"/>
          <w:color w:val="000000"/>
          <w:sz w:val="24"/>
          <w:szCs w:val="24"/>
        </w:rPr>
        <w:t>e  DSA</w:t>
      </w:r>
      <w:proofErr w:type="gramEnd"/>
      <w:r>
        <w:rPr>
          <w:rFonts w:ascii="Times New Roman" w:eastAsia="Times New Roman" w:hAnsi="Times New Roman" w:cs="Times New Roman"/>
          <w:color w:val="000000"/>
          <w:sz w:val="24"/>
          <w:szCs w:val="24"/>
        </w:rPr>
        <w:t xml:space="preserve"> - esordisce così al comma 1: «</w:t>
      </w:r>
      <w:r>
        <w:rPr>
          <w:rFonts w:ascii="Times New Roman" w:eastAsia="Times New Roman" w:hAnsi="Times New Roman" w:cs="Times New Roman"/>
          <w:i/>
          <w:color w:val="000000"/>
          <w:sz w:val="24"/>
          <w:szCs w:val="24"/>
        </w:rPr>
        <w:t xml:space="preserve">Le studentesse e gli studenti con disabilità sono ammessi a  sostenere l'esame di </w:t>
      </w:r>
      <w:r>
        <w:rPr>
          <w:rFonts w:ascii="Times New Roman" w:eastAsia="Times New Roman" w:hAnsi="Times New Roman" w:cs="Times New Roman"/>
          <w:i/>
          <w:color w:val="000000"/>
          <w:sz w:val="24"/>
          <w:szCs w:val="24"/>
        </w:rPr>
        <w:t xml:space="preserve">Stato conclusivo del secondo ciclo di istruzione secondo quanto disposto dal  precedente articolo 13. Il consiglio di classe stabilisce la tipologia delle prove d'esame e se le </w:t>
      </w:r>
      <w:proofErr w:type="gramStart"/>
      <w:r>
        <w:rPr>
          <w:rFonts w:ascii="Times New Roman" w:eastAsia="Times New Roman" w:hAnsi="Times New Roman" w:cs="Times New Roman"/>
          <w:i/>
          <w:color w:val="000000"/>
          <w:sz w:val="24"/>
          <w:szCs w:val="24"/>
        </w:rPr>
        <w:t>stesse  hanno</w:t>
      </w:r>
      <w:proofErr w:type="gramEnd"/>
      <w:r>
        <w:rPr>
          <w:rFonts w:ascii="Times New Roman" w:eastAsia="Times New Roman" w:hAnsi="Times New Roman" w:cs="Times New Roman"/>
          <w:i/>
          <w:color w:val="000000"/>
          <w:sz w:val="24"/>
          <w:szCs w:val="24"/>
        </w:rPr>
        <w:t xml:space="preserve"> valore equipollente all'interno del piano educativo individualizz</w:t>
      </w:r>
      <w:r>
        <w:rPr>
          <w:rFonts w:ascii="Times New Roman" w:eastAsia="Times New Roman" w:hAnsi="Times New Roman" w:cs="Times New Roman"/>
          <w:i/>
          <w:color w:val="000000"/>
          <w:sz w:val="24"/>
          <w:szCs w:val="24"/>
        </w:rPr>
        <w:t>ato</w:t>
      </w:r>
      <w:r>
        <w:rPr>
          <w:rFonts w:ascii="Times New Roman" w:eastAsia="Times New Roman" w:hAnsi="Times New Roman" w:cs="Times New Roman"/>
          <w:color w:val="000000"/>
          <w:sz w:val="24"/>
          <w:szCs w:val="24"/>
        </w:rPr>
        <w:t xml:space="preserve">». Spetta dunque </w:t>
      </w:r>
      <w:proofErr w:type="gramStart"/>
      <w:r>
        <w:rPr>
          <w:rFonts w:ascii="Times New Roman" w:eastAsia="Times New Roman" w:hAnsi="Times New Roman" w:cs="Times New Roman"/>
          <w:color w:val="000000"/>
          <w:sz w:val="24"/>
          <w:szCs w:val="24"/>
        </w:rPr>
        <w:t>al  Consiglio</w:t>
      </w:r>
      <w:proofErr w:type="gramEnd"/>
      <w:r>
        <w:rPr>
          <w:rFonts w:ascii="Times New Roman" w:eastAsia="Times New Roman" w:hAnsi="Times New Roman" w:cs="Times New Roman"/>
          <w:color w:val="000000"/>
          <w:sz w:val="24"/>
          <w:szCs w:val="24"/>
        </w:rPr>
        <w:t xml:space="preserve"> di classe stabilire la tipologia delle prove che il candidato sosterrà, e si dichiara la  </w:t>
      </w:r>
      <w:r>
        <w:rPr>
          <w:rFonts w:ascii="Times New Roman" w:eastAsia="Times New Roman" w:hAnsi="Times New Roman" w:cs="Times New Roman"/>
          <w:i/>
          <w:color w:val="000000"/>
          <w:sz w:val="24"/>
          <w:szCs w:val="24"/>
        </w:rPr>
        <w:t xml:space="preserve">possibilità </w:t>
      </w:r>
      <w:r>
        <w:rPr>
          <w:rFonts w:ascii="Times New Roman" w:eastAsia="Times New Roman" w:hAnsi="Times New Roman" w:cs="Times New Roman"/>
          <w:color w:val="000000"/>
          <w:sz w:val="24"/>
          <w:szCs w:val="24"/>
        </w:rPr>
        <w:t xml:space="preserve">che esse abbiano “valore equipollente” all’interno del PEI. Appare evidente </w:t>
      </w:r>
      <w:proofErr w:type="gramStart"/>
      <w:r>
        <w:rPr>
          <w:rFonts w:ascii="Times New Roman" w:eastAsia="Times New Roman" w:hAnsi="Times New Roman" w:cs="Times New Roman"/>
          <w:color w:val="000000"/>
          <w:sz w:val="24"/>
          <w:szCs w:val="24"/>
        </w:rPr>
        <w:t>che,  all’interno</w:t>
      </w:r>
      <w:proofErr w:type="gramEnd"/>
      <w:r>
        <w:rPr>
          <w:rFonts w:ascii="Times New Roman" w:eastAsia="Times New Roman" w:hAnsi="Times New Roman" w:cs="Times New Roman"/>
          <w:color w:val="000000"/>
          <w:sz w:val="24"/>
          <w:szCs w:val="24"/>
        </w:rPr>
        <w:t xml:space="preserve"> del PEI (ovviamente in rel</w:t>
      </w:r>
      <w:r>
        <w:rPr>
          <w:rFonts w:ascii="Times New Roman" w:eastAsia="Times New Roman" w:hAnsi="Times New Roman" w:cs="Times New Roman"/>
          <w:color w:val="000000"/>
          <w:sz w:val="24"/>
          <w:szCs w:val="24"/>
        </w:rPr>
        <w:t xml:space="preserve">azione alla totalità delle scelte ivi effettuate), il Consiglio di  classe possa prevedere sia prove equipollenti sia prove non equipollenti. Si configurano </w:t>
      </w:r>
      <w:proofErr w:type="gramStart"/>
      <w:r>
        <w:rPr>
          <w:rFonts w:ascii="Times New Roman" w:eastAsia="Times New Roman" w:hAnsi="Times New Roman" w:cs="Times New Roman"/>
          <w:color w:val="000000"/>
          <w:sz w:val="24"/>
          <w:szCs w:val="24"/>
        </w:rPr>
        <w:t>dunque  tipologie</w:t>
      </w:r>
      <w:proofErr w:type="gramEnd"/>
      <w:r>
        <w:rPr>
          <w:rFonts w:ascii="Times New Roman" w:eastAsia="Times New Roman" w:hAnsi="Times New Roman" w:cs="Times New Roman"/>
          <w:color w:val="000000"/>
          <w:sz w:val="24"/>
          <w:szCs w:val="24"/>
        </w:rPr>
        <w:t xml:space="preserve"> diverse di PEI: la tipologia che prevede prove equipollenti (e nella quale dunque</w:t>
      </w:r>
      <w:r>
        <w:rPr>
          <w:rFonts w:ascii="Times New Roman" w:eastAsia="Times New Roman" w:hAnsi="Times New Roman" w:cs="Times New Roman"/>
          <w:color w:val="000000"/>
          <w:sz w:val="24"/>
          <w:szCs w:val="24"/>
        </w:rPr>
        <w:t xml:space="preserve"> gli obiettivi  sono conformi al PECUP, alle Indicazioni nazionali o alle Linee guida, seppure in forma semplificata  e/o opportunamente essenzializzata) e quella che prevede prove non equipollenti (i cui obiettivi non  sono riconducibili alle fonti sopra </w:t>
      </w:r>
      <w:r>
        <w:rPr>
          <w:rFonts w:ascii="Times New Roman" w:eastAsia="Times New Roman" w:hAnsi="Times New Roman" w:cs="Times New Roman"/>
          <w:color w:val="000000"/>
          <w:sz w:val="24"/>
          <w:szCs w:val="24"/>
        </w:rPr>
        <w:t xml:space="preserve">elencate). </w:t>
      </w:r>
    </w:p>
    <w:p w:rsidR="00491B45" w:rsidRDefault="002E3B7E">
      <w:pPr>
        <w:widowControl w:val="0"/>
        <w:pBdr>
          <w:top w:val="nil"/>
          <w:left w:val="nil"/>
          <w:bottom w:val="nil"/>
          <w:right w:val="nil"/>
          <w:between w:val="nil"/>
        </w:pBdr>
        <w:spacing w:before="110" w:line="248" w:lineRule="auto"/>
        <w:ind w:left="118" w:right="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Anche qui, come nel primo ciclo, il comma 2 prevede prove “differenziate”: ma tali prove, oltre </w:t>
      </w:r>
      <w:proofErr w:type="gramStart"/>
      <w:r>
        <w:rPr>
          <w:rFonts w:ascii="Times New Roman" w:eastAsia="Times New Roman" w:hAnsi="Times New Roman" w:cs="Times New Roman"/>
          <w:color w:val="000000"/>
          <w:sz w:val="24"/>
          <w:szCs w:val="24"/>
        </w:rPr>
        <w:t>a  essere</w:t>
      </w:r>
      <w:proofErr w:type="gramEnd"/>
      <w:r>
        <w:rPr>
          <w:rFonts w:ascii="Times New Roman" w:eastAsia="Times New Roman" w:hAnsi="Times New Roman" w:cs="Times New Roman"/>
          <w:color w:val="000000"/>
          <w:sz w:val="24"/>
          <w:szCs w:val="24"/>
        </w:rPr>
        <w:t xml:space="preserve"> differenziate, sono distinte nelle due tipologie sopra richiamate, equipollenti (che danno diritto  al rilascio del diploma) e non equipollenti (che c</w:t>
      </w:r>
      <w:r>
        <w:rPr>
          <w:rFonts w:ascii="Times New Roman" w:eastAsia="Times New Roman" w:hAnsi="Times New Roman" w:cs="Times New Roman"/>
          <w:color w:val="000000"/>
          <w:sz w:val="24"/>
          <w:szCs w:val="24"/>
        </w:rPr>
        <w:t xml:space="preserve">onducono al rilascio dell’attestato, di cui al comma  5). Le prove “differenziate” possono essere “una o più” (comma 2), il che lascia intendere che </w:t>
      </w:r>
      <w:proofErr w:type="gramStart"/>
      <w:r>
        <w:rPr>
          <w:rFonts w:ascii="Times New Roman" w:eastAsia="Times New Roman" w:hAnsi="Times New Roman" w:cs="Times New Roman"/>
          <w:color w:val="000000"/>
          <w:sz w:val="24"/>
          <w:szCs w:val="24"/>
        </w:rPr>
        <w:t>sia  possibile</w:t>
      </w:r>
      <w:proofErr w:type="gramEnd"/>
      <w:r>
        <w:rPr>
          <w:rFonts w:ascii="Times New Roman" w:eastAsia="Times New Roman" w:hAnsi="Times New Roman" w:cs="Times New Roman"/>
          <w:color w:val="000000"/>
          <w:sz w:val="24"/>
          <w:szCs w:val="24"/>
        </w:rPr>
        <w:t>, per un candidato con una disabilità lieve, affrontare una prova in forma non differenziata;</w:t>
      </w:r>
      <w:r>
        <w:rPr>
          <w:rFonts w:ascii="Times New Roman" w:eastAsia="Times New Roman" w:hAnsi="Times New Roman" w:cs="Times New Roman"/>
          <w:color w:val="000000"/>
          <w:sz w:val="24"/>
          <w:szCs w:val="24"/>
        </w:rPr>
        <w:t xml:space="preserve">  come pure, per un candidato con disabilità grave, è possibile non sostenere affatto una prova, il che  non inficia il diritto all’attestato, diritto che resta intatto anche nel caso in cui il candidato disabile  non sostenga affatto l’esame (comma 5).  </w:t>
      </w:r>
    </w:p>
    <w:p w:rsidR="00491B45" w:rsidRDefault="002E3B7E">
      <w:pPr>
        <w:widowControl w:val="0"/>
        <w:pBdr>
          <w:top w:val="nil"/>
          <w:left w:val="nil"/>
          <w:bottom w:val="nil"/>
          <w:right w:val="nil"/>
          <w:between w:val="nil"/>
        </w:pBdr>
        <w:spacing w:before="107" w:line="248" w:lineRule="auto"/>
        <w:ind w:left="121" w:right="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PEI deve, per quanto sopra, essere coerente con le diverse fattispecie contemplate nel </w:t>
      </w:r>
      <w:proofErr w:type="gramStart"/>
      <w:r>
        <w:rPr>
          <w:rFonts w:ascii="Times New Roman" w:eastAsia="Times New Roman" w:hAnsi="Times New Roman" w:cs="Times New Roman"/>
          <w:color w:val="000000"/>
          <w:sz w:val="24"/>
          <w:szCs w:val="24"/>
        </w:rPr>
        <w:t>decreto  62</w:t>
      </w:r>
      <w:proofErr w:type="gramEnd"/>
      <w:r>
        <w:rPr>
          <w:rFonts w:ascii="Times New Roman" w:eastAsia="Times New Roman" w:hAnsi="Times New Roman" w:cs="Times New Roman"/>
          <w:color w:val="000000"/>
          <w:sz w:val="24"/>
          <w:szCs w:val="24"/>
        </w:rPr>
        <w:t xml:space="preserve">/2017 in relazione all’esame conclusivo del secondo ciclo: il tema della denominazione di queste  differenti tipologie di PEI non è affrontato nel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62/</w:t>
      </w:r>
      <w:r>
        <w:rPr>
          <w:rFonts w:ascii="Times New Roman" w:eastAsia="Times New Roman" w:hAnsi="Times New Roman" w:cs="Times New Roman"/>
          <w:color w:val="000000"/>
          <w:sz w:val="24"/>
          <w:szCs w:val="24"/>
        </w:rPr>
        <w:t xml:space="preserve">2017. Le tipologie sono tre: una prima </w:t>
      </w:r>
      <w:proofErr w:type="gramStart"/>
      <w:r>
        <w:rPr>
          <w:rFonts w:ascii="Times New Roman" w:eastAsia="Times New Roman" w:hAnsi="Times New Roman" w:cs="Times New Roman"/>
          <w:color w:val="000000"/>
          <w:sz w:val="24"/>
          <w:szCs w:val="24"/>
        </w:rPr>
        <w:t>limitata  a</w:t>
      </w:r>
      <w:proofErr w:type="gramEnd"/>
      <w:r>
        <w:rPr>
          <w:rFonts w:ascii="Times New Roman" w:eastAsia="Times New Roman" w:hAnsi="Times New Roman" w:cs="Times New Roman"/>
          <w:color w:val="000000"/>
          <w:sz w:val="24"/>
          <w:szCs w:val="24"/>
        </w:rPr>
        <w:t xml:space="preserve"> disabilità prettamente attinenti alla sfera fisica (tipologia più rara) e le altre due corrispondenti alle  vecchie denominazioni di PEI “per obiettivi minimi” e di PEI “differenziato” (che sono le due </w:t>
      </w:r>
    </w:p>
    <w:p w:rsidR="00491B45" w:rsidRDefault="002E3B7E">
      <w:pPr>
        <w:widowControl w:val="0"/>
        <w:pBdr>
          <w:top w:val="nil"/>
          <w:left w:val="nil"/>
          <w:bottom w:val="nil"/>
          <w:right w:val="nil"/>
          <w:between w:val="nil"/>
        </w:pBdr>
        <w:spacing w:before="419" w:line="240" w:lineRule="auto"/>
        <w:ind w:right="100"/>
        <w:jc w:val="right"/>
        <w:rPr>
          <w:rFonts w:ascii="Calibri" w:eastAsia="Calibri" w:hAnsi="Calibri" w:cs="Calibri"/>
          <w:color w:val="000000"/>
        </w:rPr>
      </w:pPr>
      <w:r>
        <w:rPr>
          <w:rFonts w:ascii="Calibri" w:eastAsia="Calibri" w:hAnsi="Calibri" w:cs="Calibri"/>
          <w:color w:val="000000"/>
        </w:rPr>
        <w:t>40</w:t>
      </w:r>
      <w:r>
        <w:rPr>
          <w:rFonts w:ascii="Calibri" w:eastAsia="Calibri" w:hAnsi="Calibri" w:cs="Calibri"/>
          <w:color w:val="000000"/>
        </w:rPr>
        <w:t xml:space="preserve">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3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51"/>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39" w:line="247" w:lineRule="auto"/>
        <w:ind w:left="118" w:right="42"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tipologie più utilizzate nelle scuole). Tale schema ricomprende dunque tutti i percorsi didattici </w:t>
      </w:r>
      <w:proofErr w:type="gramStart"/>
      <w:r>
        <w:rPr>
          <w:rFonts w:ascii="Times New Roman" w:eastAsia="Times New Roman" w:hAnsi="Times New Roman" w:cs="Times New Roman"/>
          <w:color w:val="000000"/>
          <w:sz w:val="24"/>
          <w:szCs w:val="24"/>
        </w:rPr>
        <w:t>che  possono</w:t>
      </w:r>
      <w:proofErr w:type="gramEnd"/>
      <w:r>
        <w:rPr>
          <w:rFonts w:ascii="Times New Roman" w:eastAsia="Times New Roman" w:hAnsi="Times New Roman" w:cs="Times New Roman"/>
          <w:color w:val="000000"/>
          <w:sz w:val="24"/>
          <w:szCs w:val="24"/>
        </w:rPr>
        <w:t xml:space="preserve"> essere disegnati per uno studente con disabilità.  </w:t>
      </w:r>
    </w:p>
    <w:p w:rsidR="00491B45" w:rsidRDefault="002E3B7E">
      <w:pPr>
        <w:widowControl w:val="0"/>
        <w:pBdr>
          <w:top w:val="nil"/>
          <w:left w:val="nil"/>
          <w:bottom w:val="nil"/>
          <w:right w:val="nil"/>
          <w:between w:val="nil"/>
        </w:pBdr>
        <w:spacing w:before="110" w:line="248" w:lineRule="auto"/>
        <w:ind w:left="118" w:right="43"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È del tutto evidente che si configuri, per gli studenti con disabilità grave, un “diritto all</w:t>
      </w:r>
      <w:r>
        <w:rPr>
          <w:rFonts w:ascii="Times New Roman" w:eastAsia="Times New Roman" w:hAnsi="Times New Roman" w:cs="Times New Roman"/>
          <w:color w:val="000000"/>
          <w:sz w:val="24"/>
          <w:szCs w:val="24"/>
        </w:rPr>
        <w:t xml:space="preserve">o studio” </w:t>
      </w:r>
      <w:proofErr w:type="gramStart"/>
      <w:r>
        <w:rPr>
          <w:rFonts w:ascii="Times New Roman" w:eastAsia="Times New Roman" w:hAnsi="Times New Roman" w:cs="Times New Roman"/>
          <w:color w:val="000000"/>
          <w:sz w:val="24"/>
          <w:szCs w:val="24"/>
        </w:rPr>
        <w:t>ma  non</w:t>
      </w:r>
      <w:proofErr w:type="gramEnd"/>
      <w:r>
        <w:rPr>
          <w:rFonts w:ascii="Times New Roman" w:eastAsia="Times New Roman" w:hAnsi="Times New Roman" w:cs="Times New Roman"/>
          <w:color w:val="000000"/>
          <w:sz w:val="24"/>
          <w:szCs w:val="24"/>
        </w:rPr>
        <w:t xml:space="preserve"> un “diritto al titolo”. Il conseguimento del diploma conclusivo del secondo ciclo ha senso </w:t>
      </w:r>
      <w:proofErr w:type="gramStart"/>
      <w:r>
        <w:rPr>
          <w:rFonts w:ascii="Times New Roman" w:eastAsia="Times New Roman" w:hAnsi="Times New Roman" w:cs="Times New Roman"/>
          <w:color w:val="000000"/>
          <w:sz w:val="24"/>
          <w:szCs w:val="24"/>
        </w:rPr>
        <w:t>in  relazione</w:t>
      </w:r>
      <w:proofErr w:type="gramEnd"/>
      <w:r>
        <w:rPr>
          <w:rFonts w:ascii="Times New Roman" w:eastAsia="Times New Roman" w:hAnsi="Times New Roman" w:cs="Times New Roman"/>
          <w:color w:val="000000"/>
          <w:sz w:val="24"/>
          <w:szCs w:val="24"/>
        </w:rPr>
        <w:t xml:space="preserve"> al valore legale dello stesso, nella prospettiva della prosecuzione degli studi o  dell’inserimento nel mondo del lavoro; e </w:t>
      </w:r>
      <w:r>
        <w:rPr>
          <w:rFonts w:ascii="Times New Roman" w:eastAsia="Times New Roman" w:hAnsi="Times New Roman" w:cs="Times New Roman"/>
          <w:i/>
          <w:color w:val="000000"/>
          <w:sz w:val="24"/>
          <w:szCs w:val="24"/>
        </w:rPr>
        <w:t>presuppon</w:t>
      </w:r>
      <w:r>
        <w:rPr>
          <w:rFonts w:ascii="Times New Roman" w:eastAsia="Times New Roman" w:hAnsi="Times New Roman" w:cs="Times New Roman"/>
          <w:i/>
          <w:color w:val="000000"/>
          <w:sz w:val="24"/>
          <w:szCs w:val="24"/>
        </w:rPr>
        <w:t xml:space="preserve">e il conseguimento </w:t>
      </w:r>
      <w:r>
        <w:rPr>
          <w:rFonts w:ascii="Times New Roman" w:eastAsia="Times New Roman" w:hAnsi="Times New Roman" w:cs="Times New Roman"/>
          <w:color w:val="000000"/>
          <w:sz w:val="24"/>
          <w:szCs w:val="24"/>
        </w:rPr>
        <w:t xml:space="preserve">(sia pur a diversi livelli in  rapporto alle valutazioni conseguite) dei risultati di apprendimento dei PECUP e di competenze e  risultati / obiettivi di apprendimento conformi a Indicazioni nazionali e Linee guida. </w:t>
      </w:r>
    </w:p>
    <w:p w:rsidR="00491B45" w:rsidRDefault="002E3B7E">
      <w:pPr>
        <w:widowControl w:val="0"/>
        <w:pBdr>
          <w:top w:val="nil"/>
          <w:left w:val="nil"/>
          <w:bottom w:val="nil"/>
          <w:right w:val="nil"/>
          <w:between w:val="nil"/>
        </w:pBdr>
        <w:spacing w:before="167" w:line="248" w:lineRule="auto"/>
        <w:ind w:left="124" w:right="41"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qui si inserisce u</w:t>
      </w:r>
      <w:r>
        <w:rPr>
          <w:rFonts w:ascii="Times New Roman" w:eastAsia="Times New Roman" w:hAnsi="Times New Roman" w:cs="Times New Roman"/>
          <w:color w:val="000000"/>
          <w:sz w:val="24"/>
          <w:szCs w:val="24"/>
        </w:rPr>
        <w:t xml:space="preserve">n’altra considerazione: nell’impianto ordinamentale, </w:t>
      </w:r>
      <w:r>
        <w:rPr>
          <w:rFonts w:ascii="Times New Roman" w:eastAsia="Times New Roman" w:hAnsi="Times New Roman" w:cs="Times New Roman"/>
          <w:i/>
          <w:color w:val="000000"/>
          <w:sz w:val="24"/>
          <w:szCs w:val="24"/>
        </w:rPr>
        <w:t>è sufficiente una singola “</w:t>
      </w:r>
      <w:proofErr w:type="gramStart"/>
      <w:r>
        <w:rPr>
          <w:rFonts w:ascii="Times New Roman" w:eastAsia="Times New Roman" w:hAnsi="Times New Roman" w:cs="Times New Roman"/>
          <w:i/>
          <w:color w:val="000000"/>
          <w:sz w:val="24"/>
          <w:szCs w:val="24"/>
        </w:rPr>
        <w:t>non  conformità</w:t>
      </w:r>
      <w:proofErr w:type="gramEnd"/>
      <w:r>
        <w:rPr>
          <w:rFonts w:ascii="Times New Roman" w:eastAsia="Times New Roman" w:hAnsi="Times New Roman" w:cs="Times New Roman"/>
          <w:i/>
          <w:color w:val="000000"/>
          <w:sz w:val="24"/>
          <w:szCs w:val="24"/>
        </w:rPr>
        <w:t>” in una disciplina per precludere il conseguimento del diploma</w:t>
      </w:r>
      <w:r>
        <w:rPr>
          <w:rFonts w:ascii="Times New Roman" w:eastAsia="Times New Roman" w:hAnsi="Times New Roman" w:cs="Times New Roman"/>
          <w:color w:val="000000"/>
          <w:sz w:val="24"/>
          <w:szCs w:val="24"/>
        </w:rPr>
        <w:t xml:space="preserve">. Prova ne sia la </w:t>
      </w:r>
      <w:proofErr w:type="gramStart"/>
      <w:r>
        <w:rPr>
          <w:rFonts w:ascii="Times New Roman" w:eastAsia="Times New Roman" w:hAnsi="Times New Roman" w:cs="Times New Roman"/>
          <w:color w:val="000000"/>
          <w:sz w:val="24"/>
          <w:szCs w:val="24"/>
        </w:rPr>
        <w:t>previsione  del</w:t>
      </w:r>
      <w:proofErr w:type="gramEnd"/>
      <w:r>
        <w:rPr>
          <w:rFonts w:ascii="Times New Roman" w:eastAsia="Times New Roman" w:hAnsi="Times New Roman" w:cs="Times New Roman"/>
          <w:color w:val="000000"/>
          <w:sz w:val="24"/>
          <w:szCs w:val="24"/>
        </w:rPr>
        <w:t xml:space="preserve"> comma 13 dello stesso articolo 20, per cui è sufficiente che uno</w:t>
      </w:r>
      <w:r>
        <w:rPr>
          <w:rFonts w:ascii="Times New Roman" w:eastAsia="Times New Roman" w:hAnsi="Times New Roman" w:cs="Times New Roman"/>
          <w:color w:val="000000"/>
          <w:sz w:val="24"/>
          <w:szCs w:val="24"/>
        </w:rPr>
        <w:t xml:space="preserve"> studente con DSA sia esonerato  dall'insegnamento delle lingue straniere per considerare il suo percorso didattico differenziato e per  determinare il conseguimento dell’attestato e non del diploma. </w:t>
      </w:r>
    </w:p>
    <w:p w:rsidR="00491B45" w:rsidRDefault="002E3B7E">
      <w:pPr>
        <w:widowControl w:val="0"/>
        <w:pBdr>
          <w:top w:val="nil"/>
          <w:left w:val="nil"/>
          <w:bottom w:val="nil"/>
          <w:right w:val="nil"/>
          <w:between w:val="nil"/>
        </w:pBdr>
        <w:spacing w:before="107" w:line="249" w:lineRule="auto"/>
        <w:ind w:left="121" w:right="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Dall’analisi complessiva delle disposizioni vigenti, sulla base di una interpretazione sistematica </w:t>
      </w:r>
      <w:proofErr w:type="gramStart"/>
      <w:r>
        <w:rPr>
          <w:rFonts w:ascii="Times New Roman" w:eastAsia="Times New Roman" w:hAnsi="Times New Roman" w:cs="Times New Roman"/>
          <w:color w:val="000000"/>
          <w:sz w:val="24"/>
          <w:szCs w:val="24"/>
        </w:rPr>
        <w:t>della  normativa</w:t>
      </w:r>
      <w:proofErr w:type="gramEnd"/>
      <w:r>
        <w:rPr>
          <w:rFonts w:ascii="Times New Roman" w:eastAsia="Times New Roman" w:hAnsi="Times New Roman" w:cs="Times New Roman"/>
          <w:color w:val="000000"/>
          <w:sz w:val="24"/>
          <w:szCs w:val="24"/>
        </w:rPr>
        <w:t xml:space="preserve"> in argomento, si può tenere fermo che: </w:t>
      </w:r>
    </w:p>
    <w:p w:rsidR="00491B45" w:rsidRDefault="002E3B7E">
      <w:pPr>
        <w:widowControl w:val="0"/>
        <w:pBdr>
          <w:top w:val="nil"/>
          <w:left w:val="nil"/>
          <w:bottom w:val="nil"/>
          <w:right w:val="nil"/>
          <w:between w:val="nil"/>
        </w:pBdr>
        <w:spacing w:before="67" w:line="247" w:lineRule="auto"/>
        <w:ind w:left="122" w:right="42"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alunni e studenti con disabilità, anche grave, hanno un “</w:t>
      </w:r>
      <w:r>
        <w:rPr>
          <w:rFonts w:ascii="Times New Roman" w:eastAsia="Times New Roman" w:hAnsi="Times New Roman" w:cs="Times New Roman"/>
          <w:i/>
          <w:color w:val="000000"/>
          <w:sz w:val="24"/>
          <w:szCs w:val="24"/>
        </w:rPr>
        <w:t>diritto allo studio</w:t>
      </w:r>
      <w:r>
        <w:rPr>
          <w:rFonts w:ascii="Times New Roman" w:eastAsia="Times New Roman" w:hAnsi="Times New Roman" w:cs="Times New Roman"/>
          <w:color w:val="000000"/>
          <w:sz w:val="24"/>
          <w:szCs w:val="24"/>
        </w:rPr>
        <w:t>” ma non anche “</w:t>
      </w:r>
      <w:r>
        <w:rPr>
          <w:rFonts w:ascii="Times New Roman" w:eastAsia="Times New Roman" w:hAnsi="Times New Roman" w:cs="Times New Roman"/>
          <w:i/>
          <w:color w:val="000000"/>
          <w:sz w:val="24"/>
          <w:szCs w:val="24"/>
        </w:rPr>
        <w:t xml:space="preserve">al </w:t>
      </w:r>
      <w:proofErr w:type="gramStart"/>
      <w:r>
        <w:rPr>
          <w:rFonts w:ascii="Times New Roman" w:eastAsia="Times New Roman" w:hAnsi="Times New Roman" w:cs="Times New Roman"/>
          <w:i/>
          <w:color w:val="000000"/>
          <w:sz w:val="24"/>
          <w:szCs w:val="24"/>
        </w:rPr>
        <w:t>ti</w:t>
      </w:r>
      <w:r>
        <w:rPr>
          <w:rFonts w:ascii="Times New Roman" w:eastAsia="Times New Roman" w:hAnsi="Times New Roman" w:cs="Times New Roman"/>
          <w:i/>
          <w:color w:val="000000"/>
          <w:sz w:val="24"/>
          <w:szCs w:val="24"/>
        </w:rPr>
        <w:t>tolo  di</w:t>
      </w:r>
      <w:proofErr w:type="gramEnd"/>
      <w:r>
        <w:rPr>
          <w:rFonts w:ascii="Times New Roman" w:eastAsia="Times New Roman" w:hAnsi="Times New Roman" w:cs="Times New Roman"/>
          <w:i/>
          <w:color w:val="000000"/>
          <w:sz w:val="24"/>
          <w:szCs w:val="24"/>
        </w:rPr>
        <w:t xml:space="preserve"> studio”</w:t>
      </w:r>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69" w:line="240" w:lineRule="auto"/>
        <w:ind w:left="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alunni e studenti con disabilità possono seguire: </w:t>
      </w:r>
    </w:p>
    <w:p w:rsidR="00491B45" w:rsidRDefault="002E3B7E">
      <w:pPr>
        <w:widowControl w:val="0"/>
        <w:pBdr>
          <w:top w:val="nil"/>
          <w:left w:val="nil"/>
          <w:bottom w:val="nil"/>
          <w:right w:val="nil"/>
          <w:between w:val="nil"/>
        </w:pBdr>
        <w:spacing w:before="77" w:line="247" w:lineRule="auto"/>
        <w:ind w:left="553" w:right="41"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t>
      </w:r>
      <w:r>
        <w:rPr>
          <w:rFonts w:ascii="Times New Roman" w:eastAsia="Times New Roman" w:hAnsi="Times New Roman" w:cs="Times New Roman"/>
          <w:b/>
          <w:color w:val="000000"/>
          <w:sz w:val="24"/>
          <w:szCs w:val="24"/>
        </w:rPr>
        <w:t>percorsi didattici ordinari</w:t>
      </w:r>
      <w:r>
        <w:rPr>
          <w:rFonts w:ascii="Times New Roman" w:eastAsia="Times New Roman" w:hAnsi="Times New Roman" w:cs="Times New Roman"/>
          <w:color w:val="000000"/>
          <w:sz w:val="24"/>
          <w:szCs w:val="24"/>
        </w:rPr>
        <w:t xml:space="preserve">, conformi alla progettazione didattica della classe, sulla base </w:t>
      </w:r>
      <w:proofErr w:type="gramStart"/>
      <w:r>
        <w:rPr>
          <w:rFonts w:ascii="Times New Roman" w:eastAsia="Times New Roman" w:hAnsi="Times New Roman" w:cs="Times New Roman"/>
          <w:color w:val="000000"/>
          <w:sz w:val="24"/>
          <w:szCs w:val="24"/>
        </w:rPr>
        <w:t>del  curricolo</w:t>
      </w:r>
      <w:proofErr w:type="gramEnd"/>
      <w:r>
        <w:rPr>
          <w:rFonts w:ascii="Times New Roman" w:eastAsia="Times New Roman" w:hAnsi="Times New Roman" w:cs="Times New Roman"/>
          <w:color w:val="000000"/>
          <w:sz w:val="24"/>
          <w:szCs w:val="24"/>
        </w:rPr>
        <w:t xml:space="preserve"> d’istituto; </w:t>
      </w:r>
    </w:p>
    <w:p w:rsidR="00491B45" w:rsidRDefault="002E3B7E">
      <w:pPr>
        <w:widowControl w:val="0"/>
        <w:pBdr>
          <w:top w:val="nil"/>
          <w:left w:val="nil"/>
          <w:bottom w:val="nil"/>
          <w:right w:val="nil"/>
          <w:between w:val="nil"/>
        </w:pBdr>
        <w:spacing w:before="69" w:line="229" w:lineRule="auto"/>
        <w:ind w:left="549" w:right="130"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w:t>
      </w:r>
      <w:r>
        <w:rPr>
          <w:rFonts w:ascii="Times New Roman" w:eastAsia="Times New Roman" w:hAnsi="Times New Roman" w:cs="Times New Roman"/>
          <w:b/>
          <w:color w:val="000000"/>
          <w:sz w:val="24"/>
          <w:szCs w:val="24"/>
        </w:rPr>
        <w:t xml:space="preserve">percorsi didattici personalizzati </w:t>
      </w:r>
      <w:r>
        <w:rPr>
          <w:rFonts w:ascii="Times New Roman" w:eastAsia="Times New Roman" w:hAnsi="Times New Roman" w:cs="Times New Roman"/>
          <w:color w:val="000000"/>
          <w:sz w:val="24"/>
          <w:szCs w:val="24"/>
        </w:rPr>
        <w:t xml:space="preserve">in relazione agli obiettivi specifici di apprendimento, </w:t>
      </w:r>
      <w:proofErr w:type="gramStart"/>
      <w:r>
        <w:rPr>
          <w:rFonts w:ascii="Times New Roman" w:eastAsia="Times New Roman" w:hAnsi="Times New Roman" w:cs="Times New Roman"/>
          <w:color w:val="000000"/>
          <w:sz w:val="24"/>
          <w:szCs w:val="24"/>
        </w:rPr>
        <w:t>alle  strategie</w:t>
      </w:r>
      <w:proofErr w:type="gramEnd"/>
      <w:r>
        <w:rPr>
          <w:rFonts w:ascii="Times New Roman" w:eastAsia="Times New Roman" w:hAnsi="Times New Roman" w:cs="Times New Roman"/>
          <w:color w:val="000000"/>
          <w:sz w:val="24"/>
          <w:szCs w:val="24"/>
        </w:rPr>
        <w:t xml:space="preserve">, alle metodologie didattiche, alle modalità di verifica e ai criteri di valutazione (in  questo caso, ci riferiamo ad un “PEI semplificato”); </w:t>
      </w:r>
    </w:p>
    <w:p w:rsidR="00491B45" w:rsidRDefault="002E3B7E">
      <w:pPr>
        <w:widowControl w:val="0"/>
        <w:pBdr>
          <w:top w:val="nil"/>
          <w:left w:val="nil"/>
          <w:bottom w:val="nil"/>
          <w:right w:val="nil"/>
          <w:between w:val="nil"/>
        </w:pBdr>
        <w:spacing w:before="166" w:line="240" w:lineRule="auto"/>
        <w:ind w:left="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w:t>
      </w:r>
      <w:r>
        <w:rPr>
          <w:rFonts w:ascii="Times New Roman" w:eastAsia="Times New Roman" w:hAnsi="Times New Roman" w:cs="Times New Roman"/>
          <w:b/>
          <w:color w:val="000000"/>
          <w:sz w:val="24"/>
          <w:szCs w:val="24"/>
        </w:rPr>
        <w:t xml:space="preserve">percorsi didattici differenziati </w:t>
      </w:r>
      <w:r>
        <w:rPr>
          <w:rFonts w:ascii="Times New Roman" w:eastAsia="Times New Roman" w:hAnsi="Times New Roman" w:cs="Times New Roman"/>
          <w:color w:val="000000"/>
          <w:sz w:val="24"/>
          <w:szCs w:val="24"/>
        </w:rPr>
        <w:t>(su</w:t>
      </w:r>
      <w:r>
        <w:rPr>
          <w:rFonts w:ascii="Times New Roman" w:eastAsia="Times New Roman" w:hAnsi="Times New Roman" w:cs="Times New Roman"/>
          <w:color w:val="000000"/>
          <w:sz w:val="24"/>
          <w:szCs w:val="24"/>
        </w:rPr>
        <w:t>lla base di un “</w:t>
      </w:r>
      <w:proofErr w:type="gramStart"/>
      <w:r>
        <w:rPr>
          <w:rFonts w:ascii="Times New Roman" w:eastAsia="Times New Roman" w:hAnsi="Times New Roman" w:cs="Times New Roman"/>
          <w:color w:val="000000"/>
          <w:sz w:val="24"/>
          <w:szCs w:val="24"/>
        </w:rPr>
        <w:t>PEI differenziato</w:t>
      </w:r>
      <w:proofErr w:type="gramEnd"/>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77" w:line="297" w:lineRule="auto"/>
        <w:ind w:left="548" w:right="399" w:hanging="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quanto sopra, nel nuovo modello di PEI è inserito lo schema riepilogativo già sopra riportato: A. percorso ordinario; </w:t>
      </w:r>
    </w:p>
    <w:p w:rsidR="00491B45" w:rsidRDefault="002E3B7E">
      <w:pPr>
        <w:widowControl w:val="0"/>
        <w:pBdr>
          <w:top w:val="nil"/>
          <w:left w:val="nil"/>
          <w:bottom w:val="nil"/>
          <w:right w:val="nil"/>
          <w:between w:val="nil"/>
        </w:pBdr>
        <w:spacing w:before="41" w:line="240" w:lineRule="auto"/>
        <w:ind w:left="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percorso personalizzato (con prove equipollenti); </w:t>
      </w:r>
    </w:p>
    <w:p w:rsidR="00491B45" w:rsidRDefault="002E3B7E">
      <w:pPr>
        <w:widowControl w:val="0"/>
        <w:pBdr>
          <w:top w:val="nil"/>
          <w:left w:val="nil"/>
          <w:bottom w:val="nil"/>
          <w:right w:val="nil"/>
          <w:between w:val="nil"/>
        </w:pBdr>
        <w:spacing w:before="101" w:line="240" w:lineRule="auto"/>
        <w:ind w:left="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percorso differenziato. </w:t>
      </w:r>
    </w:p>
    <w:p w:rsidR="00491B45" w:rsidRDefault="002E3B7E">
      <w:pPr>
        <w:widowControl w:val="0"/>
        <w:pBdr>
          <w:top w:val="nil"/>
          <w:left w:val="nil"/>
          <w:bottom w:val="nil"/>
          <w:right w:val="nil"/>
          <w:between w:val="nil"/>
        </w:pBdr>
        <w:spacing w:before="99"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line="232" w:lineRule="auto"/>
        <w:ind w:left="118" w:right="42"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tutte le considerazioni fatte fin qui si collega anche il problema del “passaggio da PEI </w:t>
      </w:r>
      <w:proofErr w:type="gramStart"/>
      <w:r>
        <w:rPr>
          <w:rFonts w:ascii="Times New Roman" w:eastAsia="Times New Roman" w:hAnsi="Times New Roman" w:cs="Times New Roman"/>
          <w:color w:val="000000"/>
          <w:sz w:val="24"/>
          <w:szCs w:val="24"/>
        </w:rPr>
        <w:t>differenziato  a</w:t>
      </w:r>
      <w:proofErr w:type="gramEnd"/>
      <w:r>
        <w:rPr>
          <w:rFonts w:ascii="Times New Roman" w:eastAsia="Times New Roman" w:hAnsi="Times New Roman" w:cs="Times New Roman"/>
          <w:color w:val="000000"/>
          <w:sz w:val="24"/>
          <w:szCs w:val="24"/>
        </w:rPr>
        <w:t xml:space="preserve"> PEI semplificato”. La “procedura” con la quale alcune famiglie chiedono questo passaggio </w:t>
      </w:r>
      <w:proofErr w:type="gramStart"/>
      <w:r>
        <w:rPr>
          <w:rFonts w:ascii="Times New Roman" w:eastAsia="Times New Roman" w:hAnsi="Times New Roman" w:cs="Times New Roman"/>
          <w:color w:val="000000"/>
          <w:sz w:val="24"/>
          <w:szCs w:val="24"/>
        </w:rPr>
        <w:t>solo  nell’ultimo</w:t>
      </w:r>
      <w:proofErr w:type="gramEnd"/>
      <w:r>
        <w:rPr>
          <w:rFonts w:ascii="Times New Roman" w:eastAsia="Times New Roman" w:hAnsi="Times New Roman" w:cs="Times New Roman"/>
          <w:color w:val="000000"/>
          <w:sz w:val="24"/>
          <w:szCs w:val="24"/>
        </w:rPr>
        <w:t xml:space="preserve"> anno, con esiti spesso paradossali e con </w:t>
      </w:r>
      <w:r>
        <w:rPr>
          <w:rFonts w:ascii="Times New Roman" w:eastAsia="Times New Roman" w:hAnsi="Times New Roman" w:cs="Times New Roman"/>
          <w:color w:val="000000"/>
          <w:sz w:val="24"/>
          <w:szCs w:val="24"/>
        </w:rPr>
        <w:t xml:space="preserve">frequente insorgenza di contenzioso, è una grave  criticità e una stortura più e più volte segnalata dalle istituzioni scolastiche. Infatti, è del tutto </w:t>
      </w:r>
      <w:proofErr w:type="gramStart"/>
      <w:r>
        <w:rPr>
          <w:rFonts w:ascii="Times New Roman" w:eastAsia="Times New Roman" w:hAnsi="Times New Roman" w:cs="Times New Roman"/>
          <w:color w:val="000000"/>
          <w:sz w:val="24"/>
          <w:szCs w:val="24"/>
        </w:rPr>
        <w:t>evidente  che</w:t>
      </w:r>
      <w:proofErr w:type="gramEnd"/>
      <w:r>
        <w:rPr>
          <w:rFonts w:ascii="Times New Roman" w:eastAsia="Times New Roman" w:hAnsi="Times New Roman" w:cs="Times New Roman"/>
          <w:color w:val="000000"/>
          <w:sz w:val="24"/>
          <w:szCs w:val="24"/>
        </w:rPr>
        <w:t xml:space="preserve"> sostenere un esame con prove equipollenti sulla base di un PEI “semplificato” significa c</w:t>
      </w:r>
      <w:r>
        <w:rPr>
          <w:rFonts w:ascii="Times New Roman" w:eastAsia="Times New Roman" w:hAnsi="Times New Roman" w:cs="Times New Roman"/>
          <w:color w:val="000000"/>
          <w:sz w:val="24"/>
          <w:szCs w:val="24"/>
        </w:rPr>
        <w:t xml:space="preserve">he tali  prove debbono essere costruite in modo tale da poter accertare il raggiungimento, sia pur a livello  essenziale, di competenze e risultati / obiettivi di apprendimento </w:t>
      </w:r>
      <w:r>
        <w:rPr>
          <w:rFonts w:ascii="Times New Roman" w:eastAsia="Times New Roman" w:hAnsi="Times New Roman" w:cs="Times New Roman"/>
          <w:i/>
          <w:color w:val="000000"/>
          <w:sz w:val="24"/>
          <w:szCs w:val="24"/>
        </w:rPr>
        <w:t>di un intero percorso scolastico, e  non dell’ultimo anno</w:t>
      </w:r>
      <w:r>
        <w:rPr>
          <w:rFonts w:ascii="Times New Roman" w:eastAsia="Times New Roman" w:hAnsi="Times New Roman" w:cs="Times New Roman"/>
          <w:color w:val="000000"/>
          <w:sz w:val="24"/>
          <w:szCs w:val="24"/>
        </w:rPr>
        <w:t>. Un raggiungimento ch</w:t>
      </w:r>
      <w:r>
        <w:rPr>
          <w:rFonts w:ascii="Times New Roman" w:eastAsia="Times New Roman" w:hAnsi="Times New Roman" w:cs="Times New Roman"/>
          <w:color w:val="000000"/>
          <w:sz w:val="24"/>
          <w:szCs w:val="24"/>
        </w:rPr>
        <w:t xml:space="preserve">e non può avvenire nell’arco del solo ultimo anno, </w:t>
      </w:r>
      <w:proofErr w:type="gramStart"/>
      <w:r>
        <w:rPr>
          <w:rFonts w:ascii="Times New Roman" w:eastAsia="Times New Roman" w:hAnsi="Times New Roman" w:cs="Times New Roman"/>
          <w:color w:val="000000"/>
          <w:sz w:val="24"/>
          <w:szCs w:val="24"/>
        </w:rPr>
        <w:t>se  negli</w:t>
      </w:r>
      <w:proofErr w:type="gramEnd"/>
      <w:r>
        <w:rPr>
          <w:rFonts w:ascii="Times New Roman" w:eastAsia="Times New Roman" w:hAnsi="Times New Roman" w:cs="Times New Roman"/>
          <w:color w:val="000000"/>
          <w:sz w:val="24"/>
          <w:szCs w:val="24"/>
        </w:rPr>
        <w:t xml:space="preserve"> anni precedenti il percorso non è stato conforme a quello ordinario. </w:t>
      </w:r>
    </w:p>
    <w:p w:rsidR="00491B45" w:rsidRDefault="002E3B7E">
      <w:pPr>
        <w:widowControl w:val="0"/>
        <w:pBdr>
          <w:top w:val="nil"/>
          <w:left w:val="nil"/>
          <w:bottom w:val="nil"/>
          <w:right w:val="nil"/>
          <w:between w:val="nil"/>
        </w:pBdr>
        <w:spacing w:before="257" w:line="240" w:lineRule="auto"/>
        <w:ind w:right="100"/>
        <w:jc w:val="right"/>
        <w:rPr>
          <w:rFonts w:ascii="Calibri" w:eastAsia="Calibri" w:hAnsi="Calibri" w:cs="Calibri"/>
          <w:color w:val="000000"/>
        </w:rPr>
      </w:pPr>
      <w:r>
        <w:rPr>
          <w:rFonts w:ascii="Calibri" w:eastAsia="Calibri" w:hAnsi="Calibri" w:cs="Calibri"/>
          <w:color w:val="000000"/>
        </w:rPr>
        <w:t xml:space="preserve">41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3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52"/>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42" w:line="231" w:lineRule="auto"/>
        <w:ind w:left="123" w:right="44"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Pur tuttavia, è sempre ammessa la possibilità di rientrare in un percorso ordinario alle </w:t>
      </w:r>
      <w:proofErr w:type="gramStart"/>
      <w:r>
        <w:rPr>
          <w:rFonts w:ascii="Times New Roman" w:eastAsia="Times New Roman" w:hAnsi="Times New Roman" w:cs="Times New Roman"/>
          <w:color w:val="000000"/>
          <w:sz w:val="24"/>
          <w:szCs w:val="24"/>
        </w:rPr>
        <w:t xml:space="preserve">seguenti  </w:t>
      </w:r>
      <w:r>
        <w:rPr>
          <w:rFonts w:ascii="Times New Roman" w:eastAsia="Times New Roman" w:hAnsi="Times New Roman" w:cs="Times New Roman"/>
          <w:color w:val="000000"/>
          <w:sz w:val="24"/>
          <w:szCs w:val="24"/>
        </w:rPr>
        <w:lastRenderedPageBreak/>
        <w:t>condizioni</w:t>
      </w:r>
      <w:proofErr w:type="gramEnd"/>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126" w:line="247" w:lineRule="auto"/>
        <w:ind w:left="1125" w:right="45" w:hanging="359"/>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superamento di prove integrative, relative alle discipline e ai rispettivi anni di corso </w:t>
      </w:r>
      <w:proofErr w:type="gramStart"/>
      <w:r>
        <w:rPr>
          <w:rFonts w:ascii="Times New Roman" w:eastAsia="Times New Roman" w:hAnsi="Times New Roman" w:cs="Times New Roman"/>
          <w:color w:val="000000"/>
          <w:sz w:val="24"/>
          <w:szCs w:val="24"/>
        </w:rPr>
        <w:t>durante  i</w:t>
      </w:r>
      <w:proofErr w:type="gramEnd"/>
      <w:r>
        <w:rPr>
          <w:rFonts w:ascii="Times New Roman" w:eastAsia="Times New Roman" w:hAnsi="Times New Roman" w:cs="Times New Roman"/>
          <w:color w:val="000000"/>
          <w:sz w:val="24"/>
          <w:szCs w:val="24"/>
        </w:rPr>
        <w:t xml:space="preserve"> quali è stato seguito un percorso differen</w:t>
      </w:r>
      <w:r>
        <w:rPr>
          <w:rFonts w:ascii="Times New Roman" w:eastAsia="Times New Roman" w:hAnsi="Times New Roman" w:cs="Times New Roman"/>
          <w:color w:val="000000"/>
          <w:sz w:val="24"/>
          <w:szCs w:val="24"/>
        </w:rPr>
        <w:t xml:space="preserve">ziato, nel caso di parere contrario del consiglio  di classe con decisione assunta a maggioranza; </w:t>
      </w:r>
    </w:p>
    <w:p w:rsidR="00491B45" w:rsidRDefault="002E3B7E">
      <w:pPr>
        <w:widowControl w:val="0"/>
        <w:pBdr>
          <w:top w:val="nil"/>
          <w:left w:val="nil"/>
          <w:bottom w:val="nil"/>
          <w:right w:val="nil"/>
          <w:between w:val="nil"/>
        </w:pBdr>
        <w:spacing w:before="28" w:line="245" w:lineRule="auto"/>
        <w:ind w:left="1127" w:right="44" w:hanging="36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senza il previo superamento di prove integrative, nel caso di parere favorevole del </w:t>
      </w:r>
      <w:proofErr w:type="gramStart"/>
      <w:r>
        <w:rPr>
          <w:rFonts w:ascii="Times New Roman" w:eastAsia="Times New Roman" w:hAnsi="Times New Roman" w:cs="Times New Roman"/>
          <w:color w:val="000000"/>
          <w:sz w:val="24"/>
          <w:szCs w:val="24"/>
        </w:rPr>
        <w:t>consiglio  di</w:t>
      </w:r>
      <w:proofErr w:type="gramEnd"/>
      <w:r>
        <w:rPr>
          <w:rFonts w:ascii="Times New Roman" w:eastAsia="Times New Roman" w:hAnsi="Times New Roman" w:cs="Times New Roman"/>
          <w:color w:val="000000"/>
          <w:sz w:val="24"/>
          <w:szCs w:val="24"/>
        </w:rPr>
        <w:t xml:space="preserve"> classe con decisione assunta a maggioranza. </w:t>
      </w:r>
    </w:p>
    <w:p w:rsidR="00491B45" w:rsidRDefault="002E3B7E">
      <w:pPr>
        <w:widowControl w:val="0"/>
        <w:pBdr>
          <w:top w:val="nil"/>
          <w:left w:val="nil"/>
          <w:bottom w:val="nil"/>
          <w:right w:val="nil"/>
          <w:between w:val="nil"/>
        </w:pBdr>
        <w:spacing w:before="173" w:line="231" w:lineRule="auto"/>
        <w:ind w:left="126" w:right="43"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quanto concerne la firma dell’attestato di credito formativo, si può far riferimento ai modelli </w:t>
      </w:r>
      <w:proofErr w:type="gramStart"/>
      <w:r>
        <w:rPr>
          <w:rFonts w:ascii="Times New Roman" w:eastAsia="Times New Roman" w:hAnsi="Times New Roman" w:cs="Times New Roman"/>
          <w:color w:val="000000"/>
          <w:sz w:val="24"/>
          <w:szCs w:val="24"/>
        </w:rPr>
        <w:t>di  attestato</w:t>
      </w:r>
      <w:proofErr w:type="gramEnd"/>
      <w:r>
        <w:rPr>
          <w:rFonts w:ascii="Times New Roman" w:eastAsia="Times New Roman" w:hAnsi="Times New Roman" w:cs="Times New Roman"/>
          <w:color w:val="000000"/>
          <w:sz w:val="24"/>
          <w:szCs w:val="24"/>
        </w:rPr>
        <w:t xml:space="preserve"> forniti da Commissione web:  </w:t>
      </w:r>
    </w:p>
    <w:p w:rsidR="00491B45" w:rsidRDefault="002E3B7E">
      <w:pPr>
        <w:widowControl w:val="0"/>
        <w:pBdr>
          <w:top w:val="nil"/>
          <w:left w:val="nil"/>
          <w:bottom w:val="nil"/>
          <w:right w:val="nil"/>
          <w:between w:val="nil"/>
        </w:pBdr>
        <w:spacing w:before="109" w:line="231" w:lineRule="auto"/>
        <w:ind w:left="837" w:right="48" w:hanging="357"/>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per i </w:t>
      </w:r>
      <w:r>
        <w:rPr>
          <w:rFonts w:ascii="Times New Roman" w:eastAsia="Times New Roman" w:hAnsi="Times New Roman" w:cs="Times New Roman"/>
          <w:b/>
          <w:color w:val="000000"/>
          <w:sz w:val="24"/>
          <w:szCs w:val="24"/>
        </w:rPr>
        <w:t xml:space="preserve">candidati </w:t>
      </w:r>
      <w:r>
        <w:rPr>
          <w:rFonts w:ascii="Times New Roman" w:eastAsia="Times New Roman" w:hAnsi="Times New Roman" w:cs="Times New Roman"/>
          <w:color w:val="000000"/>
          <w:sz w:val="24"/>
          <w:szCs w:val="24"/>
        </w:rPr>
        <w:t xml:space="preserve">che sostengono l’esame (anche solo alcune delle prove), è prevista la </w:t>
      </w:r>
      <w:proofErr w:type="gramStart"/>
      <w:r>
        <w:rPr>
          <w:rFonts w:ascii="Times New Roman" w:eastAsia="Times New Roman" w:hAnsi="Times New Roman" w:cs="Times New Roman"/>
          <w:color w:val="000000"/>
          <w:sz w:val="24"/>
          <w:szCs w:val="24"/>
        </w:rPr>
        <w:t>firma  del</w:t>
      </w:r>
      <w:proofErr w:type="gramEnd"/>
      <w:r>
        <w:rPr>
          <w:rFonts w:ascii="Times New Roman" w:eastAsia="Times New Roman" w:hAnsi="Times New Roman" w:cs="Times New Roman"/>
          <w:color w:val="000000"/>
          <w:sz w:val="24"/>
          <w:szCs w:val="24"/>
        </w:rPr>
        <w:t xml:space="preserve"> Presidente di commissione;  </w:t>
      </w:r>
    </w:p>
    <w:p w:rsidR="00491B45" w:rsidRDefault="002E3B7E">
      <w:pPr>
        <w:widowControl w:val="0"/>
        <w:pBdr>
          <w:top w:val="nil"/>
          <w:left w:val="nil"/>
          <w:bottom w:val="nil"/>
          <w:right w:val="nil"/>
          <w:between w:val="nil"/>
        </w:pBdr>
        <w:spacing w:before="109" w:line="315" w:lineRule="auto"/>
        <w:ind w:left="124" w:right="524" w:firstLine="358"/>
        <w:rPr>
          <w:rFonts w:ascii="Times New Roman" w:eastAsia="Times New Roman" w:hAnsi="Times New Roman" w:cs="Times New Roman"/>
          <w:b/>
          <w:color w:val="1F497D"/>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color w:val="000000"/>
          <w:sz w:val="24"/>
          <w:szCs w:val="24"/>
        </w:rPr>
        <w:t xml:space="preserve">per i candidati </w:t>
      </w:r>
      <w:r>
        <w:rPr>
          <w:rFonts w:ascii="Times New Roman" w:eastAsia="Times New Roman" w:hAnsi="Times New Roman" w:cs="Times New Roman"/>
          <w:color w:val="000000"/>
          <w:sz w:val="24"/>
          <w:szCs w:val="24"/>
        </w:rPr>
        <w:t xml:space="preserve">che non sostengono l’esame, è prevista la firma del Dirigente scolastico. </w:t>
      </w:r>
      <w:r>
        <w:rPr>
          <w:rFonts w:ascii="Times New Roman" w:eastAsia="Times New Roman" w:hAnsi="Times New Roman" w:cs="Times New Roman"/>
          <w:b/>
          <w:color w:val="365F91"/>
          <w:sz w:val="24"/>
          <w:szCs w:val="24"/>
        </w:rPr>
        <w:t xml:space="preserve">8.3 </w:t>
      </w:r>
      <w:r>
        <w:rPr>
          <w:rFonts w:ascii="Times New Roman" w:eastAsia="Times New Roman" w:hAnsi="Times New Roman" w:cs="Times New Roman"/>
          <w:b/>
          <w:color w:val="1F497D"/>
          <w:sz w:val="24"/>
          <w:szCs w:val="24"/>
        </w:rPr>
        <w:t>Percorsi per le Competenze Trasversali e l'Orienta</w:t>
      </w:r>
      <w:r>
        <w:rPr>
          <w:rFonts w:ascii="Times New Roman" w:eastAsia="Times New Roman" w:hAnsi="Times New Roman" w:cs="Times New Roman"/>
          <w:b/>
          <w:color w:val="1F497D"/>
          <w:sz w:val="24"/>
          <w:szCs w:val="24"/>
        </w:rPr>
        <w:t xml:space="preserve">mento </w:t>
      </w:r>
    </w:p>
    <w:p w:rsidR="00491B45" w:rsidRDefault="002E3B7E">
      <w:pPr>
        <w:widowControl w:val="0"/>
        <w:pBdr>
          <w:top w:val="nil"/>
          <w:left w:val="nil"/>
          <w:bottom w:val="nil"/>
          <w:right w:val="nil"/>
          <w:between w:val="nil"/>
        </w:pBdr>
        <w:spacing w:before="83" w:line="240" w:lineRule="auto"/>
        <w:ind w:left="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partire dalla classe terza della Scuola Secondaria di secondo grado </w:t>
      </w:r>
    </w:p>
    <w:p w:rsidR="00491B45" w:rsidRDefault="002E3B7E">
      <w:pPr>
        <w:widowControl w:val="0"/>
        <w:pBdr>
          <w:top w:val="nil"/>
          <w:left w:val="nil"/>
          <w:bottom w:val="nil"/>
          <w:right w:val="nil"/>
          <w:between w:val="nil"/>
        </w:pBdr>
        <w:spacing w:before="415" w:line="240" w:lineRule="auto"/>
        <w:ind w:left="1264"/>
        <w:rPr>
          <w:rFonts w:ascii="Calibri" w:eastAsia="Calibri" w:hAnsi="Calibri" w:cs="Calibri"/>
          <w:b/>
          <w:color w:val="000000"/>
          <w:sz w:val="19"/>
          <w:szCs w:val="19"/>
        </w:rPr>
      </w:pPr>
      <w:r>
        <w:rPr>
          <w:rFonts w:ascii="Calibri" w:eastAsia="Calibri" w:hAnsi="Calibri" w:cs="Calibri"/>
          <w:b/>
          <w:color w:val="000000"/>
          <w:sz w:val="19"/>
          <w:szCs w:val="19"/>
        </w:rPr>
        <w:t xml:space="preserve">NORMATIVA DI RIFERIMENTO </w:t>
      </w:r>
    </w:p>
    <w:p w:rsidR="00491B45" w:rsidRDefault="002E3B7E">
      <w:pPr>
        <w:widowControl w:val="0"/>
        <w:pBdr>
          <w:top w:val="nil"/>
          <w:left w:val="nil"/>
          <w:bottom w:val="nil"/>
          <w:right w:val="nil"/>
          <w:between w:val="nil"/>
        </w:pBdr>
        <w:spacing w:before="173" w:line="240" w:lineRule="auto"/>
        <w:ind w:left="1256"/>
        <w:rPr>
          <w:rFonts w:ascii="Calibri" w:eastAsia="Calibri" w:hAnsi="Calibri" w:cs="Calibri"/>
          <w:b/>
          <w:i/>
          <w:color w:val="000000"/>
          <w:sz w:val="19"/>
          <w:szCs w:val="19"/>
        </w:rPr>
      </w:pPr>
      <w:proofErr w:type="spellStart"/>
      <w:r>
        <w:rPr>
          <w:rFonts w:ascii="Calibri" w:eastAsia="Calibri" w:hAnsi="Calibri" w:cs="Calibri"/>
          <w:b/>
          <w:i/>
          <w:color w:val="000000"/>
          <w:sz w:val="19"/>
          <w:szCs w:val="19"/>
        </w:rPr>
        <w:t>DLgs</w:t>
      </w:r>
      <w:proofErr w:type="spellEnd"/>
      <w:r>
        <w:rPr>
          <w:rFonts w:ascii="Calibri" w:eastAsia="Calibri" w:hAnsi="Calibri" w:cs="Calibri"/>
          <w:b/>
          <w:i/>
          <w:color w:val="000000"/>
          <w:sz w:val="19"/>
          <w:szCs w:val="19"/>
        </w:rPr>
        <w:t xml:space="preserve"> 66/2017, art. 7 Comma 2  </w:t>
      </w:r>
    </w:p>
    <w:p w:rsidR="00491B45" w:rsidRDefault="002E3B7E">
      <w:pPr>
        <w:widowControl w:val="0"/>
        <w:pBdr>
          <w:top w:val="nil"/>
          <w:left w:val="nil"/>
          <w:bottom w:val="nil"/>
          <w:right w:val="nil"/>
          <w:between w:val="nil"/>
        </w:pBdr>
        <w:spacing w:before="171" w:line="240" w:lineRule="auto"/>
        <w:ind w:left="1258"/>
        <w:rPr>
          <w:rFonts w:ascii="Calibri" w:eastAsia="Calibri" w:hAnsi="Calibri" w:cs="Calibri"/>
          <w:i/>
          <w:color w:val="000000"/>
          <w:sz w:val="19"/>
          <w:szCs w:val="19"/>
        </w:rPr>
      </w:pPr>
      <w:r>
        <w:rPr>
          <w:rFonts w:ascii="Calibri" w:eastAsia="Calibri" w:hAnsi="Calibri" w:cs="Calibri"/>
          <w:i/>
          <w:color w:val="000000"/>
          <w:sz w:val="19"/>
          <w:szCs w:val="19"/>
        </w:rPr>
        <w:t xml:space="preserve">Il PEI [..] </w:t>
      </w:r>
    </w:p>
    <w:p w:rsidR="00491B45" w:rsidRDefault="002E3B7E">
      <w:pPr>
        <w:widowControl w:val="0"/>
        <w:pBdr>
          <w:top w:val="nil"/>
          <w:left w:val="nil"/>
          <w:bottom w:val="nil"/>
          <w:right w:val="nil"/>
          <w:between w:val="nil"/>
        </w:pBdr>
        <w:spacing w:before="173" w:line="243" w:lineRule="auto"/>
        <w:ind w:left="1256" w:right="69" w:firstLine="284"/>
        <w:rPr>
          <w:rFonts w:ascii="Calibri" w:eastAsia="Calibri" w:hAnsi="Calibri" w:cs="Calibri"/>
          <w:i/>
          <w:color w:val="000000"/>
          <w:sz w:val="19"/>
          <w:szCs w:val="19"/>
        </w:rPr>
      </w:pPr>
      <w:r>
        <w:rPr>
          <w:rFonts w:ascii="Calibri" w:eastAsia="Calibri" w:hAnsi="Calibri" w:cs="Calibri"/>
          <w:i/>
          <w:color w:val="000000"/>
          <w:sz w:val="19"/>
          <w:szCs w:val="19"/>
        </w:rPr>
        <w:t xml:space="preserve">e) definisce gli strumenti per l'effettivo svolgimento dei percorsi per le competenze trasversali e </w:t>
      </w:r>
      <w:proofErr w:type="gramStart"/>
      <w:r>
        <w:rPr>
          <w:rFonts w:ascii="Calibri" w:eastAsia="Calibri" w:hAnsi="Calibri" w:cs="Calibri"/>
          <w:i/>
          <w:color w:val="000000"/>
          <w:sz w:val="19"/>
          <w:szCs w:val="19"/>
        </w:rPr>
        <w:t>per  l’orientamento</w:t>
      </w:r>
      <w:proofErr w:type="gramEnd"/>
      <w:r>
        <w:rPr>
          <w:rFonts w:ascii="Calibri" w:eastAsia="Calibri" w:hAnsi="Calibri" w:cs="Calibri"/>
          <w:i/>
          <w:color w:val="000000"/>
          <w:sz w:val="19"/>
          <w:szCs w:val="19"/>
        </w:rPr>
        <w:t xml:space="preserve">, assicurando la partecipazione dei soggetti coinvolti nel progetto di inclusione; </w:t>
      </w:r>
    </w:p>
    <w:p w:rsidR="00491B45" w:rsidRDefault="002E3B7E">
      <w:pPr>
        <w:widowControl w:val="0"/>
        <w:pBdr>
          <w:top w:val="nil"/>
          <w:left w:val="nil"/>
          <w:bottom w:val="nil"/>
          <w:right w:val="nil"/>
          <w:between w:val="nil"/>
        </w:pBdr>
        <w:spacing w:before="170" w:line="240" w:lineRule="auto"/>
        <w:ind w:left="1256"/>
        <w:rPr>
          <w:rFonts w:ascii="Calibri" w:eastAsia="Calibri" w:hAnsi="Calibri" w:cs="Calibri"/>
          <w:b/>
          <w:i/>
          <w:color w:val="000000"/>
          <w:sz w:val="19"/>
          <w:szCs w:val="19"/>
        </w:rPr>
      </w:pPr>
      <w:r>
        <w:rPr>
          <w:rFonts w:ascii="Calibri" w:eastAsia="Calibri" w:hAnsi="Calibri" w:cs="Calibri"/>
          <w:b/>
          <w:i/>
          <w:color w:val="000000"/>
          <w:sz w:val="19"/>
          <w:szCs w:val="19"/>
        </w:rPr>
        <w:t xml:space="preserve">Legge 30 dicembre 2018, n. 145, art. 1, cc. 784-787 </w:t>
      </w:r>
    </w:p>
    <w:p w:rsidR="00491B45" w:rsidRDefault="002E3B7E">
      <w:pPr>
        <w:widowControl w:val="0"/>
        <w:pBdr>
          <w:top w:val="nil"/>
          <w:left w:val="nil"/>
          <w:bottom w:val="nil"/>
          <w:right w:val="nil"/>
          <w:between w:val="nil"/>
        </w:pBdr>
        <w:spacing w:before="170" w:line="240" w:lineRule="auto"/>
        <w:ind w:right="847"/>
        <w:jc w:val="right"/>
        <w:rPr>
          <w:rFonts w:ascii="Calibri" w:eastAsia="Calibri" w:hAnsi="Calibri" w:cs="Calibri"/>
          <w:b/>
          <w:i/>
          <w:color w:val="000000"/>
          <w:sz w:val="19"/>
          <w:szCs w:val="19"/>
        </w:rPr>
      </w:pPr>
      <w:r>
        <w:rPr>
          <w:rFonts w:ascii="Calibri" w:eastAsia="Calibri" w:hAnsi="Calibri" w:cs="Calibri"/>
          <w:b/>
          <w:color w:val="000000"/>
          <w:sz w:val="19"/>
          <w:szCs w:val="19"/>
        </w:rPr>
        <w:t>Decreto interministeriale</w:t>
      </w:r>
      <w:r>
        <w:rPr>
          <w:rFonts w:ascii="Calibri" w:eastAsia="Calibri" w:hAnsi="Calibri" w:cs="Calibri"/>
          <w:b/>
          <w:i/>
          <w:color w:val="000000"/>
          <w:sz w:val="19"/>
          <w:szCs w:val="19"/>
        </w:rPr>
        <w:t xml:space="preserve">, art. 11 - Percorsi per le competenze trasversali e per l'orientamento </w:t>
      </w:r>
    </w:p>
    <w:p w:rsidR="00491B45" w:rsidRDefault="002E3B7E">
      <w:pPr>
        <w:widowControl w:val="0"/>
        <w:pBdr>
          <w:top w:val="nil"/>
          <w:left w:val="nil"/>
          <w:bottom w:val="nil"/>
          <w:right w:val="nil"/>
          <w:between w:val="nil"/>
        </w:pBdr>
        <w:spacing w:before="245" w:line="233" w:lineRule="auto"/>
        <w:ind w:left="129" w:right="48"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Questo riquadro si compila per tutti gli studenti con disabilità delle classi terze, quarte e quinte </w:t>
      </w:r>
      <w:proofErr w:type="gramStart"/>
      <w:r>
        <w:rPr>
          <w:rFonts w:ascii="Times New Roman" w:eastAsia="Times New Roman" w:hAnsi="Times New Roman" w:cs="Times New Roman"/>
          <w:color w:val="000000"/>
          <w:sz w:val="24"/>
          <w:szCs w:val="24"/>
        </w:rPr>
        <w:t>della  scuola</w:t>
      </w:r>
      <w:proofErr w:type="gramEnd"/>
      <w:r>
        <w:rPr>
          <w:rFonts w:ascii="Times New Roman" w:eastAsia="Times New Roman" w:hAnsi="Times New Roman" w:cs="Times New Roman"/>
          <w:color w:val="000000"/>
          <w:sz w:val="24"/>
          <w:szCs w:val="24"/>
        </w:rPr>
        <w:t xml:space="preserve"> secondaria di secondo grado. </w:t>
      </w:r>
    </w:p>
    <w:p w:rsidR="00491B45" w:rsidRDefault="002E3B7E">
      <w:pPr>
        <w:widowControl w:val="0"/>
        <w:pBdr>
          <w:top w:val="nil"/>
          <w:left w:val="nil"/>
          <w:bottom w:val="nil"/>
          <w:right w:val="nil"/>
          <w:between w:val="nil"/>
        </w:pBdr>
        <w:spacing w:before="126" w:line="232" w:lineRule="auto"/>
        <w:ind w:left="118" w:right="46"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 PEI, come indicato nel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66/2017, sono definiti gli strumenti per l'effettivo svolgimento </w:t>
      </w:r>
      <w:proofErr w:type="gramStart"/>
      <w:r>
        <w:rPr>
          <w:rFonts w:ascii="Times New Roman" w:eastAsia="Times New Roman" w:hAnsi="Times New Roman" w:cs="Times New Roman"/>
          <w:color w:val="000000"/>
          <w:sz w:val="24"/>
          <w:szCs w:val="24"/>
        </w:rPr>
        <w:t>dei  PCTO</w:t>
      </w:r>
      <w:proofErr w:type="gramEnd"/>
      <w:r>
        <w:rPr>
          <w:rFonts w:ascii="Times New Roman" w:eastAsia="Times New Roman" w:hAnsi="Times New Roman" w:cs="Times New Roman"/>
          <w:color w:val="000000"/>
          <w:sz w:val="24"/>
          <w:szCs w:val="24"/>
        </w:rPr>
        <w:t xml:space="preserve"> - percorsi per le competenze trasversali e per l’orientamento (ex “alternanza scuola-lavoro”) per studenti e studentesse con disabilità, assicurando </w:t>
      </w:r>
      <w:r>
        <w:rPr>
          <w:rFonts w:ascii="Times New Roman" w:eastAsia="Times New Roman" w:hAnsi="Times New Roman" w:cs="Times New Roman"/>
          <w:color w:val="000000"/>
          <w:sz w:val="24"/>
          <w:szCs w:val="24"/>
        </w:rPr>
        <w:t xml:space="preserve">la loro partecipazione.  </w:t>
      </w:r>
    </w:p>
    <w:p w:rsidR="00491B45" w:rsidRDefault="002E3B7E">
      <w:pPr>
        <w:widowControl w:val="0"/>
        <w:pBdr>
          <w:top w:val="nil"/>
          <w:left w:val="nil"/>
          <w:bottom w:val="nil"/>
          <w:right w:val="nil"/>
          <w:between w:val="nil"/>
        </w:pBdr>
        <w:spacing w:before="128" w:line="230" w:lineRule="auto"/>
        <w:ind w:left="113" w:right="42" w:firstLine="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fase di transizione dalla scuola alla vita adulta lavorativa riveste soprattutto per loro </w:t>
      </w:r>
      <w:proofErr w:type="gramStart"/>
      <w:r>
        <w:rPr>
          <w:rFonts w:ascii="Times New Roman" w:eastAsia="Times New Roman" w:hAnsi="Times New Roman" w:cs="Times New Roman"/>
          <w:color w:val="000000"/>
          <w:sz w:val="24"/>
          <w:szCs w:val="24"/>
        </w:rPr>
        <w:t>una  importanza</w:t>
      </w:r>
      <w:proofErr w:type="gramEnd"/>
      <w:r>
        <w:rPr>
          <w:rFonts w:ascii="Times New Roman" w:eastAsia="Times New Roman" w:hAnsi="Times New Roman" w:cs="Times New Roman"/>
          <w:color w:val="000000"/>
          <w:sz w:val="24"/>
          <w:szCs w:val="24"/>
        </w:rPr>
        <w:t xml:space="preserve"> estremamente rilevante, oggetto da tempo di attenzioni da parte della comunità educante,  anche a livello internazionale. Si veda in particolare “I</w:t>
      </w:r>
      <w:r>
        <w:rPr>
          <w:rFonts w:ascii="Times New Roman" w:eastAsia="Times New Roman" w:hAnsi="Times New Roman" w:cs="Times New Roman"/>
          <w:color w:val="000000"/>
          <w:sz w:val="24"/>
          <w:szCs w:val="24"/>
        </w:rPr>
        <w:t xml:space="preserve"> Piani Individuali di Transizione - Sostenere </w:t>
      </w:r>
      <w:proofErr w:type="gramStart"/>
      <w:r>
        <w:rPr>
          <w:rFonts w:ascii="Times New Roman" w:eastAsia="Times New Roman" w:hAnsi="Times New Roman" w:cs="Times New Roman"/>
          <w:color w:val="000000"/>
          <w:sz w:val="24"/>
          <w:szCs w:val="24"/>
        </w:rPr>
        <w:t>il  Passaggio</w:t>
      </w:r>
      <w:proofErr w:type="gramEnd"/>
      <w:r>
        <w:rPr>
          <w:rFonts w:ascii="Times New Roman" w:eastAsia="Times New Roman" w:hAnsi="Times New Roman" w:cs="Times New Roman"/>
          <w:color w:val="000000"/>
          <w:sz w:val="24"/>
          <w:szCs w:val="24"/>
        </w:rPr>
        <w:t xml:space="preserve"> dalla Scuola al Lavoro” del 2006 a cura dell'</w:t>
      </w:r>
      <w:proofErr w:type="spellStart"/>
      <w:r>
        <w:rPr>
          <w:rFonts w:ascii="Times New Roman" w:eastAsia="Times New Roman" w:hAnsi="Times New Roman" w:cs="Times New Roman"/>
          <w:i/>
          <w:color w:val="000000"/>
          <w:sz w:val="24"/>
          <w:szCs w:val="24"/>
        </w:rPr>
        <w:t>European</w:t>
      </w:r>
      <w:proofErr w:type="spellEnd"/>
      <w:r>
        <w:rPr>
          <w:rFonts w:ascii="Times New Roman" w:eastAsia="Times New Roman" w:hAnsi="Times New Roman" w:cs="Times New Roman"/>
          <w:i/>
          <w:color w:val="000000"/>
          <w:sz w:val="24"/>
          <w:szCs w:val="24"/>
        </w:rPr>
        <w:t xml:space="preserve"> Agency for Development in Special  </w:t>
      </w:r>
      <w:proofErr w:type="spellStart"/>
      <w:r>
        <w:rPr>
          <w:rFonts w:ascii="Times New Roman" w:eastAsia="Times New Roman" w:hAnsi="Times New Roman" w:cs="Times New Roman"/>
          <w:i/>
          <w:color w:val="000000"/>
          <w:sz w:val="24"/>
          <w:szCs w:val="24"/>
        </w:rPr>
        <w:t>Needs</w:t>
      </w:r>
      <w:proofErr w:type="spellEnd"/>
      <w:r>
        <w:rPr>
          <w:rFonts w:ascii="Times New Roman" w:eastAsia="Times New Roman" w:hAnsi="Times New Roman" w:cs="Times New Roman"/>
          <w:i/>
          <w:color w:val="000000"/>
          <w:sz w:val="24"/>
          <w:szCs w:val="24"/>
        </w:rPr>
        <w:t xml:space="preserve"> Education</w:t>
      </w:r>
      <w:r>
        <w:rPr>
          <w:rFonts w:ascii="Times New Roman" w:eastAsia="Times New Roman" w:hAnsi="Times New Roman" w:cs="Times New Roman"/>
          <w:color w:val="000000"/>
          <w:sz w:val="26"/>
          <w:szCs w:val="26"/>
          <w:vertAlign w:val="superscript"/>
        </w:rPr>
        <w:t>3</w:t>
      </w:r>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712" w:line="231" w:lineRule="auto"/>
        <w:ind w:left="118" w:right="200" w:firstLine="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1"/>
          <w:szCs w:val="21"/>
          <w:vertAlign w:val="superscript"/>
        </w:rPr>
        <w:t xml:space="preserve">3 </w:t>
      </w:r>
      <w:r>
        <w:rPr>
          <w:rFonts w:ascii="Times New Roman" w:eastAsia="Times New Roman" w:hAnsi="Times New Roman" w:cs="Times New Roman"/>
          <w:color w:val="000000"/>
          <w:sz w:val="19"/>
          <w:szCs w:val="19"/>
        </w:rPr>
        <w:t>Testo in traduzione italiana disponibile qui: https://www.european-agency.org/sites/de</w:t>
      </w:r>
      <w:r>
        <w:rPr>
          <w:rFonts w:ascii="Times New Roman" w:eastAsia="Times New Roman" w:hAnsi="Times New Roman" w:cs="Times New Roman"/>
          <w:color w:val="000000"/>
          <w:sz w:val="19"/>
          <w:szCs w:val="19"/>
        </w:rPr>
        <w:t>fault/files/individual-transition plans_itp_it.pdf</w:t>
      </w:r>
    </w:p>
    <w:p w:rsidR="00491B45" w:rsidRDefault="002E3B7E">
      <w:pPr>
        <w:widowControl w:val="0"/>
        <w:pBdr>
          <w:top w:val="nil"/>
          <w:left w:val="nil"/>
          <w:bottom w:val="nil"/>
          <w:right w:val="nil"/>
          <w:between w:val="nil"/>
        </w:pBdr>
        <w:spacing w:before="322" w:line="240" w:lineRule="auto"/>
        <w:ind w:right="100"/>
        <w:jc w:val="right"/>
        <w:rPr>
          <w:rFonts w:ascii="Calibri" w:eastAsia="Calibri" w:hAnsi="Calibri" w:cs="Calibri"/>
          <w:color w:val="000000"/>
        </w:rPr>
      </w:pPr>
      <w:r>
        <w:rPr>
          <w:rFonts w:ascii="Calibri" w:eastAsia="Calibri" w:hAnsi="Calibri" w:cs="Calibri"/>
          <w:color w:val="000000"/>
        </w:rPr>
        <w:t xml:space="preserve">42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37"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53"/>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lastRenderedPageBreak/>
        <w:t xml:space="preserve">il Ministro dell’Economia e delle Finanze </w:t>
      </w:r>
    </w:p>
    <w:p w:rsidR="00491B45" w:rsidRDefault="002E3B7E">
      <w:pPr>
        <w:widowControl w:val="0"/>
        <w:pBdr>
          <w:top w:val="nil"/>
          <w:left w:val="nil"/>
          <w:bottom w:val="nil"/>
          <w:right w:val="nil"/>
          <w:between w:val="nil"/>
        </w:pBdr>
        <w:spacing w:before="242" w:line="233" w:lineRule="auto"/>
        <w:ind w:left="123" w:right="47"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Gli obiettivi indicati dal documento sui piani di transizione sono certamente condivisibili </w:t>
      </w:r>
      <w:proofErr w:type="gramStart"/>
      <w:r>
        <w:rPr>
          <w:rFonts w:ascii="Times New Roman" w:eastAsia="Times New Roman" w:hAnsi="Times New Roman" w:cs="Times New Roman"/>
          <w:color w:val="000000"/>
          <w:sz w:val="24"/>
          <w:szCs w:val="24"/>
        </w:rPr>
        <w:t>ed  estendibili</w:t>
      </w:r>
      <w:proofErr w:type="gramEnd"/>
      <w:r>
        <w:rPr>
          <w:rFonts w:ascii="Times New Roman" w:eastAsia="Times New Roman" w:hAnsi="Times New Roman" w:cs="Times New Roman"/>
          <w:color w:val="000000"/>
          <w:sz w:val="24"/>
          <w:szCs w:val="24"/>
        </w:rPr>
        <w:t xml:space="preserve"> anche al PCTO per studenti e studentesse con disabilità (pag. 23):  </w:t>
      </w:r>
    </w:p>
    <w:p w:rsidR="00491B45" w:rsidRDefault="002E3B7E">
      <w:pPr>
        <w:widowControl w:val="0"/>
        <w:pBdr>
          <w:top w:val="nil"/>
          <w:left w:val="nil"/>
          <w:bottom w:val="nil"/>
          <w:right w:val="nil"/>
          <w:between w:val="nil"/>
        </w:pBdr>
        <w:spacing w:before="251" w:line="240" w:lineRule="auto"/>
        <w:ind w:left="1272"/>
        <w:rPr>
          <w:rFonts w:ascii="Calibri" w:eastAsia="Calibri" w:hAnsi="Calibri" w:cs="Calibri"/>
          <w:i/>
          <w:color w:val="000000"/>
          <w:sz w:val="19"/>
          <w:szCs w:val="19"/>
        </w:rPr>
      </w:pPr>
      <w:r>
        <w:rPr>
          <w:rFonts w:ascii="Calibri" w:eastAsia="Calibri" w:hAnsi="Calibri" w:cs="Calibri"/>
          <w:i/>
          <w:color w:val="000000"/>
          <w:sz w:val="19"/>
          <w:szCs w:val="19"/>
        </w:rPr>
        <w:t xml:space="preserve">• Accrescere le chances del ragazzo di ottenere un lavoro adeguato;  </w:t>
      </w:r>
    </w:p>
    <w:p w:rsidR="00491B45" w:rsidRDefault="002E3B7E">
      <w:pPr>
        <w:widowControl w:val="0"/>
        <w:pBdr>
          <w:top w:val="nil"/>
          <w:left w:val="nil"/>
          <w:bottom w:val="nil"/>
          <w:right w:val="nil"/>
          <w:between w:val="nil"/>
        </w:pBdr>
        <w:spacing w:before="53" w:line="243" w:lineRule="auto"/>
        <w:ind w:left="1256" w:right="65" w:firstLine="15"/>
        <w:jc w:val="both"/>
        <w:rPr>
          <w:rFonts w:ascii="Calibri" w:eastAsia="Calibri" w:hAnsi="Calibri" w:cs="Calibri"/>
          <w:i/>
          <w:color w:val="000000"/>
          <w:sz w:val="19"/>
          <w:szCs w:val="19"/>
        </w:rPr>
      </w:pPr>
      <w:r>
        <w:rPr>
          <w:rFonts w:ascii="Calibri" w:eastAsia="Calibri" w:hAnsi="Calibri" w:cs="Calibri"/>
          <w:i/>
          <w:color w:val="000000"/>
          <w:sz w:val="19"/>
          <w:szCs w:val="19"/>
        </w:rPr>
        <w:t xml:space="preserve">• Collegare gli interessi, i desideri, le motivazioni, le competenze, le capacità, le attitudini e le abilità </w:t>
      </w:r>
      <w:proofErr w:type="gramStart"/>
      <w:r>
        <w:rPr>
          <w:rFonts w:ascii="Calibri" w:eastAsia="Calibri" w:hAnsi="Calibri" w:cs="Calibri"/>
          <w:i/>
          <w:color w:val="000000"/>
          <w:sz w:val="19"/>
          <w:szCs w:val="19"/>
        </w:rPr>
        <w:t>del  ragazzo</w:t>
      </w:r>
      <w:proofErr w:type="gramEnd"/>
      <w:r>
        <w:rPr>
          <w:rFonts w:ascii="Calibri" w:eastAsia="Calibri" w:hAnsi="Calibri" w:cs="Calibri"/>
          <w:i/>
          <w:color w:val="000000"/>
          <w:sz w:val="19"/>
          <w:szCs w:val="19"/>
        </w:rPr>
        <w:t xml:space="preserve"> con i requisiti prescritti dalla professione, dal mondo del lavoro, dall’ambiente lavorativo e dalle  aziende;  </w:t>
      </w:r>
    </w:p>
    <w:p w:rsidR="00491B45" w:rsidRDefault="002E3B7E">
      <w:pPr>
        <w:widowControl w:val="0"/>
        <w:pBdr>
          <w:top w:val="nil"/>
          <w:left w:val="nil"/>
          <w:bottom w:val="nil"/>
          <w:right w:val="nil"/>
          <w:between w:val="nil"/>
        </w:pBdr>
        <w:spacing w:before="50" w:line="240" w:lineRule="auto"/>
        <w:ind w:left="1272"/>
        <w:rPr>
          <w:rFonts w:ascii="Calibri" w:eastAsia="Calibri" w:hAnsi="Calibri" w:cs="Calibri"/>
          <w:i/>
          <w:color w:val="000000"/>
          <w:sz w:val="19"/>
          <w:szCs w:val="19"/>
        </w:rPr>
      </w:pPr>
      <w:r>
        <w:rPr>
          <w:rFonts w:ascii="Calibri" w:eastAsia="Calibri" w:hAnsi="Calibri" w:cs="Calibri"/>
          <w:i/>
          <w:color w:val="000000"/>
          <w:sz w:val="19"/>
          <w:szCs w:val="19"/>
        </w:rPr>
        <w:t>• Accrescere l’autonomia, la motivazione, l’</w:t>
      </w:r>
      <w:proofErr w:type="spellStart"/>
      <w:r>
        <w:rPr>
          <w:rFonts w:ascii="Calibri" w:eastAsia="Calibri" w:hAnsi="Calibri" w:cs="Calibri"/>
          <w:i/>
          <w:color w:val="000000"/>
          <w:sz w:val="19"/>
          <w:szCs w:val="19"/>
        </w:rPr>
        <w:t>autopercezione</w:t>
      </w:r>
      <w:proofErr w:type="spellEnd"/>
      <w:r>
        <w:rPr>
          <w:rFonts w:ascii="Calibri" w:eastAsia="Calibri" w:hAnsi="Calibri" w:cs="Calibri"/>
          <w:i/>
          <w:color w:val="000000"/>
          <w:sz w:val="19"/>
          <w:szCs w:val="19"/>
        </w:rPr>
        <w:t xml:space="preserve"> e la sicurezza del ragazzo;  </w:t>
      </w:r>
    </w:p>
    <w:p w:rsidR="00491B45" w:rsidRDefault="002E3B7E">
      <w:pPr>
        <w:widowControl w:val="0"/>
        <w:pBdr>
          <w:top w:val="nil"/>
          <w:left w:val="nil"/>
          <w:bottom w:val="nil"/>
          <w:right w:val="nil"/>
          <w:between w:val="nil"/>
        </w:pBdr>
        <w:spacing w:before="51" w:line="240" w:lineRule="auto"/>
        <w:ind w:left="1272"/>
        <w:rPr>
          <w:rFonts w:ascii="Calibri" w:eastAsia="Calibri" w:hAnsi="Calibri" w:cs="Calibri"/>
          <w:i/>
          <w:color w:val="000000"/>
          <w:sz w:val="19"/>
          <w:szCs w:val="19"/>
        </w:rPr>
      </w:pPr>
      <w:r>
        <w:rPr>
          <w:rFonts w:ascii="Calibri" w:eastAsia="Calibri" w:hAnsi="Calibri" w:cs="Calibri"/>
          <w:i/>
          <w:color w:val="000000"/>
          <w:sz w:val="19"/>
          <w:szCs w:val="19"/>
        </w:rPr>
        <w:t xml:space="preserve">• Creare una situazione vincente per il ragazzo e i suoi colleghi. </w:t>
      </w:r>
    </w:p>
    <w:p w:rsidR="00491B45" w:rsidRDefault="002E3B7E">
      <w:pPr>
        <w:widowControl w:val="0"/>
        <w:pBdr>
          <w:top w:val="nil"/>
          <w:left w:val="nil"/>
          <w:bottom w:val="nil"/>
          <w:right w:val="nil"/>
          <w:between w:val="nil"/>
        </w:pBdr>
        <w:spacing w:before="350" w:line="233" w:lineRule="auto"/>
        <w:ind w:left="117" w:right="43"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transizione dall'ambiente di istruzione a quello del lavoro comporta una serie di cambiamenti, </w:t>
      </w:r>
      <w:proofErr w:type="gramStart"/>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volte</w:t>
      </w:r>
      <w:proofErr w:type="gramEnd"/>
      <w:r>
        <w:rPr>
          <w:rFonts w:ascii="Times New Roman" w:eastAsia="Times New Roman" w:hAnsi="Times New Roman" w:cs="Times New Roman"/>
          <w:color w:val="000000"/>
          <w:sz w:val="24"/>
          <w:szCs w:val="24"/>
        </w:rPr>
        <w:t xml:space="preserve"> radicali, nelle relazioni (più formali e gerarchiche in azienda rispetto alla scuola, ma molto meno  individualistiche), nella routine della vita quotidiana (ad esempio, rispetto degli orari o gestione delle  pause) e in generale nell’immagine di s</w:t>
      </w:r>
      <w:r>
        <w:rPr>
          <w:rFonts w:ascii="Times New Roman" w:eastAsia="Times New Roman" w:hAnsi="Times New Roman" w:cs="Times New Roman"/>
          <w:color w:val="000000"/>
          <w:sz w:val="24"/>
          <w:szCs w:val="24"/>
        </w:rPr>
        <w:t xml:space="preserve">é, con motivazioni potenzialmente molto significative.  </w:t>
      </w:r>
    </w:p>
    <w:p w:rsidR="00491B45" w:rsidRDefault="002E3B7E">
      <w:pPr>
        <w:widowControl w:val="0"/>
        <w:pBdr>
          <w:top w:val="nil"/>
          <w:left w:val="nil"/>
          <w:bottom w:val="nil"/>
          <w:right w:val="nil"/>
          <w:between w:val="nil"/>
        </w:pBdr>
        <w:spacing w:before="127" w:line="233" w:lineRule="auto"/>
        <w:ind w:left="118" w:right="47"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definizione dei vari aspetti del PCTO può richiedere tempi che non necessariamente </w:t>
      </w:r>
      <w:proofErr w:type="gramStart"/>
      <w:r>
        <w:rPr>
          <w:rFonts w:ascii="Times New Roman" w:eastAsia="Times New Roman" w:hAnsi="Times New Roman" w:cs="Times New Roman"/>
          <w:color w:val="000000"/>
          <w:sz w:val="24"/>
          <w:szCs w:val="24"/>
        </w:rPr>
        <w:t>coincidono  con</w:t>
      </w:r>
      <w:proofErr w:type="gramEnd"/>
      <w:r>
        <w:rPr>
          <w:rFonts w:ascii="Times New Roman" w:eastAsia="Times New Roman" w:hAnsi="Times New Roman" w:cs="Times New Roman"/>
          <w:color w:val="000000"/>
          <w:sz w:val="24"/>
          <w:szCs w:val="24"/>
        </w:rPr>
        <w:t xml:space="preserve"> quelli previsti per il PEI; in particolare è possibile che nella prima redazione (entro ottobre) alcuni  passaggi non siano ancora stati conclusi. In ques</w:t>
      </w:r>
      <w:r>
        <w:rPr>
          <w:rFonts w:ascii="Times New Roman" w:eastAsia="Times New Roman" w:hAnsi="Times New Roman" w:cs="Times New Roman"/>
          <w:color w:val="000000"/>
          <w:sz w:val="24"/>
          <w:szCs w:val="24"/>
        </w:rPr>
        <w:t xml:space="preserve">ti casi ci si può limitare a indicazioni </w:t>
      </w:r>
      <w:proofErr w:type="gramStart"/>
      <w:r>
        <w:rPr>
          <w:rFonts w:ascii="Times New Roman" w:eastAsia="Times New Roman" w:hAnsi="Times New Roman" w:cs="Times New Roman"/>
          <w:color w:val="000000"/>
          <w:sz w:val="24"/>
          <w:szCs w:val="24"/>
        </w:rPr>
        <w:t>generali,  inserendo</w:t>
      </w:r>
      <w:proofErr w:type="gramEnd"/>
      <w:r>
        <w:rPr>
          <w:rFonts w:ascii="Times New Roman" w:eastAsia="Times New Roman" w:hAnsi="Times New Roman" w:cs="Times New Roman"/>
          <w:color w:val="000000"/>
          <w:sz w:val="24"/>
          <w:szCs w:val="24"/>
        </w:rPr>
        <w:t xml:space="preserve"> successivamente, in sede di revisione, gli elementi che via via vengono definiti. </w:t>
      </w:r>
    </w:p>
    <w:p w:rsidR="00491B45" w:rsidRDefault="002E3B7E">
      <w:pPr>
        <w:widowControl w:val="0"/>
        <w:pBdr>
          <w:top w:val="nil"/>
          <w:left w:val="nil"/>
          <w:bottom w:val="nil"/>
          <w:right w:val="nil"/>
          <w:between w:val="nil"/>
        </w:pBdr>
        <w:spacing w:before="247" w:line="240" w:lineRule="auto"/>
        <w:ind w:left="129"/>
        <w:rPr>
          <w:rFonts w:ascii="Times New Roman" w:eastAsia="Times New Roman" w:hAnsi="Times New Roman" w:cs="Times New Roman"/>
          <w:b/>
          <w:i/>
          <w:color w:val="1F497D"/>
          <w:sz w:val="24"/>
          <w:szCs w:val="24"/>
        </w:rPr>
      </w:pPr>
      <w:r>
        <w:rPr>
          <w:rFonts w:ascii="Times New Roman" w:eastAsia="Times New Roman" w:hAnsi="Times New Roman" w:cs="Times New Roman"/>
          <w:b/>
          <w:i/>
          <w:color w:val="1F497D"/>
          <w:sz w:val="24"/>
          <w:szCs w:val="24"/>
        </w:rPr>
        <w:t xml:space="preserve">Tipologia di percorso </w:t>
      </w:r>
    </w:p>
    <w:p w:rsidR="00491B45" w:rsidRDefault="002E3B7E">
      <w:pPr>
        <w:widowControl w:val="0"/>
        <w:pBdr>
          <w:top w:val="nil"/>
          <w:left w:val="nil"/>
          <w:bottom w:val="nil"/>
          <w:right w:val="nil"/>
          <w:between w:val="nil"/>
        </w:pBdr>
        <w:spacing w:before="118" w:line="233" w:lineRule="auto"/>
        <w:ind w:left="124" w:right="51"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 chiede innanzitutto di specificare la tipologia di percorso prevista, scegliendo tra </w:t>
      </w:r>
      <w:r>
        <w:rPr>
          <w:rFonts w:ascii="Times New Roman" w:eastAsia="Times New Roman" w:hAnsi="Times New Roman" w:cs="Times New Roman"/>
          <w:color w:val="000000"/>
          <w:sz w:val="24"/>
          <w:szCs w:val="24"/>
        </w:rPr>
        <w:t xml:space="preserve">tre </w:t>
      </w:r>
      <w:proofErr w:type="gramStart"/>
      <w:r>
        <w:rPr>
          <w:rFonts w:ascii="Times New Roman" w:eastAsia="Times New Roman" w:hAnsi="Times New Roman" w:cs="Times New Roman"/>
          <w:color w:val="000000"/>
          <w:sz w:val="24"/>
          <w:szCs w:val="24"/>
        </w:rPr>
        <w:t>diverse  opzioni</w:t>
      </w:r>
      <w:proofErr w:type="gramEnd"/>
      <w:r>
        <w:rPr>
          <w:rFonts w:ascii="Times New Roman" w:eastAsia="Times New Roman" w:hAnsi="Times New Roman" w:cs="Times New Roman"/>
          <w:color w:val="000000"/>
          <w:sz w:val="24"/>
          <w:szCs w:val="24"/>
        </w:rPr>
        <w:t xml:space="preserve">: aziendale, scolastico, altro.  </w:t>
      </w:r>
    </w:p>
    <w:p w:rsidR="00491B45" w:rsidRDefault="002E3B7E">
      <w:pPr>
        <w:widowControl w:val="0"/>
        <w:pBdr>
          <w:top w:val="nil"/>
          <w:left w:val="nil"/>
          <w:bottom w:val="nil"/>
          <w:right w:val="nil"/>
          <w:between w:val="nil"/>
        </w:pBdr>
        <w:spacing w:before="124" w:line="233" w:lineRule="auto"/>
        <w:ind w:left="118" w:right="43"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L'esperienza in azienda è in genere considerata quella che meglio consente di raggiungere gli </w:t>
      </w:r>
      <w:proofErr w:type="gramStart"/>
      <w:r>
        <w:rPr>
          <w:rFonts w:ascii="Times New Roman" w:eastAsia="Times New Roman" w:hAnsi="Times New Roman" w:cs="Times New Roman"/>
          <w:color w:val="000000"/>
          <w:sz w:val="24"/>
          <w:szCs w:val="24"/>
        </w:rPr>
        <w:t>obiettivi  di</w:t>
      </w:r>
      <w:proofErr w:type="gramEnd"/>
      <w:r>
        <w:rPr>
          <w:rFonts w:ascii="Times New Roman" w:eastAsia="Times New Roman" w:hAnsi="Times New Roman" w:cs="Times New Roman"/>
          <w:color w:val="000000"/>
          <w:sz w:val="24"/>
          <w:szCs w:val="24"/>
        </w:rPr>
        <w:t xml:space="preserve"> crescita alla base dell'esperienza del PCTO, ma in certe situazioni essa potrebbe essere di difficile  realizzazione per questioni ambientali (diffi</w:t>
      </w:r>
      <w:r>
        <w:rPr>
          <w:rFonts w:ascii="Times New Roman" w:eastAsia="Times New Roman" w:hAnsi="Times New Roman" w:cs="Times New Roman"/>
          <w:color w:val="000000"/>
          <w:sz w:val="24"/>
          <w:szCs w:val="24"/>
        </w:rPr>
        <w:t xml:space="preserve">coltà a trovare una ditta veramente idonea) o per  particolari esigenze o difficoltà personali. Ricordiamo che può essere equiparata a un'azienda </w:t>
      </w:r>
      <w:proofErr w:type="gramStart"/>
      <w:r>
        <w:rPr>
          <w:rFonts w:ascii="Times New Roman" w:eastAsia="Times New Roman" w:hAnsi="Times New Roman" w:cs="Times New Roman"/>
          <w:color w:val="000000"/>
          <w:sz w:val="24"/>
          <w:szCs w:val="24"/>
        </w:rPr>
        <w:t>anche  una</w:t>
      </w:r>
      <w:proofErr w:type="gramEnd"/>
      <w:r>
        <w:rPr>
          <w:rFonts w:ascii="Times New Roman" w:eastAsia="Times New Roman" w:hAnsi="Times New Roman" w:cs="Times New Roman"/>
          <w:color w:val="000000"/>
          <w:sz w:val="24"/>
          <w:szCs w:val="24"/>
        </w:rPr>
        <w:t xml:space="preserve"> struttura lavorativa protetta o assistita, destinata solo a persone con disabilità. </w:t>
      </w:r>
    </w:p>
    <w:p w:rsidR="00491B45" w:rsidRDefault="002E3B7E">
      <w:pPr>
        <w:widowControl w:val="0"/>
        <w:pBdr>
          <w:top w:val="nil"/>
          <w:left w:val="nil"/>
          <w:bottom w:val="nil"/>
          <w:right w:val="nil"/>
          <w:between w:val="nil"/>
        </w:pBdr>
        <w:spacing w:before="127" w:line="233" w:lineRule="auto"/>
        <w:ind w:left="120" w:right="42"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Nel caso di un</w:t>
      </w:r>
      <w:r>
        <w:rPr>
          <w:rFonts w:ascii="Times New Roman" w:eastAsia="Times New Roman" w:hAnsi="Times New Roman" w:cs="Times New Roman"/>
          <w:color w:val="000000"/>
          <w:sz w:val="24"/>
          <w:szCs w:val="24"/>
        </w:rPr>
        <w:t xml:space="preserve">a esperienza di tipo scolastico, si può cercare di realizzare un ambiente di lavoro che dal punto di vista organizzativo (regole, orari, persone di riferimento…) e per le attività </w:t>
      </w:r>
      <w:proofErr w:type="gramStart"/>
      <w:r>
        <w:rPr>
          <w:rFonts w:ascii="Times New Roman" w:eastAsia="Times New Roman" w:hAnsi="Times New Roman" w:cs="Times New Roman"/>
          <w:color w:val="000000"/>
          <w:sz w:val="24"/>
          <w:szCs w:val="24"/>
        </w:rPr>
        <w:t>svolte  (</w:t>
      </w:r>
      <w:proofErr w:type="gramEnd"/>
      <w:r>
        <w:rPr>
          <w:rFonts w:ascii="Times New Roman" w:eastAsia="Times New Roman" w:hAnsi="Times New Roman" w:cs="Times New Roman"/>
          <w:color w:val="000000"/>
          <w:sz w:val="24"/>
          <w:szCs w:val="24"/>
        </w:rPr>
        <w:t xml:space="preserve">laboratori e altri spazi utilizzati) sia il più vicino possibile a </w:t>
      </w:r>
      <w:r>
        <w:rPr>
          <w:rFonts w:ascii="Times New Roman" w:eastAsia="Times New Roman" w:hAnsi="Times New Roman" w:cs="Times New Roman"/>
          <w:color w:val="000000"/>
          <w:sz w:val="24"/>
          <w:szCs w:val="24"/>
        </w:rPr>
        <w:t xml:space="preserve">quello aziendale, creando una  discontinuità tra queste esperienze e le abituali attività scolastiche. Può essere opportuno </w:t>
      </w:r>
      <w:proofErr w:type="gramStart"/>
      <w:r>
        <w:rPr>
          <w:rFonts w:ascii="Times New Roman" w:eastAsia="Times New Roman" w:hAnsi="Times New Roman" w:cs="Times New Roman"/>
          <w:color w:val="000000"/>
          <w:sz w:val="24"/>
          <w:szCs w:val="24"/>
        </w:rPr>
        <w:t>organizzare  l'attività</w:t>
      </w:r>
      <w:proofErr w:type="gramEnd"/>
      <w:r>
        <w:rPr>
          <w:rFonts w:ascii="Times New Roman" w:eastAsia="Times New Roman" w:hAnsi="Times New Roman" w:cs="Times New Roman"/>
          <w:color w:val="000000"/>
          <w:sz w:val="24"/>
          <w:szCs w:val="24"/>
        </w:rPr>
        <w:t xml:space="preserve"> in collaborazione con scuole vicine attraverso degli scambi, in modo da cambiare ambiente  e persone di rife</w:t>
      </w:r>
      <w:r>
        <w:rPr>
          <w:rFonts w:ascii="Times New Roman" w:eastAsia="Times New Roman" w:hAnsi="Times New Roman" w:cs="Times New Roman"/>
          <w:color w:val="000000"/>
          <w:sz w:val="24"/>
          <w:szCs w:val="24"/>
        </w:rPr>
        <w:t xml:space="preserve">rimento, proponendo attività diverse rispetto all'ordinaria routine scolastica. </w:t>
      </w:r>
    </w:p>
    <w:p w:rsidR="00491B45" w:rsidRDefault="002E3B7E">
      <w:pPr>
        <w:widowControl w:val="0"/>
        <w:pBdr>
          <w:top w:val="nil"/>
          <w:left w:val="nil"/>
          <w:bottom w:val="nil"/>
          <w:right w:val="nil"/>
          <w:between w:val="nil"/>
        </w:pBdr>
        <w:spacing w:before="128" w:line="233" w:lineRule="auto"/>
        <w:ind w:left="123" w:right="47"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terza opzione (altra tipologia di percorso, quindi né in azienda né a scuola) va prevista in </w:t>
      </w:r>
      <w:proofErr w:type="gramStart"/>
      <w:r>
        <w:rPr>
          <w:rFonts w:ascii="Times New Roman" w:eastAsia="Times New Roman" w:hAnsi="Times New Roman" w:cs="Times New Roman"/>
          <w:color w:val="000000"/>
          <w:sz w:val="24"/>
          <w:szCs w:val="24"/>
        </w:rPr>
        <w:t>casi  eccezionali</w:t>
      </w:r>
      <w:proofErr w:type="gramEnd"/>
      <w:r>
        <w:rPr>
          <w:rFonts w:ascii="Times New Roman" w:eastAsia="Times New Roman" w:hAnsi="Times New Roman" w:cs="Times New Roman"/>
          <w:color w:val="000000"/>
          <w:sz w:val="24"/>
          <w:szCs w:val="24"/>
        </w:rPr>
        <w:t>, ad esempio in presenza di un progetto di istruzione domicili</w:t>
      </w:r>
      <w:r>
        <w:rPr>
          <w:rFonts w:ascii="Times New Roman" w:eastAsia="Times New Roman" w:hAnsi="Times New Roman" w:cs="Times New Roman"/>
          <w:color w:val="000000"/>
          <w:sz w:val="24"/>
          <w:szCs w:val="24"/>
        </w:rPr>
        <w:t xml:space="preserve">are. </w:t>
      </w:r>
    </w:p>
    <w:p w:rsidR="00491B45" w:rsidRDefault="002E3B7E">
      <w:pPr>
        <w:widowControl w:val="0"/>
        <w:pBdr>
          <w:top w:val="nil"/>
          <w:left w:val="nil"/>
          <w:bottom w:val="nil"/>
          <w:right w:val="nil"/>
          <w:between w:val="nil"/>
        </w:pBdr>
        <w:spacing w:before="124" w:line="233" w:lineRule="auto"/>
        <w:ind w:left="125" w:right="45"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Come detto, le informazioni da inserire nei riquadri (nome dell'azienda, tutor, figure </w:t>
      </w:r>
      <w:proofErr w:type="gramStart"/>
      <w:r>
        <w:rPr>
          <w:rFonts w:ascii="Times New Roman" w:eastAsia="Times New Roman" w:hAnsi="Times New Roman" w:cs="Times New Roman"/>
          <w:color w:val="000000"/>
          <w:sz w:val="24"/>
          <w:szCs w:val="24"/>
        </w:rPr>
        <w:t>coinvolte,  durata</w:t>
      </w:r>
      <w:proofErr w:type="gramEnd"/>
      <w:r>
        <w:rPr>
          <w:rFonts w:ascii="Times New Roman" w:eastAsia="Times New Roman" w:hAnsi="Times New Roman" w:cs="Times New Roman"/>
          <w:color w:val="000000"/>
          <w:sz w:val="24"/>
          <w:szCs w:val="24"/>
        </w:rPr>
        <w:t xml:space="preserve">…) possono essere redatte nelle successive revisioni del PEI, se non ancora disponibili. </w:t>
      </w:r>
    </w:p>
    <w:p w:rsidR="00491B45" w:rsidRDefault="002E3B7E">
      <w:pPr>
        <w:widowControl w:val="0"/>
        <w:pBdr>
          <w:top w:val="nil"/>
          <w:left w:val="nil"/>
          <w:bottom w:val="nil"/>
          <w:right w:val="nil"/>
          <w:between w:val="nil"/>
        </w:pBdr>
        <w:spacing w:before="525" w:line="240" w:lineRule="auto"/>
        <w:ind w:left="121"/>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Progettazione del percorso</w:t>
      </w:r>
    </w:p>
    <w:p w:rsidR="00491B45" w:rsidRDefault="002E3B7E">
      <w:pPr>
        <w:widowControl w:val="0"/>
        <w:pBdr>
          <w:top w:val="nil"/>
          <w:left w:val="nil"/>
          <w:bottom w:val="nil"/>
          <w:right w:val="nil"/>
          <w:between w:val="nil"/>
        </w:pBdr>
        <w:spacing w:before="675" w:line="240" w:lineRule="auto"/>
        <w:ind w:right="100"/>
        <w:jc w:val="right"/>
        <w:rPr>
          <w:rFonts w:ascii="Calibri" w:eastAsia="Calibri" w:hAnsi="Calibri" w:cs="Calibri"/>
          <w:color w:val="000000"/>
        </w:rPr>
      </w:pPr>
      <w:r>
        <w:rPr>
          <w:rFonts w:ascii="Calibri" w:eastAsia="Calibri" w:hAnsi="Calibri" w:cs="Calibri"/>
          <w:color w:val="000000"/>
        </w:rPr>
        <w:t xml:space="preserve">43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38"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54"/>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42" w:line="233" w:lineRule="auto"/>
        <w:ind w:left="118" w:right="42"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 xml:space="preserve">Una volta definita la tipologia di percorso scelta, nella seconda parte del riquadro 8.3 si chiede </w:t>
      </w:r>
      <w:proofErr w:type="gramStart"/>
      <w:r>
        <w:rPr>
          <w:rFonts w:ascii="Times New Roman" w:eastAsia="Times New Roman" w:hAnsi="Times New Roman" w:cs="Times New Roman"/>
          <w:color w:val="000000"/>
          <w:sz w:val="24"/>
          <w:szCs w:val="24"/>
          <w:highlight w:val="white"/>
        </w:rPr>
        <w:t xml:space="preserve">di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precisare</w:t>
      </w:r>
      <w:proofErr w:type="gramEnd"/>
      <w:r>
        <w:rPr>
          <w:rFonts w:ascii="Times New Roman" w:eastAsia="Times New Roman" w:hAnsi="Times New Roman" w:cs="Times New Roman"/>
          <w:color w:val="000000"/>
          <w:sz w:val="24"/>
          <w:szCs w:val="24"/>
          <w:highlight w:val="white"/>
        </w:rPr>
        <w:t>, secondo il livello di approfondimento ritenuto necessario, i seguenti aspetti:</w:t>
      </w:r>
      <w:r>
        <w:rPr>
          <w:rFonts w:ascii="Times New Roman" w:eastAsia="Times New Roman" w:hAnsi="Times New Roman" w:cs="Times New Roman"/>
          <w:color w:val="000000"/>
          <w:sz w:val="24"/>
          <w:szCs w:val="24"/>
        </w:rPr>
        <w:t xml:space="preserve"> </w:t>
      </w:r>
    </w:p>
    <w:tbl>
      <w:tblPr>
        <w:tblStyle w:val="aa"/>
        <w:tblW w:w="9073" w:type="dxa"/>
        <w:tblInd w:w="3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3"/>
      </w:tblGrid>
      <w:tr w:rsidR="00491B45">
        <w:trPr>
          <w:trHeight w:val="429"/>
        </w:trPr>
        <w:tc>
          <w:tcPr>
            <w:tcW w:w="9073"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40" w:lineRule="auto"/>
              <w:ind w:left="119"/>
              <w:rPr>
                <w:rFonts w:ascii="Tahoma" w:eastAsia="Tahoma" w:hAnsi="Tahoma" w:cs="Tahoma"/>
                <w:color w:val="000000"/>
                <w:sz w:val="19"/>
                <w:szCs w:val="19"/>
              </w:rPr>
            </w:pPr>
            <w:r>
              <w:rPr>
                <w:rFonts w:ascii="Tahoma" w:eastAsia="Tahoma" w:hAnsi="Tahoma" w:cs="Tahoma"/>
                <w:color w:val="000000"/>
                <w:sz w:val="19"/>
                <w:szCs w:val="19"/>
              </w:rPr>
              <w:t xml:space="preserve">OBIETTIVI DI COMPETENZA DEL PROGETTO FORMATIVO </w:t>
            </w:r>
          </w:p>
        </w:tc>
      </w:tr>
      <w:tr w:rsidR="00491B45">
        <w:trPr>
          <w:trHeight w:val="664"/>
        </w:trPr>
        <w:tc>
          <w:tcPr>
            <w:tcW w:w="9073"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60" w:lineRule="auto"/>
              <w:ind w:left="124" w:right="1025" w:hanging="11"/>
              <w:rPr>
                <w:rFonts w:ascii="Tahoma" w:eastAsia="Tahoma" w:hAnsi="Tahoma" w:cs="Tahoma"/>
                <w:color w:val="000000"/>
                <w:sz w:val="18"/>
                <w:szCs w:val="18"/>
              </w:rPr>
            </w:pPr>
            <w:r>
              <w:rPr>
                <w:rFonts w:ascii="Tahoma" w:eastAsia="Tahoma" w:hAnsi="Tahoma" w:cs="Tahoma"/>
                <w:color w:val="000000"/>
                <w:sz w:val="19"/>
                <w:szCs w:val="19"/>
              </w:rPr>
              <w:t xml:space="preserve">TIPOLOGIA DEL CONTESTO CON L’INDICAZIONE DELLE BARRIERE E DEI FACILITATORI  </w:t>
            </w:r>
            <w:r>
              <w:rPr>
                <w:rFonts w:ascii="Tahoma" w:eastAsia="Tahoma" w:hAnsi="Tahoma" w:cs="Tahoma"/>
                <w:color w:val="000000"/>
                <w:sz w:val="18"/>
                <w:szCs w:val="18"/>
              </w:rPr>
              <w:t>nello specifico contesto ove si realizza il percorso</w:t>
            </w:r>
          </w:p>
        </w:tc>
      </w:tr>
      <w:tr w:rsidR="00491B45">
        <w:trPr>
          <w:trHeight w:val="699"/>
        </w:trPr>
        <w:tc>
          <w:tcPr>
            <w:tcW w:w="9073"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70" w:lineRule="auto"/>
              <w:ind w:left="118" w:right="105" w:hanging="5"/>
              <w:rPr>
                <w:rFonts w:ascii="Tahoma" w:eastAsia="Tahoma" w:hAnsi="Tahoma" w:cs="Tahoma"/>
                <w:color w:val="000000"/>
                <w:sz w:val="18"/>
                <w:szCs w:val="18"/>
              </w:rPr>
            </w:pPr>
            <w:r>
              <w:rPr>
                <w:rFonts w:ascii="Tahoma" w:eastAsia="Tahoma" w:hAnsi="Tahoma" w:cs="Tahoma"/>
                <w:color w:val="000000"/>
                <w:sz w:val="19"/>
                <w:szCs w:val="19"/>
              </w:rPr>
              <w:t xml:space="preserve">TIPOLOGIE DI ATTIVITÀ </w:t>
            </w:r>
            <w:r>
              <w:rPr>
                <w:rFonts w:ascii="Calibri" w:eastAsia="Calibri" w:hAnsi="Calibri" w:cs="Calibri"/>
                <w:color w:val="000000"/>
                <w:sz w:val="18"/>
                <w:szCs w:val="18"/>
              </w:rPr>
              <w:t>(</w:t>
            </w:r>
            <w:r>
              <w:rPr>
                <w:rFonts w:ascii="Tahoma" w:eastAsia="Tahoma" w:hAnsi="Tahoma" w:cs="Tahoma"/>
                <w:color w:val="000000"/>
                <w:sz w:val="18"/>
                <w:szCs w:val="18"/>
              </w:rPr>
              <w:t xml:space="preserve">es: incontro con esperti, visite aziendali, impresa formativa simulata, </w:t>
            </w:r>
            <w:proofErr w:type="spellStart"/>
            <w:r>
              <w:rPr>
                <w:rFonts w:ascii="Tahoma" w:eastAsia="Tahoma" w:hAnsi="Tahoma" w:cs="Tahoma"/>
                <w:color w:val="000000"/>
                <w:sz w:val="18"/>
                <w:szCs w:val="18"/>
              </w:rPr>
              <w:t>project</w:t>
            </w:r>
            <w:proofErr w:type="spellEnd"/>
            <w:r>
              <w:rPr>
                <w:rFonts w:ascii="Tahoma" w:eastAsia="Tahoma" w:hAnsi="Tahoma" w:cs="Tahoma"/>
                <w:color w:val="000000"/>
                <w:sz w:val="18"/>
                <w:szCs w:val="18"/>
              </w:rPr>
              <w:t xml:space="preserve"> work in e  con l’impresa, tirocini, progetti di imprenditorialità ecc.) e </w:t>
            </w:r>
            <w:r>
              <w:rPr>
                <w:rFonts w:ascii="Tahoma" w:eastAsia="Tahoma" w:hAnsi="Tahoma" w:cs="Tahoma"/>
                <w:color w:val="000000"/>
                <w:sz w:val="19"/>
                <w:szCs w:val="19"/>
              </w:rPr>
              <w:t xml:space="preserve">MODALITÀ/FASI </w:t>
            </w:r>
            <w:r>
              <w:rPr>
                <w:rFonts w:ascii="Tahoma" w:eastAsia="Tahoma" w:hAnsi="Tahoma" w:cs="Tahoma"/>
                <w:color w:val="000000"/>
                <w:sz w:val="18"/>
                <w:szCs w:val="18"/>
              </w:rPr>
              <w:t>di svolgime</w:t>
            </w:r>
            <w:r>
              <w:rPr>
                <w:rFonts w:ascii="Tahoma" w:eastAsia="Tahoma" w:hAnsi="Tahoma" w:cs="Tahoma"/>
                <w:color w:val="000000"/>
                <w:sz w:val="18"/>
                <w:szCs w:val="18"/>
              </w:rPr>
              <w:t>nto delle attività previste</w:t>
            </w:r>
          </w:p>
        </w:tc>
      </w:tr>
      <w:tr w:rsidR="00491B45">
        <w:trPr>
          <w:trHeight w:val="429"/>
        </w:trPr>
        <w:tc>
          <w:tcPr>
            <w:tcW w:w="9073"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40" w:lineRule="auto"/>
              <w:ind w:left="127"/>
              <w:rPr>
                <w:rFonts w:ascii="Tahoma" w:eastAsia="Tahoma" w:hAnsi="Tahoma" w:cs="Tahoma"/>
                <w:color w:val="000000"/>
                <w:sz w:val="19"/>
                <w:szCs w:val="19"/>
              </w:rPr>
            </w:pPr>
            <w:r>
              <w:rPr>
                <w:rFonts w:ascii="Tahoma" w:eastAsia="Tahoma" w:hAnsi="Tahoma" w:cs="Tahoma"/>
                <w:color w:val="000000"/>
                <w:sz w:val="19"/>
                <w:szCs w:val="19"/>
              </w:rPr>
              <w:t>MONITORAGGIO E VALUTAZIONE</w:t>
            </w:r>
          </w:p>
        </w:tc>
      </w:tr>
      <w:tr w:rsidR="00491B45">
        <w:trPr>
          <w:trHeight w:val="506"/>
        </w:trPr>
        <w:tc>
          <w:tcPr>
            <w:tcW w:w="9073"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62" w:lineRule="auto"/>
              <w:ind w:left="124" w:right="1010" w:hanging="5"/>
              <w:rPr>
                <w:rFonts w:ascii="Tahoma" w:eastAsia="Tahoma" w:hAnsi="Tahoma" w:cs="Tahoma"/>
                <w:color w:val="000000"/>
                <w:sz w:val="18"/>
                <w:szCs w:val="18"/>
              </w:rPr>
            </w:pPr>
            <w:r>
              <w:rPr>
                <w:rFonts w:ascii="Tahoma" w:eastAsia="Tahoma" w:hAnsi="Tahoma" w:cs="Tahoma"/>
                <w:color w:val="000000"/>
                <w:sz w:val="19"/>
                <w:szCs w:val="19"/>
              </w:rPr>
              <w:t xml:space="preserve">COINVOLGIMENTO DELLA RETE DI COLLABORAZIONE DEI SERVIZI TERRITORIALI </w:t>
            </w:r>
            <w:r>
              <w:rPr>
                <w:rFonts w:ascii="Tahoma" w:eastAsia="Tahoma" w:hAnsi="Tahoma" w:cs="Tahoma"/>
                <w:color w:val="000000"/>
                <w:sz w:val="18"/>
                <w:szCs w:val="18"/>
              </w:rPr>
              <w:t>per la  prosecuzione del percorso di studi o per l’inserimento nel mondo del lavoro</w:t>
            </w:r>
          </w:p>
        </w:tc>
      </w:tr>
      <w:tr w:rsidR="00491B45">
        <w:trPr>
          <w:trHeight w:val="429"/>
        </w:trPr>
        <w:tc>
          <w:tcPr>
            <w:tcW w:w="9073"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40" w:lineRule="auto"/>
              <w:ind w:left="119"/>
              <w:rPr>
                <w:rFonts w:ascii="Tahoma" w:eastAsia="Tahoma" w:hAnsi="Tahoma" w:cs="Tahoma"/>
                <w:color w:val="000000"/>
                <w:sz w:val="19"/>
                <w:szCs w:val="19"/>
              </w:rPr>
            </w:pPr>
            <w:r>
              <w:rPr>
                <w:rFonts w:ascii="Tahoma" w:eastAsia="Tahoma" w:hAnsi="Tahoma" w:cs="Tahoma"/>
                <w:color w:val="000000"/>
                <w:sz w:val="19"/>
                <w:szCs w:val="19"/>
              </w:rPr>
              <w:t>Osservazioni dello Studente o della Studentessa</w:t>
            </w:r>
          </w:p>
        </w:tc>
      </w:tr>
    </w:tbl>
    <w:p w:rsidR="00491B45" w:rsidRDefault="00491B45">
      <w:pPr>
        <w:widowControl w:val="0"/>
        <w:pBdr>
          <w:top w:val="nil"/>
          <w:left w:val="nil"/>
          <w:bottom w:val="nil"/>
          <w:right w:val="nil"/>
          <w:between w:val="nil"/>
        </w:pBdr>
        <w:rPr>
          <w:color w:val="000000"/>
        </w:rPr>
      </w:pPr>
    </w:p>
    <w:p w:rsidR="00491B45" w:rsidRDefault="00491B45">
      <w:pPr>
        <w:widowControl w:val="0"/>
        <w:pBdr>
          <w:top w:val="nil"/>
          <w:left w:val="nil"/>
          <w:bottom w:val="nil"/>
          <w:right w:val="nil"/>
          <w:between w:val="nil"/>
        </w:pBdr>
        <w:rPr>
          <w:color w:val="000000"/>
        </w:rPr>
      </w:pPr>
    </w:p>
    <w:p w:rsidR="00491B45" w:rsidRDefault="002E3B7E">
      <w:pPr>
        <w:widowControl w:val="0"/>
        <w:pBdr>
          <w:top w:val="nil"/>
          <w:left w:val="nil"/>
          <w:bottom w:val="nil"/>
          <w:right w:val="nil"/>
          <w:between w:val="nil"/>
        </w:pBdr>
        <w:spacing w:line="240" w:lineRule="auto"/>
        <w:ind w:left="124"/>
        <w:rPr>
          <w:rFonts w:ascii="Times New Roman" w:eastAsia="Times New Roman" w:hAnsi="Times New Roman" w:cs="Times New Roman"/>
          <w:b/>
          <w:i/>
          <w:color w:val="1F497D"/>
          <w:sz w:val="24"/>
          <w:szCs w:val="24"/>
        </w:rPr>
      </w:pPr>
      <w:r>
        <w:rPr>
          <w:rFonts w:ascii="Times New Roman" w:eastAsia="Times New Roman" w:hAnsi="Times New Roman" w:cs="Times New Roman"/>
          <w:b/>
          <w:i/>
          <w:color w:val="1F497D"/>
          <w:sz w:val="24"/>
          <w:szCs w:val="24"/>
        </w:rPr>
        <w:t xml:space="preserve">Obiettivi di competenza del progetto formativo </w:t>
      </w:r>
    </w:p>
    <w:p w:rsidR="00491B45" w:rsidRDefault="002E3B7E">
      <w:pPr>
        <w:widowControl w:val="0"/>
        <w:pBdr>
          <w:top w:val="nil"/>
          <w:left w:val="nil"/>
          <w:bottom w:val="nil"/>
          <w:right w:val="nil"/>
          <w:between w:val="nil"/>
        </w:pBdr>
        <w:spacing w:before="120" w:line="233" w:lineRule="auto"/>
        <w:ind w:left="118" w:right="42" w:firstLine="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 può fare riferimento agli obiettivi declinati sopra - suggeriti dall'Agenzia europea nonché sostituirli  o integrarli con altri più specifici e rilevanti per l’alunno, anche considerando gli obiettivi già definiti  nella Sezione 5 (Interventi sullo stud</w:t>
      </w:r>
      <w:r>
        <w:rPr>
          <w:rFonts w:ascii="Times New Roman" w:eastAsia="Times New Roman" w:hAnsi="Times New Roman" w:cs="Times New Roman"/>
          <w:color w:val="000000"/>
          <w:sz w:val="24"/>
          <w:szCs w:val="24"/>
        </w:rPr>
        <w:t>ente riferiti alle quattro dimensioni in base al Profilo di  Funzionamento) - e agli altri interventi definiti in questa sezione sul percorso curricolare, in  particolare se emergono particolari potenzialità o attitudini rispetto ad alcune discipline conne</w:t>
      </w:r>
      <w:r>
        <w:rPr>
          <w:rFonts w:ascii="Times New Roman" w:eastAsia="Times New Roman" w:hAnsi="Times New Roman" w:cs="Times New Roman"/>
          <w:color w:val="000000"/>
          <w:sz w:val="24"/>
          <w:szCs w:val="24"/>
        </w:rPr>
        <w:t xml:space="preserve">sse con  l'esperienza del progetto. </w:t>
      </w:r>
    </w:p>
    <w:p w:rsidR="00491B45" w:rsidRDefault="002E3B7E">
      <w:pPr>
        <w:widowControl w:val="0"/>
        <w:pBdr>
          <w:top w:val="nil"/>
          <w:left w:val="nil"/>
          <w:bottom w:val="nil"/>
          <w:right w:val="nil"/>
          <w:between w:val="nil"/>
        </w:pBdr>
        <w:spacing w:before="127" w:line="240" w:lineRule="auto"/>
        <w:ind w:left="136"/>
        <w:rPr>
          <w:rFonts w:ascii="Times New Roman" w:eastAsia="Times New Roman" w:hAnsi="Times New Roman" w:cs="Times New Roman"/>
          <w:b/>
          <w:i/>
          <w:color w:val="1F497D"/>
          <w:sz w:val="24"/>
          <w:szCs w:val="24"/>
        </w:rPr>
      </w:pPr>
      <w:r>
        <w:rPr>
          <w:rFonts w:ascii="Times New Roman" w:eastAsia="Times New Roman" w:hAnsi="Times New Roman" w:cs="Times New Roman"/>
          <w:b/>
          <w:i/>
          <w:color w:val="1F497D"/>
          <w:sz w:val="24"/>
          <w:szCs w:val="24"/>
        </w:rPr>
        <w:t xml:space="preserve">Tipologia del contesto con l’indicazione delle barriere e dei facilitatori </w:t>
      </w:r>
    </w:p>
    <w:p w:rsidR="00491B45" w:rsidRDefault="002E3B7E">
      <w:pPr>
        <w:widowControl w:val="0"/>
        <w:pBdr>
          <w:top w:val="nil"/>
          <w:left w:val="nil"/>
          <w:bottom w:val="nil"/>
          <w:right w:val="nil"/>
          <w:between w:val="nil"/>
        </w:pBdr>
        <w:spacing w:before="118" w:line="233" w:lineRule="auto"/>
        <w:ind w:left="121" w:right="43" w:firstLine="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è stato scelto questo percorso si può ritenere che le barriere rilevate siano state </w:t>
      </w:r>
      <w:proofErr w:type="gramStart"/>
      <w:r>
        <w:rPr>
          <w:rFonts w:ascii="Times New Roman" w:eastAsia="Times New Roman" w:hAnsi="Times New Roman" w:cs="Times New Roman"/>
          <w:color w:val="000000"/>
          <w:sz w:val="24"/>
          <w:szCs w:val="24"/>
        </w:rPr>
        <w:t>considerate  superabili</w:t>
      </w:r>
      <w:proofErr w:type="gramEnd"/>
      <w:r>
        <w:rPr>
          <w:rFonts w:ascii="Times New Roman" w:eastAsia="Times New Roman" w:hAnsi="Times New Roman" w:cs="Times New Roman"/>
          <w:color w:val="000000"/>
          <w:sz w:val="24"/>
          <w:szCs w:val="24"/>
        </w:rPr>
        <w:t xml:space="preserve"> o comunque non determinanti: nel progetto, anche facendo riferimento a quanto specificato  nelle Sezioni 6 e 7 del PEI (Osservazioni e Interventi</w:t>
      </w:r>
      <w:r>
        <w:rPr>
          <w:rFonts w:ascii="Times New Roman" w:eastAsia="Times New Roman" w:hAnsi="Times New Roman" w:cs="Times New Roman"/>
          <w:color w:val="000000"/>
          <w:sz w:val="24"/>
          <w:szCs w:val="24"/>
        </w:rPr>
        <w:t xml:space="preserve"> sul contesto) si descrive come si intende  superare eventuali barriere e valorizzare i fattori di facilitazione. </w:t>
      </w:r>
    </w:p>
    <w:p w:rsidR="00491B45" w:rsidRDefault="002E3B7E">
      <w:pPr>
        <w:widowControl w:val="0"/>
        <w:pBdr>
          <w:top w:val="nil"/>
          <w:left w:val="nil"/>
          <w:bottom w:val="nil"/>
          <w:right w:val="nil"/>
          <w:between w:val="nil"/>
        </w:pBdr>
        <w:spacing w:before="124" w:line="233" w:lineRule="auto"/>
        <w:ind w:left="118" w:right="46" w:firstLine="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siamo nella quarta o quinta classe e l'esperienza del PCTO è stata sviluppata anche </w:t>
      </w:r>
      <w:proofErr w:type="gramStart"/>
      <w:r>
        <w:rPr>
          <w:rFonts w:ascii="Times New Roman" w:eastAsia="Times New Roman" w:hAnsi="Times New Roman" w:cs="Times New Roman"/>
          <w:color w:val="000000"/>
          <w:sz w:val="24"/>
          <w:szCs w:val="24"/>
        </w:rPr>
        <w:t>l'anno  precedente</w:t>
      </w:r>
      <w:proofErr w:type="gramEnd"/>
      <w:r>
        <w:rPr>
          <w:rFonts w:ascii="Times New Roman" w:eastAsia="Times New Roman" w:hAnsi="Times New Roman" w:cs="Times New Roman"/>
          <w:color w:val="000000"/>
          <w:sz w:val="24"/>
          <w:szCs w:val="24"/>
        </w:rPr>
        <w:t xml:space="preserve">, la rilevazione di barriere e facilitatori tiene ovviamente conto anche degli esiti di quella  esperienza.  </w:t>
      </w:r>
    </w:p>
    <w:p w:rsidR="00491B45" w:rsidRDefault="002E3B7E">
      <w:pPr>
        <w:widowControl w:val="0"/>
        <w:pBdr>
          <w:top w:val="nil"/>
          <w:left w:val="nil"/>
          <w:bottom w:val="nil"/>
          <w:right w:val="nil"/>
          <w:between w:val="nil"/>
        </w:pBdr>
        <w:spacing w:before="244" w:line="240" w:lineRule="auto"/>
        <w:ind w:left="129"/>
        <w:rPr>
          <w:rFonts w:ascii="Times New Roman" w:eastAsia="Times New Roman" w:hAnsi="Times New Roman" w:cs="Times New Roman"/>
          <w:b/>
          <w:i/>
          <w:color w:val="1F497D"/>
          <w:sz w:val="24"/>
          <w:szCs w:val="24"/>
        </w:rPr>
      </w:pPr>
      <w:r>
        <w:rPr>
          <w:rFonts w:ascii="Times New Roman" w:eastAsia="Times New Roman" w:hAnsi="Times New Roman" w:cs="Times New Roman"/>
          <w:b/>
          <w:i/>
          <w:color w:val="1F497D"/>
          <w:sz w:val="24"/>
          <w:szCs w:val="24"/>
        </w:rPr>
        <w:t xml:space="preserve">Tipologie di attività e modalità/fasi di </w:t>
      </w:r>
      <w:r>
        <w:rPr>
          <w:rFonts w:ascii="Times New Roman" w:eastAsia="Times New Roman" w:hAnsi="Times New Roman" w:cs="Times New Roman"/>
          <w:b/>
          <w:i/>
          <w:color w:val="1F497D"/>
          <w:sz w:val="24"/>
          <w:szCs w:val="24"/>
        </w:rPr>
        <w:t xml:space="preserve">svolgimento </w:t>
      </w:r>
    </w:p>
    <w:p w:rsidR="00491B45" w:rsidRDefault="002E3B7E">
      <w:pPr>
        <w:widowControl w:val="0"/>
        <w:pBdr>
          <w:top w:val="nil"/>
          <w:left w:val="nil"/>
          <w:bottom w:val="nil"/>
          <w:right w:val="nil"/>
          <w:between w:val="nil"/>
        </w:pBdr>
        <w:spacing w:before="120" w:line="233" w:lineRule="auto"/>
        <w:ind w:left="99" w:right="42" w:firstLine="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 definiscono le azioni previste (es: incontro con esperti, visite aziendali, impresa formativa </w:t>
      </w:r>
      <w:proofErr w:type="gramStart"/>
      <w:r>
        <w:rPr>
          <w:rFonts w:ascii="Times New Roman" w:eastAsia="Times New Roman" w:hAnsi="Times New Roman" w:cs="Times New Roman"/>
          <w:color w:val="000000"/>
          <w:sz w:val="24"/>
          <w:szCs w:val="24"/>
        </w:rPr>
        <w:t xml:space="preserve">simulata,  </w:t>
      </w:r>
      <w:proofErr w:type="spellStart"/>
      <w:r>
        <w:rPr>
          <w:rFonts w:ascii="Times New Roman" w:eastAsia="Times New Roman" w:hAnsi="Times New Roman" w:cs="Times New Roman"/>
          <w:i/>
          <w:color w:val="000000"/>
          <w:sz w:val="24"/>
          <w:szCs w:val="24"/>
        </w:rPr>
        <w:t>project</w:t>
      </w:r>
      <w:proofErr w:type="spellEnd"/>
      <w:proofErr w:type="gramEnd"/>
      <w:r>
        <w:rPr>
          <w:rFonts w:ascii="Times New Roman" w:eastAsia="Times New Roman" w:hAnsi="Times New Roman" w:cs="Times New Roman"/>
          <w:i/>
          <w:color w:val="000000"/>
          <w:sz w:val="24"/>
          <w:szCs w:val="24"/>
        </w:rPr>
        <w:t xml:space="preserve"> work </w:t>
      </w:r>
      <w:r>
        <w:rPr>
          <w:rFonts w:ascii="Times New Roman" w:eastAsia="Times New Roman" w:hAnsi="Times New Roman" w:cs="Times New Roman"/>
          <w:color w:val="000000"/>
          <w:sz w:val="24"/>
          <w:szCs w:val="24"/>
        </w:rPr>
        <w:t>in e con l’impresa, tirocini, progetti di imprenditorialità, ecc.) e le loro modalità  organizzative, anche con riferiment</w:t>
      </w:r>
      <w:r>
        <w:rPr>
          <w:rFonts w:ascii="Times New Roman" w:eastAsia="Times New Roman" w:hAnsi="Times New Roman" w:cs="Times New Roman"/>
          <w:color w:val="000000"/>
          <w:sz w:val="24"/>
          <w:szCs w:val="24"/>
        </w:rPr>
        <w:t xml:space="preserve">o al quadro temporale. </w:t>
      </w:r>
    </w:p>
    <w:p w:rsidR="00491B45" w:rsidRDefault="002E3B7E">
      <w:pPr>
        <w:widowControl w:val="0"/>
        <w:pBdr>
          <w:top w:val="nil"/>
          <w:left w:val="nil"/>
          <w:bottom w:val="nil"/>
          <w:right w:val="nil"/>
          <w:between w:val="nil"/>
        </w:pBdr>
        <w:spacing w:before="247" w:line="240" w:lineRule="auto"/>
        <w:ind w:left="110"/>
        <w:rPr>
          <w:rFonts w:ascii="Times New Roman" w:eastAsia="Times New Roman" w:hAnsi="Times New Roman" w:cs="Times New Roman"/>
          <w:b/>
          <w:i/>
          <w:color w:val="1F497D"/>
          <w:sz w:val="24"/>
          <w:szCs w:val="24"/>
        </w:rPr>
      </w:pPr>
      <w:r>
        <w:rPr>
          <w:rFonts w:ascii="Times New Roman" w:eastAsia="Times New Roman" w:hAnsi="Times New Roman" w:cs="Times New Roman"/>
          <w:b/>
          <w:i/>
          <w:color w:val="1F497D"/>
          <w:sz w:val="24"/>
          <w:szCs w:val="24"/>
        </w:rPr>
        <w:t xml:space="preserve">Monitoraggio e valutazione </w:t>
      </w:r>
    </w:p>
    <w:p w:rsidR="00491B45" w:rsidRDefault="002E3B7E">
      <w:pPr>
        <w:widowControl w:val="0"/>
        <w:pBdr>
          <w:top w:val="nil"/>
          <w:left w:val="nil"/>
          <w:bottom w:val="nil"/>
          <w:right w:val="nil"/>
          <w:between w:val="nil"/>
        </w:pBdr>
        <w:spacing w:before="118" w:line="233" w:lineRule="auto"/>
        <w:ind w:left="122" w:right="48"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Occorre riportare gli indicatori che si intendono esaminare per il monitoraggio in itinere e per </w:t>
      </w:r>
      <w:proofErr w:type="gramStart"/>
      <w:r>
        <w:rPr>
          <w:rFonts w:ascii="Times New Roman" w:eastAsia="Times New Roman" w:hAnsi="Times New Roman" w:cs="Times New Roman"/>
          <w:color w:val="000000"/>
          <w:sz w:val="24"/>
          <w:szCs w:val="24"/>
        </w:rPr>
        <w:t>la  verifica</w:t>
      </w:r>
      <w:proofErr w:type="gramEnd"/>
      <w:r>
        <w:rPr>
          <w:rFonts w:ascii="Times New Roman" w:eastAsia="Times New Roman" w:hAnsi="Times New Roman" w:cs="Times New Roman"/>
          <w:color w:val="000000"/>
          <w:sz w:val="24"/>
          <w:szCs w:val="24"/>
        </w:rPr>
        <w:t xml:space="preserve"> finale, assieme agli esiti previsti rispetto agli obiettivi di competenza del progetto formativo  sopra descritti. </w:t>
      </w:r>
    </w:p>
    <w:p w:rsidR="00491B45" w:rsidRDefault="002E3B7E">
      <w:pPr>
        <w:widowControl w:val="0"/>
        <w:pBdr>
          <w:top w:val="nil"/>
          <w:left w:val="nil"/>
          <w:bottom w:val="nil"/>
          <w:right w:val="nil"/>
          <w:between w:val="nil"/>
        </w:pBdr>
        <w:spacing w:before="246" w:line="240" w:lineRule="auto"/>
        <w:ind w:left="125"/>
        <w:rPr>
          <w:rFonts w:ascii="Times New Roman" w:eastAsia="Times New Roman" w:hAnsi="Times New Roman" w:cs="Times New Roman"/>
          <w:b/>
          <w:i/>
          <w:color w:val="1F497D"/>
          <w:sz w:val="24"/>
          <w:szCs w:val="24"/>
        </w:rPr>
      </w:pPr>
      <w:r>
        <w:rPr>
          <w:rFonts w:ascii="Times New Roman" w:eastAsia="Times New Roman" w:hAnsi="Times New Roman" w:cs="Times New Roman"/>
          <w:b/>
          <w:i/>
          <w:color w:val="1F497D"/>
          <w:sz w:val="24"/>
          <w:szCs w:val="24"/>
        </w:rPr>
        <w:t>Coinvolgimento della rete di c</w:t>
      </w:r>
      <w:r>
        <w:rPr>
          <w:rFonts w:ascii="Times New Roman" w:eastAsia="Times New Roman" w:hAnsi="Times New Roman" w:cs="Times New Roman"/>
          <w:b/>
          <w:i/>
          <w:color w:val="1F497D"/>
          <w:sz w:val="24"/>
          <w:szCs w:val="24"/>
        </w:rPr>
        <w:t>ollaborazione dei servizi territoriali</w:t>
      </w:r>
    </w:p>
    <w:p w:rsidR="00491B45" w:rsidRDefault="002E3B7E">
      <w:pPr>
        <w:widowControl w:val="0"/>
        <w:pBdr>
          <w:top w:val="nil"/>
          <w:left w:val="nil"/>
          <w:bottom w:val="nil"/>
          <w:right w:val="nil"/>
          <w:between w:val="nil"/>
        </w:pBdr>
        <w:spacing w:before="192" w:line="240" w:lineRule="auto"/>
        <w:ind w:right="100"/>
        <w:jc w:val="right"/>
        <w:rPr>
          <w:rFonts w:ascii="Calibri" w:eastAsia="Calibri" w:hAnsi="Calibri" w:cs="Calibri"/>
          <w:color w:val="000000"/>
        </w:rPr>
      </w:pPr>
      <w:r>
        <w:rPr>
          <w:rFonts w:ascii="Calibri" w:eastAsia="Calibri" w:hAnsi="Calibri" w:cs="Calibri"/>
          <w:color w:val="000000"/>
        </w:rPr>
        <w:t xml:space="preserve">44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34"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55"/>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lastRenderedPageBreak/>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42" w:line="233" w:lineRule="auto"/>
        <w:ind w:left="118" w:right="42" w:firstLine="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 descrivono gli interventi gestiti in modo congiunto o coordinato con i servizi territoriali che </w:t>
      </w:r>
      <w:proofErr w:type="gramStart"/>
      <w:r>
        <w:rPr>
          <w:rFonts w:ascii="Times New Roman" w:eastAsia="Times New Roman" w:hAnsi="Times New Roman" w:cs="Times New Roman"/>
          <w:color w:val="000000"/>
          <w:sz w:val="24"/>
          <w:szCs w:val="24"/>
        </w:rPr>
        <w:t>hanno  competenze</w:t>
      </w:r>
      <w:proofErr w:type="gramEnd"/>
      <w:r>
        <w:rPr>
          <w:rFonts w:ascii="Times New Roman" w:eastAsia="Times New Roman" w:hAnsi="Times New Roman" w:cs="Times New Roman"/>
          <w:color w:val="000000"/>
          <w:sz w:val="24"/>
          <w:szCs w:val="24"/>
        </w:rPr>
        <w:t xml:space="preserve"> specifiche nell'inserimento lavorativo delle persone con disabilità, ad esempio: scelta  dell'azienda, scambio di informazioni, gestione co</w:t>
      </w:r>
      <w:r>
        <w:rPr>
          <w:rFonts w:ascii="Times New Roman" w:eastAsia="Times New Roman" w:hAnsi="Times New Roman" w:cs="Times New Roman"/>
          <w:color w:val="000000"/>
          <w:sz w:val="24"/>
          <w:szCs w:val="24"/>
        </w:rPr>
        <w:t xml:space="preserve">ngiunta di eventuali corsi sulla sicurezza. </w:t>
      </w:r>
      <w:proofErr w:type="gramStart"/>
      <w:r>
        <w:rPr>
          <w:rFonts w:ascii="Times New Roman" w:eastAsia="Times New Roman" w:hAnsi="Times New Roman" w:cs="Times New Roman"/>
          <w:color w:val="000000"/>
          <w:sz w:val="24"/>
          <w:szCs w:val="24"/>
        </w:rPr>
        <w:t>Si  persegue</w:t>
      </w:r>
      <w:proofErr w:type="gramEnd"/>
      <w:r>
        <w:rPr>
          <w:rFonts w:ascii="Times New Roman" w:eastAsia="Times New Roman" w:hAnsi="Times New Roman" w:cs="Times New Roman"/>
          <w:color w:val="000000"/>
          <w:sz w:val="24"/>
          <w:szCs w:val="24"/>
        </w:rPr>
        <w:t xml:space="preserve"> assieme l'obiettivo di rendere più rapido ed efficace il passaggio di presa in carico al termine  del percorso di istruzione, riducendo al minimo il bisogno di ulteriori momenti di indagine. </w:t>
      </w:r>
    </w:p>
    <w:p w:rsidR="00491B45" w:rsidRDefault="002E3B7E">
      <w:pPr>
        <w:widowControl w:val="0"/>
        <w:pBdr>
          <w:top w:val="nil"/>
          <w:left w:val="nil"/>
          <w:bottom w:val="nil"/>
          <w:right w:val="nil"/>
          <w:between w:val="nil"/>
        </w:pBdr>
        <w:spacing w:before="124" w:line="234" w:lineRule="auto"/>
        <w:ind w:left="118" w:right="42" w:firstLine="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è st</w:t>
      </w:r>
      <w:r>
        <w:rPr>
          <w:rFonts w:ascii="Times New Roman" w:eastAsia="Times New Roman" w:hAnsi="Times New Roman" w:cs="Times New Roman"/>
          <w:color w:val="000000"/>
          <w:sz w:val="24"/>
          <w:szCs w:val="24"/>
        </w:rPr>
        <w:t xml:space="preserve">ato definito un Progetto Individuale, sono già stati sintetizzati nella Sezione n. 3 i suoi </w:t>
      </w:r>
      <w:proofErr w:type="gramStart"/>
      <w:r>
        <w:rPr>
          <w:rFonts w:ascii="Times New Roman" w:eastAsia="Times New Roman" w:hAnsi="Times New Roman" w:cs="Times New Roman"/>
          <w:color w:val="000000"/>
          <w:sz w:val="24"/>
          <w:szCs w:val="24"/>
        </w:rPr>
        <w:t>contenuti  principali</w:t>
      </w:r>
      <w:proofErr w:type="gramEnd"/>
      <w:r>
        <w:rPr>
          <w:rFonts w:ascii="Times New Roman" w:eastAsia="Times New Roman" w:hAnsi="Times New Roman" w:cs="Times New Roman"/>
          <w:color w:val="000000"/>
          <w:sz w:val="24"/>
          <w:szCs w:val="24"/>
        </w:rPr>
        <w:t xml:space="preserve"> e precisato come si coordina e interagisce con il PEI. Il passaggio dalla scuola alla </w:t>
      </w:r>
      <w:proofErr w:type="gramStart"/>
      <w:r>
        <w:rPr>
          <w:rFonts w:ascii="Times New Roman" w:eastAsia="Times New Roman" w:hAnsi="Times New Roman" w:cs="Times New Roman"/>
          <w:color w:val="000000"/>
          <w:sz w:val="24"/>
          <w:szCs w:val="24"/>
        </w:rPr>
        <w:t>vita  adulta</w:t>
      </w:r>
      <w:proofErr w:type="gramEnd"/>
      <w:r>
        <w:rPr>
          <w:rFonts w:ascii="Times New Roman" w:eastAsia="Times New Roman" w:hAnsi="Times New Roman" w:cs="Times New Roman"/>
          <w:color w:val="000000"/>
          <w:sz w:val="24"/>
          <w:szCs w:val="24"/>
        </w:rPr>
        <w:t xml:space="preserve"> rappresenta un nodo fondamentale di questo </w:t>
      </w:r>
      <w:r>
        <w:rPr>
          <w:rFonts w:ascii="Times New Roman" w:eastAsia="Times New Roman" w:hAnsi="Times New Roman" w:cs="Times New Roman"/>
          <w:color w:val="000000"/>
          <w:sz w:val="24"/>
          <w:szCs w:val="24"/>
        </w:rPr>
        <w:t xml:space="preserve">progetto e vi dovrebbe essere pertanto ben definito  come effettuare concretamente questa transizione.  </w:t>
      </w:r>
    </w:p>
    <w:p w:rsidR="00491B45" w:rsidRDefault="002E3B7E">
      <w:pPr>
        <w:widowControl w:val="0"/>
        <w:pBdr>
          <w:top w:val="nil"/>
          <w:left w:val="nil"/>
          <w:bottom w:val="nil"/>
          <w:right w:val="nil"/>
          <w:between w:val="nil"/>
        </w:pBdr>
        <w:spacing w:before="124" w:line="233" w:lineRule="auto"/>
        <w:ind w:left="120" w:right="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 anche dove non è stato predisposto formalmente questo progetto è indispensabile che tutti </w:t>
      </w:r>
      <w:proofErr w:type="gramStart"/>
      <w:r>
        <w:rPr>
          <w:rFonts w:ascii="Times New Roman" w:eastAsia="Times New Roman" w:hAnsi="Times New Roman" w:cs="Times New Roman"/>
          <w:color w:val="000000"/>
          <w:sz w:val="24"/>
          <w:szCs w:val="24"/>
        </w:rPr>
        <w:t>i  soggetti</w:t>
      </w:r>
      <w:proofErr w:type="gramEnd"/>
      <w:r>
        <w:rPr>
          <w:rFonts w:ascii="Times New Roman" w:eastAsia="Times New Roman" w:hAnsi="Times New Roman" w:cs="Times New Roman"/>
          <w:color w:val="000000"/>
          <w:sz w:val="24"/>
          <w:szCs w:val="24"/>
        </w:rPr>
        <w:t xml:space="preserve"> che, a vario titolo, hanno in carico lo studente, si impegnino ad affrontare per tempo e in  modo serio la questione del progetto di vita al termine de</w:t>
      </w:r>
      <w:r>
        <w:rPr>
          <w:rFonts w:ascii="Times New Roman" w:eastAsia="Times New Roman" w:hAnsi="Times New Roman" w:cs="Times New Roman"/>
          <w:color w:val="000000"/>
          <w:sz w:val="24"/>
          <w:szCs w:val="24"/>
        </w:rPr>
        <w:t xml:space="preserve">l percorso scolastico. </w:t>
      </w:r>
    </w:p>
    <w:p w:rsidR="00491B45" w:rsidRDefault="002E3B7E">
      <w:pPr>
        <w:widowControl w:val="0"/>
        <w:pBdr>
          <w:top w:val="nil"/>
          <w:left w:val="nil"/>
          <w:bottom w:val="nil"/>
          <w:right w:val="nil"/>
          <w:between w:val="nil"/>
        </w:pBdr>
        <w:spacing w:before="244" w:line="240" w:lineRule="auto"/>
        <w:ind w:left="124"/>
        <w:rPr>
          <w:rFonts w:ascii="Times New Roman" w:eastAsia="Times New Roman" w:hAnsi="Times New Roman" w:cs="Times New Roman"/>
          <w:b/>
          <w:i/>
          <w:color w:val="1F497D"/>
          <w:sz w:val="24"/>
          <w:szCs w:val="24"/>
        </w:rPr>
      </w:pPr>
      <w:r>
        <w:rPr>
          <w:rFonts w:ascii="Times New Roman" w:eastAsia="Times New Roman" w:hAnsi="Times New Roman" w:cs="Times New Roman"/>
          <w:b/>
          <w:i/>
          <w:color w:val="1F497D"/>
          <w:sz w:val="24"/>
          <w:szCs w:val="24"/>
        </w:rPr>
        <w:t xml:space="preserve">Osservazioni dello studente o della studentessa </w:t>
      </w:r>
    </w:p>
    <w:p w:rsidR="00491B45" w:rsidRDefault="002E3B7E">
      <w:pPr>
        <w:widowControl w:val="0"/>
        <w:pBdr>
          <w:top w:val="nil"/>
          <w:left w:val="nil"/>
          <w:bottom w:val="nil"/>
          <w:right w:val="nil"/>
          <w:between w:val="nil"/>
        </w:pBdr>
        <w:spacing w:before="120" w:line="233" w:lineRule="auto"/>
        <w:ind w:left="121"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 studente fa parte del GLO e può ovviamente esprimere osservazioni su tutti i contenuti del </w:t>
      </w:r>
      <w:proofErr w:type="gramStart"/>
      <w:r>
        <w:rPr>
          <w:rFonts w:ascii="Times New Roman" w:eastAsia="Times New Roman" w:hAnsi="Times New Roman" w:cs="Times New Roman"/>
          <w:color w:val="000000"/>
          <w:sz w:val="24"/>
          <w:szCs w:val="24"/>
        </w:rPr>
        <w:t>PEI,  ma</w:t>
      </w:r>
      <w:proofErr w:type="gramEnd"/>
      <w:r>
        <w:rPr>
          <w:rFonts w:ascii="Times New Roman" w:eastAsia="Times New Roman" w:hAnsi="Times New Roman" w:cs="Times New Roman"/>
          <w:color w:val="000000"/>
          <w:sz w:val="24"/>
          <w:szCs w:val="24"/>
        </w:rPr>
        <w:t xml:space="preserve"> in questa fase può essere particolarmente rilevante cogliere e valorizzare il su</w:t>
      </w:r>
      <w:r>
        <w:rPr>
          <w:rFonts w:ascii="Times New Roman" w:eastAsia="Times New Roman" w:hAnsi="Times New Roman" w:cs="Times New Roman"/>
          <w:color w:val="000000"/>
          <w:sz w:val="24"/>
          <w:szCs w:val="24"/>
        </w:rPr>
        <w:t xml:space="preserve">o punto di vista. </w:t>
      </w:r>
    </w:p>
    <w:p w:rsidR="00491B45" w:rsidRDefault="002E3B7E">
      <w:pPr>
        <w:widowControl w:val="0"/>
        <w:pBdr>
          <w:top w:val="nil"/>
          <w:left w:val="nil"/>
          <w:bottom w:val="nil"/>
          <w:right w:val="nil"/>
          <w:between w:val="nil"/>
        </w:pBdr>
        <w:spacing w:before="244" w:line="240" w:lineRule="auto"/>
        <w:ind w:left="133"/>
        <w:rPr>
          <w:rFonts w:ascii="Times New Roman" w:eastAsia="Times New Roman" w:hAnsi="Times New Roman" w:cs="Times New Roman"/>
          <w:b/>
          <w:i/>
          <w:color w:val="1F497D"/>
          <w:sz w:val="24"/>
          <w:szCs w:val="24"/>
        </w:rPr>
      </w:pPr>
      <w:r>
        <w:rPr>
          <w:rFonts w:ascii="Times New Roman" w:eastAsia="Times New Roman" w:hAnsi="Times New Roman" w:cs="Times New Roman"/>
          <w:b/>
          <w:i/>
          <w:color w:val="1F497D"/>
          <w:sz w:val="24"/>
          <w:szCs w:val="24"/>
        </w:rPr>
        <w:t xml:space="preserve">Verifica finale </w:t>
      </w:r>
    </w:p>
    <w:p w:rsidR="00491B45" w:rsidRDefault="002E3B7E">
      <w:pPr>
        <w:widowControl w:val="0"/>
        <w:pBdr>
          <w:top w:val="nil"/>
          <w:left w:val="nil"/>
          <w:bottom w:val="nil"/>
          <w:right w:val="nil"/>
          <w:between w:val="nil"/>
        </w:pBdr>
        <w:spacing w:before="120" w:line="240" w:lineRule="auto"/>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Sono due in particolare gli aspetti da considerare nella verifica finale: </w:t>
      </w:r>
    </w:p>
    <w:p w:rsidR="00491B45" w:rsidRDefault="002E3B7E">
      <w:pPr>
        <w:widowControl w:val="0"/>
        <w:pBdr>
          <w:top w:val="nil"/>
          <w:left w:val="nil"/>
          <w:bottom w:val="nil"/>
          <w:right w:val="nil"/>
          <w:between w:val="nil"/>
        </w:pBdr>
        <w:spacing w:before="118" w:line="233" w:lineRule="auto"/>
        <w:ind w:left="546" w:right="48" w:hanging="3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il conseguimento degli obiettivi di competenza in base agli esiti previsti e alle modalità </w:t>
      </w:r>
      <w:proofErr w:type="gramStart"/>
      <w:r>
        <w:rPr>
          <w:rFonts w:ascii="Times New Roman" w:eastAsia="Times New Roman" w:hAnsi="Times New Roman" w:cs="Times New Roman"/>
          <w:color w:val="000000"/>
          <w:sz w:val="24"/>
          <w:szCs w:val="24"/>
        </w:rPr>
        <w:t>di  valutazione</w:t>
      </w:r>
      <w:proofErr w:type="gramEnd"/>
      <w:r>
        <w:rPr>
          <w:rFonts w:ascii="Times New Roman" w:eastAsia="Times New Roman" w:hAnsi="Times New Roman" w:cs="Times New Roman"/>
          <w:color w:val="000000"/>
          <w:sz w:val="24"/>
          <w:szCs w:val="24"/>
        </w:rPr>
        <w:t xml:space="preserve"> indicate, nonché al livello di riduzione dei vincoli di contesto e alla loro eventuale  permanenza; </w:t>
      </w:r>
    </w:p>
    <w:p w:rsidR="00491B45" w:rsidRDefault="002E3B7E">
      <w:pPr>
        <w:widowControl w:val="0"/>
        <w:pBdr>
          <w:top w:val="nil"/>
          <w:left w:val="nil"/>
          <w:bottom w:val="nil"/>
          <w:right w:val="nil"/>
          <w:between w:val="nil"/>
        </w:pBdr>
        <w:spacing w:before="124" w:line="233" w:lineRule="auto"/>
        <w:ind w:left="545" w:right="44" w:hanging="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la replicabilità dell’attività e le misure di miglioramento da assumere, sulla base del riscontro </w:t>
      </w:r>
      <w:proofErr w:type="gramStart"/>
      <w:r>
        <w:rPr>
          <w:rFonts w:ascii="Times New Roman" w:eastAsia="Times New Roman" w:hAnsi="Times New Roman" w:cs="Times New Roman"/>
          <w:color w:val="000000"/>
          <w:sz w:val="24"/>
          <w:szCs w:val="24"/>
        </w:rPr>
        <w:t>dei  tutor</w:t>
      </w:r>
      <w:proofErr w:type="gramEnd"/>
      <w:r>
        <w:rPr>
          <w:rFonts w:ascii="Times New Roman" w:eastAsia="Times New Roman" w:hAnsi="Times New Roman" w:cs="Times New Roman"/>
          <w:color w:val="000000"/>
          <w:sz w:val="24"/>
          <w:szCs w:val="24"/>
        </w:rPr>
        <w:t xml:space="preserve">. Queste informazioni serviranno da traccia iniziale per la progettazione del PCTO per </w:t>
      </w:r>
      <w:proofErr w:type="gramStart"/>
      <w:r>
        <w:rPr>
          <w:rFonts w:ascii="Times New Roman" w:eastAsia="Times New Roman" w:hAnsi="Times New Roman" w:cs="Times New Roman"/>
          <w:color w:val="000000"/>
          <w:sz w:val="24"/>
          <w:szCs w:val="24"/>
        </w:rPr>
        <w:t>l'anno  successivo</w:t>
      </w:r>
      <w:proofErr w:type="gramEnd"/>
      <w:r>
        <w:rPr>
          <w:rFonts w:ascii="Times New Roman" w:eastAsia="Times New Roman" w:hAnsi="Times New Roman" w:cs="Times New Roman"/>
          <w:color w:val="000000"/>
          <w:sz w:val="24"/>
          <w:szCs w:val="24"/>
        </w:rPr>
        <w:t xml:space="preserve"> o, se siamo all'ultimo anno, per le ind</w:t>
      </w:r>
      <w:r>
        <w:rPr>
          <w:rFonts w:ascii="Times New Roman" w:eastAsia="Times New Roman" w:hAnsi="Times New Roman" w:cs="Times New Roman"/>
          <w:color w:val="000000"/>
          <w:sz w:val="24"/>
          <w:szCs w:val="24"/>
        </w:rPr>
        <w:t xml:space="preserve">icazioni da fornire al servizio di inserimento  lavorativo al termine della scuola o per l'eventuale prosecuzione degli studi.  </w:t>
      </w:r>
    </w:p>
    <w:p w:rsidR="00491B45" w:rsidRDefault="002E3B7E">
      <w:pPr>
        <w:widowControl w:val="0"/>
        <w:pBdr>
          <w:top w:val="nil"/>
          <w:left w:val="nil"/>
          <w:bottom w:val="nil"/>
          <w:right w:val="nil"/>
          <w:between w:val="nil"/>
        </w:pBdr>
        <w:spacing w:before="244" w:line="240" w:lineRule="auto"/>
        <w:ind w:left="124"/>
        <w:rPr>
          <w:rFonts w:ascii="Times New Roman" w:eastAsia="Times New Roman" w:hAnsi="Times New Roman" w:cs="Times New Roman"/>
          <w:b/>
          <w:color w:val="1F497D"/>
          <w:sz w:val="24"/>
          <w:szCs w:val="24"/>
        </w:rPr>
      </w:pPr>
      <w:r>
        <w:rPr>
          <w:rFonts w:ascii="Times New Roman" w:eastAsia="Times New Roman" w:hAnsi="Times New Roman" w:cs="Times New Roman"/>
          <w:b/>
          <w:color w:val="365F91"/>
          <w:sz w:val="24"/>
          <w:szCs w:val="24"/>
        </w:rPr>
        <w:t xml:space="preserve">8.4 Criteri di valutazione del comportamento </w:t>
      </w:r>
      <w:r>
        <w:rPr>
          <w:rFonts w:ascii="Times New Roman" w:eastAsia="Times New Roman" w:hAnsi="Times New Roman" w:cs="Times New Roman"/>
          <w:b/>
          <w:color w:val="1F497D"/>
          <w:sz w:val="24"/>
          <w:szCs w:val="24"/>
        </w:rPr>
        <w:t xml:space="preserve">ed eventuali obiettivi specifici  </w:t>
      </w:r>
    </w:p>
    <w:p w:rsidR="00491B45" w:rsidRDefault="002E3B7E">
      <w:pPr>
        <w:widowControl w:val="0"/>
        <w:pBdr>
          <w:top w:val="nil"/>
          <w:left w:val="nil"/>
          <w:bottom w:val="nil"/>
          <w:right w:val="nil"/>
          <w:between w:val="nil"/>
        </w:pBdr>
        <w:spacing w:before="120" w:line="233" w:lineRule="auto"/>
        <w:ind w:left="118" w:right="43"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la valutazione del comportamento sono presenti due opzioni in base all’esigenza o meno </w:t>
      </w:r>
      <w:proofErr w:type="gramStart"/>
      <w:r>
        <w:rPr>
          <w:rFonts w:ascii="Times New Roman" w:eastAsia="Times New Roman" w:hAnsi="Times New Roman" w:cs="Times New Roman"/>
          <w:color w:val="000000"/>
          <w:sz w:val="24"/>
          <w:szCs w:val="24"/>
        </w:rPr>
        <w:t>di  personalizzazione</w:t>
      </w:r>
      <w:proofErr w:type="gramEnd"/>
      <w:r>
        <w:rPr>
          <w:rFonts w:ascii="Times New Roman" w:eastAsia="Times New Roman" w:hAnsi="Times New Roman" w:cs="Times New Roman"/>
          <w:color w:val="000000"/>
          <w:sz w:val="24"/>
          <w:szCs w:val="24"/>
        </w:rPr>
        <w:t xml:space="preserve">. Nel caso di difficoltà nella regolazione del comportamento, sarà </w:t>
      </w:r>
      <w:proofErr w:type="gramStart"/>
      <w:r>
        <w:rPr>
          <w:rFonts w:ascii="Times New Roman" w:eastAsia="Times New Roman" w:hAnsi="Times New Roman" w:cs="Times New Roman"/>
          <w:color w:val="000000"/>
          <w:sz w:val="24"/>
          <w:szCs w:val="24"/>
        </w:rPr>
        <w:t>opportuno  prevedere</w:t>
      </w:r>
      <w:proofErr w:type="gramEnd"/>
      <w:r>
        <w:rPr>
          <w:rFonts w:ascii="Times New Roman" w:eastAsia="Times New Roman" w:hAnsi="Times New Roman" w:cs="Times New Roman"/>
          <w:color w:val="000000"/>
          <w:sz w:val="24"/>
          <w:szCs w:val="24"/>
        </w:rPr>
        <w:t xml:space="preserve"> non soltanto criteri di valutazione personalizzati, ma a</w:t>
      </w:r>
      <w:r>
        <w:rPr>
          <w:rFonts w:ascii="Times New Roman" w:eastAsia="Times New Roman" w:hAnsi="Times New Roman" w:cs="Times New Roman"/>
          <w:color w:val="000000"/>
          <w:sz w:val="24"/>
          <w:szCs w:val="24"/>
        </w:rPr>
        <w:t xml:space="preserve">nche una progettazione coerente con  gli obiettivi educativi indicati nella Sezione 4, con particolare riguardo alla dimensione della  interazione, unitamente a specifiche strategie di intervento, che saranno esplicitate anche nella  Sezione 9. </w:t>
      </w:r>
    </w:p>
    <w:p w:rsidR="00491B45" w:rsidRDefault="002E3B7E">
      <w:pPr>
        <w:widowControl w:val="0"/>
        <w:pBdr>
          <w:top w:val="nil"/>
          <w:left w:val="nil"/>
          <w:bottom w:val="nil"/>
          <w:right w:val="nil"/>
          <w:between w:val="nil"/>
        </w:pBdr>
        <w:spacing w:before="2210" w:line="240" w:lineRule="auto"/>
        <w:ind w:right="100"/>
        <w:jc w:val="right"/>
        <w:rPr>
          <w:rFonts w:ascii="Calibri" w:eastAsia="Calibri" w:hAnsi="Calibri" w:cs="Calibri"/>
          <w:color w:val="000000"/>
        </w:rPr>
      </w:pPr>
      <w:r>
        <w:rPr>
          <w:rFonts w:ascii="Calibri" w:eastAsia="Calibri" w:hAnsi="Calibri" w:cs="Calibri"/>
          <w:color w:val="000000"/>
        </w:rPr>
        <w:t xml:space="preserve">45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3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56"/>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40" w:lineRule="auto"/>
        <w:jc w:val="center"/>
        <w:rPr>
          <w:i/>
          <w:color w:val="000000"/>
          <w:sz w:val="36"/>
          <w:szCs w:val="36"/>
        </w:rPr>
      </w:pPr>
      <w:r>
        <w:rPr>
          <w:i/>
          <w:color w:val="000000"/>
          <w:sz w:val="36"/>
          <w:szCs w:val="36"/>
        </w:rPr>
        <w:lastRenderedPageBreak/>
        <w:t xml:space="preserve">Il Ministro dell’Istruzione e del Merito </w:t>
      </w:r>
    </w:p>
    <w:p w:rsidR="00491B45" w:rsidRDefault="002E3B7E">
      <w:pPr>
        <w:widowControl w:val="0"/>
        <w:pBdr>
          <w:top w:val="nil"/>
          <w:left w:val="nil"/>
          <w:bottom w:val="nil"/>
          <w:right w:val="nil"/>
          <w:between w:val="nil"/>
        </w:pBdr>
        <w:spacing w:before="43" w:line="240" w:lineRule="auto"/>
        <w:jc w:val="center"/>
        <w:rPr>
          <w:i/>
          <w:color w:val="000000"/>
          <w:sz w:val="36"/>
          <w:szCs w:val="36"/>
        </w:rPr>
      </w:pPr>
      <w:r>
        <w:rPr>
          <w:i/>
          <w:color w:val="000000"/>
          <w:sz w:val="36"/>
          <w:szCs w:val="36"/>
        </w:rPr>
        <w:t xml:space="preserve">di concerto con </w:t>
      </w:r>
    </w:p>
    <w:p w:rsidR="00491B45" w:rsidRDefault="002E3B7E">
      <w:pPr>
        <w:widowControl w:val="0"/>
        <w:pBdr>
          <w:top w:val="nil"/>
          <w:left w:val="nil"/>
          <w:bottom w:val="nil"/>
          <w:right w:val="nil"/>
          <w:between w:val="nil"/>
        </w:pBdr>
        <w:spacing w:before="40" w:line="240" w:lineRule="auto"/>
        <w:jc w:val="center"/>
        <w:rPr>
          <w:i/>
          <w:color w:val="000000"/>
          <w:sz w:val="36"/>
          <w:szCs w:val="36"/>
        </w:rPr>
      </w:pPr>
      <w:r>
        <w:rPr>
          <w:i/>
          <w:color w:val="000000"/>
          <w:sz w:val="36"/>
          <w:szCs w:val="36"/>
        </w:rPr>
        <w:t xml:space="preserve">il Ministro dell’Economia e delle Finanze </w:t>
      </w:r>
    </w:p>
    <w:tbl>
      <w:tblPr>
        <w:tblStyle w:val="ab"/>
        <w:tblW w:w="9786" w:type="dxa"/>
        <w:tblInd w:w="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6"/>
      </w:tblGrid>
      <w:tr w:rsidR="00491B45">
        <w:trPr>
          <w:trHeight w:val="1581"/>
        </w:trPr>
        <w:tc>
          <w:tcPr>
            <w:tcW w:w="9786"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40" w:lineRule="auto"/>
              <w:ind w:left="38"/>
              <w:rPr>
                <w:rFonts w:ascii="Tahoma" w:eastAsia="Tahoma" w:hAnsi="Tahoma" w:cs="Tahoma"/>
                <w:color w:val="000000"/>
                <w:sz w:val="19"/>
                <w:szCs w:val="19"/>
              </w:rPr>
            </w:pPr>
            <w:r>
              <w:rPr>
                <w:i/>
                <w:noProof/>
                <w:color w:val="000000"/>
                <w:sz w:val="36"/>
                <w:szCs w:val="36"/>
              </w:rPr>
              <w:drawing>
                <wp:inline distT="19050" distB="19050" distL="19050" distR="19050">
                  <wp:extent cx="198120" cy="140208"/>
                  <wp:effectExtent l="0" t="0" r="0" b="0"/>
                  <wp:docPr id="44"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57"/>
                          <a:srcRect/>
                          <a:stretch>
                            <a:fillRect/>
                          </a:stretch>
                        </pic:blipFill>
                        <pic:spPr>
                          <a:xfrm>
                            <a:off x="0" y="0"/>
                            <a:ext cx="198120" cy="140208"/>
                          </a:xfrm>
                          <a:prstGeom prst="rect">
                            <a:avLst/>
                          </a:prstGeom>
                          <a:ln/>
                        </pic:spPr>
                      </pic:pic>
                    </a:graphicData>
                  </a:graphic>
                </wp:inline>
              </w:drawing>
            </w:r>
            <w:r>
              <w:rPr>
                <w:rFonts w:ascii="Tahoma" w:eastAsia="Tahoma" w:hAnsi="Tahoma" w:cs="Tahoma"/>
                <w:color w:val="000000"/>
                <w:sz w:val="19"/>
                <w:szCs w:val="19"/>
              </w:rPr>
              <w:t xml:space="preserve">A - Il comportamento è valutato in base agli stessi criteri adottati per la classe  </w:t>
            </w:r>
          </w:p>
          <w:p w:rsidR="00491B45" w:rsidRDefault="002E3B7E">
            <w:pPr>
              <w:widowControl w:val="0"/>
              <w:pBdr>
                <w:top w:val="nil"/>
                <w:left w:val="nil"/>
                <w:bottom w:val="nil"/>
                <w:right w:val="nil"/>
                <w:between w:val="nil"/>
              </w:pBdr>
              <w:spacing w:before="120" w:line="243" w:lineRule="auto"/>
              <w:ind w:left="43" w:right="160" w:firstLine="228"/>
              <w:rPr>
                <w:rFonts w:ascii="Tahoma" w:eastAsia="Tahoma" w:hAnsi="Tahoma" w:cs="Tahoma"/>
                <w:color w:val="000000"/>
                <w:sz w:val="19"/>
                <w:szCs w:val="19"/>
              </w:rPr>
            </w:pPr>
            <w:r>
              <w:rPr>
                <w:rFonts w:ascii="Tahoma" w:eastAsia="Tahoma" w:hAnsi="Tahoma" w:cs="Tahoma"/>
                <w:color w:val="000000"/>
                <w:sz w:val="19"/>
                <w:szCs w:val="19"/>
              </w:rPr>
              <w:t xml:space="preserve">B - Il comportamento è valutato in base ai seguenti criteri personalizzati e al raggiungimento dei </w:t>
            </w:r>
            <w:proofErr w:type="gramStart"/>
            <w:r>
              <w:rPr>
                <w:rFonts w:ascii="Tahoma" w:eastAsia="Tahoma" w:hAnsi="Tahoma" w:cs="Tahoma"/>
                <w:color w:val="000000"/>
                <w:sz w:val="19"/>
                <w:szCs w:val="19"/>
              </w:rPr>
              <w:t>seguenti  obiettivi</w:t>
            </w:r>
            <w:proofErr w:type="gramEnd"/>
            <w:r>
              <w:rPr>
                <w:rFonts w:ascii="Tahoma" w:eastAsia="Tahoma" w:hAnsi="Tahoma" w:cs="Tahoma"/>
                <w:color w:val="000000"/>
                <w:sz w:val="19"/>
                <w:szCs w:val="19"/>
              </w:rPr>
              <w:t xml:space="preserve">: </w:t>
            </w:r>
          </w:p>
          <w:p w:rsidR="00491B45" w:rsidRDefault="002E3B7E">
            <w:pPr>
              <w:widowControl w:val="0"/>
              <w:pBdr>
                <w:top w:val="nil"/>
                <w:left w:val="nil"/>
                <w:bottom w:val="nil"/>
                <w:right w:val="nil"/>
                <w:between w:val="nil"/>
              </w:pBdr>
              <w:spacing w:before="158" w:line="240" w:lineRule="auto"/>
              <w:ind w:left="52"/>
              <w:rPr>
                <w:rFonts w:ascii="Calibri" w:eastAsia="Calibri" w:hAnsi="Calibri" w:cs="Calibri"/>
                <w:color w:val="000000"/>
                <w:sz w:val="19"/>
                <w:szCs w:val="19"/>
              </w:rPr>
            </w:pPr>
            <w:r>
              <w:rPr>
                <w:rFonts w:ascii="Calibri" w:eastAsia="Calibri" w:hAnsi="Calibri" w:cs="Calibri"/>
                <w:color w:val="000000"/>
                <w:sz w:val="19"/>
                <w:szCs w:val="19"/>
              </w:rPr>
              <w:t>…………………………………………………………………………………………………………………………………………………………………</w:t>
            </w:r>
          </w:p>
        </w:tc>
      </w:tr>
    </w:tbl>
    <w:p w:rsidR="00491B45" w:rsidRDefault="00491B45">
      <w:pPr>
        <w:widowControl w:val="0"/>
        <w:pBdr>
          <w:top w:val="nil"/>
          <w:left w:val="nil"/>
          <w:bottom w:val="nil"/>
          <w:right w:val="nil"/>
          <w:between w:val="nil"/>
        </w:pBdr>
        <w:rPr>
          <w:color w:val="000000"/>
        </w:rPr>
      </w:pPr>
    </w:p>
    <w:p w:rsidR="00491B45" w:rsidRDefault="00491B45">
      <w:pPr>
        <w:widowControl w:val="0"/>
        <w:pBdr>
          <w:top w:val="nil"/>
          <w:left w:val="nil"/>
          <w:bottom w:val="nil"/>
          <w:right w:val="nil"/>
          <w:between w:val="nil"/>
        </w:pBdr>
        <w:rPr>
          <w:color w:val="000000"/>
        </w:rPr>
      </w:pPr>
    </w:p>
    <w:p w:rsidR="00491B45" w:rsidRDefault="002E3B7E">
      <w:pPr>
        <w:widowControl w:val="0"/>
        <w:pBdr>
          <w:top w:val="nil"/>
          <w:left w:val="nil"/>
          <w:bottom w:val="nil"/>
          <w:right w:val="nil"/>
          <w:between w:val="nil"/>
        </w:pBdr>
        <w:spacing w:line="240" w:lineRule="auto"/>
        <w:ind w:left="110"/>
        <w:rPr>
          <w:rFonts w:ascii="Times New Roman" w:eastAsia="Times New Roman" w:hAnsi="Times New Roman" w:cs="Times New Roman"/>
          <w:b/>
          <w:i/>
          <w:color w:val="365F91"/>
          <w:sz w:val="24"/>
          <w:szCs w:val="24"/>
        </w:rPr>
      </w:pPr>
      <w:r>
        <w:rPr>
          <w:rFonts w:ascii="Times New Roman" w:eastAsia="Times New Roman" w:hAnsi="Times New Roman" w:cs="Times New Roman"/>
          <w:b/>
          <w:i/>
          <w:color w:val="365F91"/>
          <w:sz w:val="24"/>
          <w:szCs w:val="24"/>
        </w:rPr>
        <w:t xml:space="preserve">Revisione a seguito di Verifica intermedia </w:t>
      </w:r>
    </w:p>
    <w:p w:rsidR="00491B45" w:rsidRDefault="002E3B7E">
      <w:pPr>
        <w:widowControl w:val="0"/>
        <w:pBdr>
          <w:top w:val="nil"/>
          <w:left w:val="nil"/>
          <w:bottom w:val="nil"/>
          <w:right w:val="nil"/>
          <w:between w:val="nil"/>
        </w:pBdr>
        <w:spacing w:before="118" w:line="233" w:lineRule="auto"/>
        <w:ind w:left="121"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questa sezione è possibile riportare eventuali modifiche, a seguito di una verifica intermedia </w:t>
      </w:r>
      <w:proofErr w:type="gramStart"/>
      <w:r>
        <w:rPr>
          <w:rFonts w:ascii="Times New Roman" w:eastAsia="Times New Roman" w:hAnsi="Times New Roman" w:cs="Times New Roman"/>
          <w:color w:val="000000"/>
          <w:sz w:val="24"/>
          <w:szCs w:val="24"/>
        </w:rPr>
        <w:t>del  PEI</w:t>
      </w:r>
      <w:proofErr w:type="gramEnd"/>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126" w:line="240" w:lineRule="auto"/>
        <w:ind w:left="121"/>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 xml:space="preserve">Verifica conclusiva degli esiti </w:t>
      </w:r>
    </w:p>
    <w:p w:rsidR="00491B45" w:rsidRDefault="002E3B7E">
      <w:pPr>
        <w:widowControl w:val="0"/>
        <w:pBdr>
          <w:top w:val="nil"/>
          <w:left w:val="nil"/>
          <w:bottom w:val="nil"/>
          <w:right w:val="nil"/>
          <w:between w:val="nil"/>
        </w:pBdr>
        <w:spacing w:before="118" w:line="233" w:lineRule="auto"/>
        <w:ind w:left="124" w:right="47"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Questa sezione consente di verificare i risultati educativi e didattici conseguiti e, in </w:t>
      </w:r>
      <w:proofErr w:type="gramStart"/>
      <w:r>
        <w:rPr>
          <w:rFonts w:ascii="Times New Roman" w:eastAsia="Times New Roman" w:hAnsi="Times New Roman" w:cs="Times New Roman"/>
          <w:color w:val="000000"/>
          <w:sz w:val="24"/>
          <w:szCs w:val="24"/>
        </w:rPr>
        <w:t>particolare,  l’efficacia</w:t>
      </w:r>
      <w:proofErr w:type="gramEnd"/>
      <w:r>
        <w:rPr>
          <w:rFonts w:ascii="Times New Roman" w:eastAsia="Times New Roman" w:hAnsi="Times New Roman" w:cs="Times New Roman"/>
          <w:color w:val="000000"/>
          <w:sz w:val="24"/>
          <w:szCs w:val="24"/>
        </w:rPr>
        <w:t xml:space="preserve"> degli interventi, delle strategie e degli strumenti utilizzati per consentire la partecipazione  e per rendere l’ambiente di apprendimento in</w:t>
      </w:r>
      <w:r>
        <w:rPr>
          <w:rFonts w:ascii="Times New Roman" w:eastAsia="Times New Roman" w:hAnsi="Times New Roman" w:cs="Times New Roman"/>
          <w:color w:val="000000"/>
          <w:sz w:val="24"/>
          <w:szCs w:val="24"/>
        </w:rPr>
        <w:t>clusivo.</w:t>
      </w:r>
    </w:p>
    <w:p w:rsidR="00491B45" w:rsidRDefault="002E3B7E">
      <w:pPr>
        <w:widowControl w:val="0"/>
        <w:pBdr>
          <w:top w:val="nil"/>
          <w:left w:val="nil"/>
          <w:bottom w:val="nil"/>
          <w:right w:val="nil"/>
          <w:between w:val="nil"/>
        </w:pBdr>
        <w:spacing w:before="8376" w:line="240" w:lineRule="auto"/>
        <w:ind w:right="100"/>
        <w:jc w:val="right"/>
        <w:rPr>
          <w:rFonts w:ascii="Calibri" w:eastAsia="Calibri" w:hAnsi="Calibri" w:cs="Calibri"/>
          <w:color w:val="000000"/>
        </w:rPr>
      </w:pPr>
      <w:r>
        <w:rPr>
          <w:rFonts w:ascii="Calibri" w:eastAsia="Calibri" w:hAnsi="Calibri" w:cs="Calibri"/>
          <w:color w:val="000000"/>
        </w:rPr>
        <w:t xml:space="preserve">46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lastRenderedPageBreak/>
        <w:drawing>
          <wp:inline distT="19050" distB="19050" distL="19050" distR="19050">
            <wp:extent cx="626110" cy="704367"/>
            <wp:effectExtent l="0" t="0" r="0" b="0"/>
            <wp:docPr id="46"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58"/>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37" w:line="240" w:lineRule="auto"/>
        <w:ind w:left="129"/>
        <w:rPr>
          <w:rFonts w:ascii="Times New Roman" w:eastAsia="Times New Roman" w:hAnsi="Times New Roman" w:cs="Times New Roman"/>
          <w:color w:val="1F497D"/>
          <w:sz w:val="28"/>
          <w:szCs w:val="28"/>
        </w:rPr>
      </w:pPr>
      <w:r>
        <w:rPr>
          <w:rFonts w:ascii="Times New Roman" w:eastAsia="Times New Roman" w:hAnsi="Times New Roman" w:cs="Times New Roman"/>
          <w:color w:val="1F497D"/>
          <w:sz w:val="28"/>
          <w:szCs w:val="28"/>
        </w:rPr>
        <w:t xml:space="preserve">Sezione 9 </w:t>
      </w:r>
    </w:p>
    <w:p w:rsidR="00491B45" w:rsidRDefault="002E3B7E">
      <w:pPr>
        <w:widowControl w:val="0"/>
        <w:pBdr>
          <w:top w:val="nil"/>
          <w:left w:val="nil"/>
          <w:bottom w:val="nil"/>
          <w:right w:val="nil"/>
          <w:between w:val="nil"/>
        </w:pBdr>
        <w:spacing w:before="53" w:line="307" w:lineRule="auto"/>
        <w:ind w:left="1267" w:right="1072" w:hanging="1140"/>
        <w:rPr>
          <w:rFonts w:ascii="Calibri" w:eastAsia="Calibri" w:hAnsi="Calibri" w:cs="Calibri"/>
          <w:color w:val="000000"/>
          <w:sz w:val="19"/>
          <w:szCs w:val="19"/>
        </w:rPr>
      </w:pPr>
      <w:r>
        <w:rPr>
          <w:rFonts w:ascii="Times New Roman" w:eastAsia="Times New Roman" w:hAnsi="Times New Roman" w:cs="Times New Roman"/>
          <w:b/>
          <w:color w:val="1F497D"/>
          <w:sz w:val="28"/>
          <w:szCs w:val="28"/>
        </w:rPr>
        <w:t xml:space="preserve">Organizzazione generale del progetto di inclusione e utilizzo delle risorse </w:t>
      </w:r>
      <w:r>
        <w:rPr>
          <w:rFonts w:ascii="Calibri" w:eastAsia="Calibri" w:hAnsi="Calibri" w:cs="Calibri"/>
          <w:color w:val="000000"/>
          <w:sz w:val="19"/>
          <w:szCs w:val="19"/>
        </w:rPr>
        <w:t xml:space="preserve">Normativa di riferimento: </w:t>
      </w:r>
    </w:p>
    <w:p w:rsidR="00491B45" w:rsidRDefault="002E3B7E">
      <w:pPr>
        <w:widowControl w:val="0"/>
        <w:pBdr>
          <w:top w:val="nil"/>
          <w:left w:val="nil"/>
          <w:bottom w:val="nil"/>
          <w:right w:val="nil"/>
          <w:between w:val="nil"/>
        </w:pBdr>
        <w:spacing w:before="20" w:line="240" w:lineRule="auto"/>
        <w:ind w:left="1256"/>
        <w:rPr>
          <w:rFonts w:ascii="Calibri" w:eastAsia="Calibri" w:hAnsi="Calibri" w:cs="Calibri"/>
          <w:b/>
          <w:i/>
          <w:color w:val="000000"/>
          <w:sz w:val="19"/>
          <w:szCs w:val="19"/>
        </w:rPr>
      </w:pPr>
      <w:proofErr w:type="spellStart"/>
      <w:r>
        <w:rPr>
          <w:rFonts w:ascii="Calibri" w:eastAsia="Calibri" w:hAnsi="Calibri" w:cs="Calibri"/>
          <w:b/>
          <w:i/>
          <w:color w:val="000000"/>
          <w:sz w:val="19"/>
          <w:szCs w:val="19"/>
        </w:rPr>
        <w:t>DLgs</w:t>
      </w:r>
      <w:proofErr w:type="spellEnd"/>
      <w:r>
        <w:rPr>
          <w:rFonts w:ascii="Calibri" w:eastAsia="Calibri" w:hAnsi="Calibri" w:cs="Calibri"/>
          <w:b/>
          <w:i/>
          <w:color w:val="000000"/>
          <w:sz w:val="19"/>
          <w:szCs w:val="19"/>
        </w:rPr>
        <w:t xml:space="preserve"> 66/2017, art. 7 Comma 2  </w:t>
      </w:r>
    </w:p>
    <w:p w:rsidR="00491B45" w:rsidRDefault="002E3B7E">
      <w:pPr>
        <w:widowControl w:val="0"/>
        <w:pBdr>
          <w:top w:val="nil"/>
          <w:left w:val="nil"/>
          <w:bottom w:val="nil"/>
          <w:right w:val="nil"/>
          <w:between w:val="nil"/>
        </w:pBdr>
        <w:spacing w:before="110" w:line="240" w:lineRule="auto"/>
        <w:ind w:left="1258"/>
        <w:rPr>
          <w:rFonts w:ascii="Calibri" w:eastAsia="Calibri" w:hAnsi="Calibri" w:cs="Calibri"/>
          <w:i/>
          <w:color w:val="000000"/>
          <w:sz w:val="19"/>
          <w:szCs w:val="19"/>
        </w:rPr>
      </w:pPr>
      <w:r>
        <w:rPr>
          <w:rFonts w:ascii="Calibri" w:eastAsia="Calibri" w:hAnsi="Calibri" w:cs="Calibri"/>
          <w:i/>
          <w:color w:val="000000"/>
          <w:sz w:val="19"/>
          <w:szCs w:val="19"/>
        </w:rPr>
        <w:t xml:space="preserve">Il PEI [..] </w:t>
      </w:r>
    </w:p>
    <w:p w:rsidR="00491B45" w:rsidRDefault="002E3B7E">
      <w:pPr>
        <w:widowControl w:val="0"/>
        <w:pBdr>
          <w:top w:val="nil"/>
          <w:left w:val="nil"/>
          <w:bottom w:val="nil"/>
          <w:right w:val="nil"/>
          <w:between w:val="nil"/>
        </w:pBdr>
        <w:spacing w:before="113" w:line="245" w:lineRule="auto"/>
        <w:ind w:left="1251" w:right="59" w:firstLine="290"/>
        <w:jc w:val="both"/>
        <w:rPr>
          <w:rFonts w:ascii="Calibri" w:eastAsia="Calibri" w:hAnsi="Calibri" w:cs="Calibri"/>
          <w:i/>
          <w:color w:val="000000"/>
          <w:sz w:val="19"/>
          <w:szCs w:val="19"/>
        </w:rPr>
      </w:pPr>
      <w:r>
        <w:rPr>
          <w:rFonts w:ascii="Calibri" w:eastAsia="Calibri" w:hAnsi="Calibri" w:cs="Calibri"/>
          <w:i/>
          <w:color w:val="000000"/>
          <w:sz w:val="19"/>
          <w:szCs w:val="19"/>
        </w:rPr>
        <w:t xml:space="preserve">d) esplicita le modalità di sostegno didattico […], gli interventi di inclusione svolti dal personale </w:t>
      </w:r>
      <w:proofErr w:type="gramStart"/>
      <w:r>
        <w:rPr>
          <w:rFonts w:ascii="Calibri" w:eastAsia="Calibri" w:hAnsi="Calibri" w:cs="Calibri"/>
          <w:i/>
          <w:color w:val="000000"/>
          <w:sz w:val="19"/>
          <w:szCs w:val="19"/>
        </w:rPr>
        <w:t>docente  nell’ambito</w:t>
      </w:r>
      <w:proofErr w:type="gramEnd"/>
      <w:r>
        <w:rPr>
          <w:rFonts w:ascii="Calibri" w:eastAsia="Calibri" w:hAnsi="Calibri" w:cs="Calibri"/>
          <w:i/>
          <w:color w:val="000000"/>
          <w:sz w:val="19"/>
          <w:szCs w:val="19"/>
        </w:rPr>
        <w:t xml:space="preserve"> della classe e in progetti specifici, […] nonché gli interventi di assistenza igienica e di base,  svolti dal personale ausiliario ne</w:t>
      </w:r>
      <w:r>
        <w:rPr>
          <w:rFonts w:ascii="Calibri" w:eastAsia="Calibri" w:hAnsi="Calibri" w:cs="Calibri"/>
          <w:i/>
          <w:color w:val="000000"/>
          <w:sz w:val="19"/>
          <w:szCs w:val="19"/>
        </w:rPr>
        <w:t xml:space="preserve">ll’ambito del plesso scolastico e le risorse professionali da destinare  all’assistenza, all’autonomia e alla comunicazione </w:t>
      </w:r>
    </w:p>
    <w:p w:rsidR="00491B45" w:rsidRDefault="002E3B7E">
      <w:pPr>
        <w:widowControl w:val="0"/>
        <w:pBdr>
          <w:top w:val="nil"/>
          <w:left w:val="nil"/>
          <w:bottom w:val="nil"/>
          <w:right w:val="nil"/>
          <w:between w:val="nil"/>
        </w:pBdr>
        <w:spacing w:before="106" w:line="240" w:lineRule="auto"/>
        <w:ind w:left="1256"/>
        <w:rPr>
          <w:rFonts w:ascii="Calibri" w:eastAsia="Calibri" w:hAnsi="Calibri" w:cs="Calibri"/>
          <w:b/>
          <w:i/>
          <w:color w:val="000000"/>
          <w:sz w:val="19"/>
          <w:szCs w:val="19"/>
        </w:rPr>
      </w:pPr>
      <w:proofErr w:type="spellStart"/>
      <w:r>
        <w:rPr>
          <w:rFonts w:ascii="Calibri" w:eastAsia="Calibri" w:hAnsi="Calibri" w:cs="Calibri"/>
          <w:b/>
          <w:i/>
          <w:color w:val="000000"/>
          <w:sz w:val="19"/>
          <w:szCs w:val="19"/>
        </w:rPr>
        <w:t>DLgs</w:t>
      </w:r>
      <w:proofErr w:type="spellEnd"/>
      <w:r>
        <w:rPr>
          <w:rFonts w:ascii="Calibri" w:eastAsia="Calibri" w:hAnsi="Calibri" w:cs="Calibri"/>
          <w:b/>
          <w:i/>
          <w:color w:val="000000"/>
          <w:sz w:val="19"/>
          <w:szCs w:val="19"/>
        </w:rPr>
        <w:t xml:space="preserve"> 66/2017, art. 10 Comma 1  </w:t>
      </w:r>
    </w:p>
    <w:p w:rsidR="00491B45" w:rsidRDefault="002E3B7E">
      <w:pPr>
        <w:widowControl w:val="0"/>
        <w:pBdr>
          <w:top w:val="nil"/>
          <w:left w:val="nil"/>
          <w:bottom w:val="nil"/>
          <w:right w:val="nil"/>
          <w:between w:val="nil"/>
        </w:pBdr>
        <w:spacing w:before="113" w:line="244" w:lineRule="auto"/>
        <w:ind w:left="1258" w:right="59"/>
        <w:jc w:val="both"/>
        <w:rPr>
          <w:rFonts w:ascii="Calibri" w:eastAsia="Calibri" w:hAnsi="Calibri" w:cs="Calibri"/>
          <w:i/>
          <w:color w:val="000000"/>
          <w:sz w:val="19"/>
          <w:szCs w:val="19"/>
        </w:rPr>
      </w:pPr>
      <w:r>
        <w:rPr>
          <w:rFonts w:ascii="Calibri" w:eastAsia="Calibri" w:hAnsi="Calibri" w:cs="Calibri"/>
          <w:i/>
          <w:color w:val="000000"/>
          <w:sz w:val="19"/>
          <w:szCs w:val="19"/>
        </w:rPr>
        <w:t>In attuazione di quanto previsto dall'articolo 15, commi 4 e 5, della legge 5 febbraio 1992, n. 104</w:t>
      </w:r>
      <w:r>
        <w:rPr>
          <w:rFonts w:ascii="Calibri" w:eastAsia="Calibri" w:hAnsi="Calibri" w:cs="Calibri"/>
          <w:i/>
          <w:color w:val="000000"/>
          <w:sz w:val="19"/>
          <w:szCs w:val="19"/>
        </w:rPr>
        <w:t>, il  dirigente scolastico, raccolte le osservazioni e i pareri del GLI, sentito il GIT, tenendo conto delle risorse  didattiche, strumentali, strutturali presenti nella scuola, nonché della presenza di altre misure di sostegno,  al fine di realizzare un a</w:t>
      </w:r>
      <w:r>
        <w:rPr>
          <w:rFonts w:ascii="Calibri" w:eastAsia="Calibri" w:hAnsi="Calibri" w:cs="Calibri"/>
          <w:i/>
          <w:color w:val="000000"/>
          <w:sz w:val="19"/>
          <w:szCs w:val="19"/>
        </w:rPr>
        <w:t>mbiente di apprendimento favorevole allo sviluppo dell’autonomia delle bambine  e dei bambini, delle alunne e degli alunni, delle studentesse e degli studenti con accertata condizione di  disabilità in età evolutiva ai fini dell’inclusione scolastica, invi</w:t>
      </w:r>
      <w:r>
        <w:rPr>
          <w:rFonts w:ascii="Calibri" w:eastAsia="Calibri" w:hAnsi="Calibri" w:cs="Calibri"/>
          <w:i/>
          <w:color w:val="000000"/>
          <w:sz w:val="19"/>
          <w:szCs w:val="19"/>
        </w:rPr>
        <w:t xml:space="preserve">a all’ufficio scolastico regionale la richiesta  complessiva dei posti di sostegno.  </w:t>
      </w:r>
    </w:p>
    <w:p w:rsidR="00491B45" w:rsidRDefault="002E3B7E">
      <w:pPr>
        <w:widowControl w:val="0"/>
        <w:pBdr>
          <w:top w:val="nil"/>
          <w:left w:val="nil"/>
          <w:bottom w:val="nil"/>
          <w:right w:val="nil"/>
          <w:between w:val="nil"/>
        </w:pBdr>
        <w:spacing w:before="106" w:line="240" w:lineRule="auto"/>
        <w:ind w:left="1256"/>
        <w:rPr>
          <w:rFonts w:ascii="Calibri" w:eastAsia="Calibri" w:hAnsi="Calibri" w:cs="Calibri"/>
          <w:b/>
          <w:i/>
          <w:color w:val="000000"/>
          <w:sz w:val="19"/>
          <w:szCs w:val="19"/>
        </w:rPr>
      </w:pPr>
      <w:proofErr w:type="spellStart"/>
      <w:r>
        <w:rPr>
          <w:rFonts w:ascii="Calibri" w:eastAsia="Calibri" w:hAnsi="Calibri" w:cs="Calibri"/>
          <w:b/>
          <w:i/>
          <w:color w:val="000000"/>
          <w:sz w:val="19"/>
          <w:szCs w:val="19"/>
        </w:rPr>
        <w:t>DLgs</w:t>
      </w:r>
      <w:proofErr w:type="spellEnd"/>
      <w:r>
        <w:rPr>
          <w:rFonts w:ascii="Calibri" w:eastAsia="Calibri" w:hAnsi="Calibri" w:cs="Calibri"/>
          <w:b/>
          <w:i/>
          <w:color w:val="000000"/>
          <w:sz w:val="19"/>
          <w:szCs w:val="19"/>
        </w:rPr>
        <w:t xml:space="preserve"> 66/2017, art. 10 Comma 3 </w:t>
      </w:r>
    </w:p>
    <w:p w:rsidR="00491B45" w:rsidRDefault="002E3B7E">
      <w:pPr>
        <w:widowControl w:val="0"/>
        <w:pBdr>
          <w:top w:val="nil"/>
          <w:left w:val="nil"/>
          <w:bottom w:val="nil"/>
          <w:right w:val="nil"/>
          <w:between w:val="nil"/>
        </w:pBdr>
        <w:spacing w:before="113" w:line="244" w:lineRule="auto"/>
        <w:ind w:left="1258" w:right="59"/>
        <w:jc w:val="both"/>
        <w:rPr>
          <w:rFonts w:ascii="Calibri" w:eastAsia="Calibri" w:hAnsi="Calibri" w:cs="Calibri"/>
          <w:i/>
          <w:color w:val="000000"/>
          <w:sz w:val="19"/>
          <w:szCs w:val="19"/>
        </w:rPr>
      </w:pPr>
      <w:r>
        <w:rPr>
          <w:rFonts w:ascii="Calibri" w:eastAsia="Calibri" w:hAnsi="Calibri" w:cs="Calibri"/>
          <w:i/>
          <w:color w:val="000000"/>
          <w:sz w:val="19"/>
          <w:szCs w:val="19"/>
        </w:rPr>
        <w:t xml:space="preserve">Il dirigente scolastico, in tempo utile per l’ordinato avvio dell’anno scolastico, trasmette sulla base dei </w:t>
      </w:r>
      <w:proofErr w:type="gramStart"/>
      <w:r>
        <w:rPr>
          <w:rFonts w:ascii="Calibri" w:eastAsia="Calibri" w:hAnsi="Calibri" w:cs="Calibri"/>
          <w:i/>
          <w:color w:val="000000"/>
          <w:sz w:val="19"/>
          <w:szCs w:val="19"/>
        </w:rPr>
        <w:t>PEI,  di</w:t>
      </w:r>
      <w:proofErr w:type="gramEnd"/>
      <w:r>
        <w:rPr>
          <w:rFonts w:ascii="Calibri" w:eastAsia="Calibri" w:hAnsi="Calibri" w:cs="Calibri"/>
          <w:i/>
          <w:color w:val="000000"/>
          <w:sz w:val="19"/>
          <w:szCs w:val="19"/>
        </w:rPr>
        <w:t xml:space="preserve"> cui all’articolo 7, co</w:t>
      </w:r>
      <w:r>
        <w:rPr>
          <w:rFonts w:ascii="Calibri" w:eastAsia="Calibri" w:hAnsi="Calibri" w:cs="Calibri"/>
          <w:i/>
          <w:color w:val="000000"/>
          <w:sz w:val="19"/>
          <w:szCs w:val="19"/>
        </w:rPr>
        <w:t xml:space="preserve">mma 2, la richiesta agli enti preposti all’assegnazione delle misure di sostegno  ulteriori rispetto a quello didattico </w:t>
      </w:r>
    </w:p>
    <w:p w:rsidR="00491B45" w:rsidRDefault="002E3B7E">
      <w:pPr>
        <w:widowControl w:val="0"/>
        <w:pBdr>
          <w:top w:val="nil"/>
          <w:left w:val="nil"/>
          <w:bottom w:val="nil"/>
          <w:right w:val="nil"/>
          <w:between w:val="nil"/>
        </w:pBdr>
        <w:spacing w:before="109" w:line="243" w:lineRule="auto"/>
        <w:ind w:left="1254" w:right="60" w:firstLine="1"/>
        <w:rPr>
          <w:rFonts w:ascii="Calibri" w:eastAsia="Calibri" w:hAnsi="Calibri" w:cs="Calibri"/>
          <w:b/>
          <w:i/>
          <w:color w:val="000000"/>
          <w:sz w:val="19"/>
          <w:szCs w:val="19"/>
        </w:rPr>
      </w:pPr>
      <w:r>
        <w:rPr>
          <w:rFonts w:ascii="Calibri" w:eastAsia="Calibri" w:hAnsi="Calibri" w:cs="Calibri"/>
          <w:b/>
          <w:i/>
          <w:color w:val="000000"/>
          <w:sz w:val="19"/>
          <w:szCs w:val="19"/>
        </w:rPr>
        <w:t xml:space="preserve">Decreto interministeriale, art. 13 - Organizzazione generale del progetto di inclusione e utilizzo </w:t>
      </w:r>
      <w:proofErr w:type="gramStart"/>
      <w:r>
        <w:rPr>
          <w:rFonts w:ascii="Calibri" w:eastAsia="Calibri" w:hAnsi="Calibri" w:cs="Calibri"/>
          <w:b/>
          <w:i/>
          <w:color w:val="000000"/>
          <w:sz w:val="19"/>
          <w:szCs w:val="19"/>
        </w:rPr>
        <w:t>delle  risorse</w:t>
      </w:r>
      <w:proofErr w:type="gramEnd"/>
      <w:r>
        <w:rPr>
          <w:rFonts w:ascii="Calibri" w:eastAsia="Calibri" w:hAnsi="Calibri" w:cs="Calibri"/>
          <w:b/>
          <w:i/>
          <w:color w:val="000000"/>
          <w:sz w:val="19"/>
          <w:szCs w:val="19"/>
        </w:rPr>
        <w:t xml:space="preserve"> </w:t>
      </w:r>
    </w:p>
    <w:p w:rsidR="00491B45" w:rsidRDefault="002E3B7E">
      <w:pPr>
        <w:widowControl w:val="0"/>
        <w:pBdr>
          <w:top w:val="nil"/>
          <w:left w:val="nil"/>
          <w:bottom w:val="nil"/>
          <w:right w:val="nil"/>
          <w:between w:val="nil"/>
        </w:pBdr>
        <w:spacing w:before="103" w:line="232" w:lineRule="auto"/>
        <w:ind w:left="124" w:right="48" w:hanging="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Nella Sezione 9 si richiede al GLO di descrivere come viene organizzato il progetto di </w:t>
      </w:r>
      <w:proofErr w:type="gramStart"/>
      <w:r>
        <w:rPr>
          <w:rFonts w:ascii="Times New Roman" w:eastAsia="Times New Roman" w:hAnsi="Times New Roman" w:cs="Times New Roman"/>
          <w:color w:val="000000"/>
          <w:sz w:val="24"/>
          <w:szCs w:val="24"/>
        </w:rPr>
        <w:t>inclusione  definito</w:t>
      </w:r>
      <w:proofErr w:type="gramEnd"/>
      <w:r>
        <w:rPr>
          <w:rFonts w:ascii="Times New Roman" w:eastAsia="Times New Roman" w:hAnsi="Times New Roman" w:cs="Times New Roman"/>
          <w:color w:val="000000"/>
          <w:sz w:val="24"/>
          <w:szCs w:val="24"/>
        </w:rPr>
        <w:t xml:space="preserve"> nelle precedenti sezioni del PEI, in particolare come vengono utilizzate le risorse assegnate  o disponibili, anche in vista di una responsabile e m</w:t>
      </w:r>
      <w:r>
        <w:rPr>
          <w:rFonts w:ascii="Times New Roman" w:eastAsia="Times New Roman" w:hAnsi="Times New Roman" w:cs="Times New Roman"/>
          <w:color w:val="000000"/>
          <w:sz w:val="24"/>
          <w:szCs w:val="24"/>
        </w:rPr>
        <w:t xml:space="preserve">otivata definizione delle esigenze di sostegno  didattico e delle altre figure professionali che andranno specificate nella sezione 11.  </w:t>
      </w:r>
    </w:p>
    <w:p w:rsidR="00491B45" w:rsidRDefault="002E3B7E">
      <w:pPr>
        <w:widowControl w:val="0"/>
        <w:pBdr>
          <w:top w:val="nil"/>
          <w:left w:val="nil"/>
          <w:bottom w:val="nil"/>
          <w:right w:val="nil"/>
          <w:between w:val="nil"/>
        </w:pBdr>
        <w:spacing w:before="108" w:line="232" w:lineRule="auto"/>
        <w:ind w:left="121" w:right="43"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parte la possibilità di una diversa organizzazione temporale della tabella orario settimanale per </w:t>
      </w:r>
      <w:proofErr w:type="gramStart"/>
      <w:r>
        <w:rPr>
          <w:rFonts w:ascii="Times New Roman" w:eastAsia="Times New Roman" w:hAnsi="Times New Roman" w:cs="Times New Roman"/>
          <w:color w:val="000000"/>
          <w:sz w:val="24"/>
          <w:szCs w:val="24"/>
        </w:rPr>
        <w:t>la  Scuola</w:t>
      </w:r>
      <w:proofErr w:type="gramEnd"/>
      <w:r>
        <w:rPr>
          <w:rFonts w:ascii="Times New Roman" w:eastAsia="Times New Roman" w:hAnsi="Times New Roman" w:cs="Times New Roman"/>
          <w:color w:val="000000"/>
          <w:sz w:val="24"/>
          <w:szCs w:val="24"/>
        </w:rPr>
        <w:t xml:space="preserve"> dell’In</w:t>
      </w:r>
      <w:r>
        <w:rPr>
          <w:rFonts w:ascii="Times New Roman" w:eastAsia="Times New Roman" w:hAnsi="Times New Roman" w:cs="Times New Roman"/>
          <w:color w:val="000000"/>
          <w:sz w:val="24"/>
          <w:szCs w:val="24"/>
        </w:rPr>
        <w:t xml:space="preserve">fanzia (eventualmente suddivisa per periodi o attività, non rigorosamente per ore)  questa sezione rimane la stessa per tutti i gradi di scuola.  </w:t>
      </w:r>
    </w:p>
    <w:p w:rsidR="00491B45" w:rsidRDefault="002E3B7E">
      <w:pPr>
        <w:widowControl w:val="0"/>
        <w:pBdr>
          <w:top w:val="nil"/>
          <w:left w:val="nil"/>
          <w:bottom w:val="nil"/>
          <w:right w:val="nil"/>
          <w:between w:val="nil"/>
        </w:pBdr>
        <w:spacing w:before="127" w:line="240" w:lineRule="auto"/>
        <w:ind w:left="125"/>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 xml:space="preserve">Tabella orario settimanale </w:t>
      </w:r>
    </w:p>
    <w:p w:rsidR="00491B45" w:rsidRDefault="002E3B7E">
      <w:pPr>
        <w:widowControl w:val="0"/>
        <w:pBdr>
          <w:top w:val="nil"/>
          <w:left w:val="nil"/>
          <w:bottom w:val="nil"/>
          <w:right w:val="nil"/>
          <w:between w:val="nil"/>
        </w:pBdr>
        <w:spacing w:before="79" w:line="233" w:lineRule="auto"/>
        <w:ind w:left="124" w:right="41"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tabella con l’orario settimanale fornisce un prospetto sinottico modificabile secondo le </w:t>
      </w:r>
      <w:proofErr w:type="gramStart"/>
      <w:r>
        <w:rPr>
          <w:rFonts w:ascii="Times New Roman" w:eastAsia="Times New Roman" w:hAnsi="Times New Roman" w:cs="Times New Roman"/>
          <w:color w:val="000000"/>
          <w:sz w:val="24"/>
          <w:szCs w:val="24"/>
        </w:rPr>
        <w:t>esigenze  dell’istituzione</w:t>
      </w:r>
      <w:proofErr w:type="gramEnd"/>
      <w:r>
        <w:rPr>
          <w:rFonts w:ascii="Times New Roman" w:eastAsia="Times New Roman" w:hAnsi="Times New Roman" w:cs="Times New Roman"/>
          <w:color w:val="000000"/>
          <w:sz w:val="24"/>
          <w:szCs w:val="24"/>
        </w:rPr>
        <w:t xml:space="preserve"> scolastica: si può prevedere un’organizzazione temporale diversa rispetto a quella  oraria, specie nella Scuola dell’Infanzia, e si può a</w:t>
      </w:r>
      <w:r>
        <w:rPr>
          <w:rFonts w:ascii="Times New Roman" w:eastAsia="Times New Roman" w:hAnsi="Times New Roman" w:cs="Times New Roman"/>
          <w:color w:val="000000"/>
          <w:sz w:val="24"/>
          <w:szCs w:val="24"/>
        </w:rPr>
        <w:t xml:space="preserve">ggiungere la fascia oraria in cui si svolge il servizio  di refezione scolastica, ove prevista. </w:t>
      </w:r>
    </w:p>
    <w:p w:rsidR="00491B45" w:rsidRDefault="002E3B7E">
      <w:pPr>
        <w:widowControl w:val="0"/>
        <w:pBdr>
          <w:top w:val="nil"/>
          <w:left w:val="nil"/>
          <w:bottom w:val="nil"/>
          <w:right w:val="nil"/>
          <w:between w:val="nil"/>
        </w:pBdr>
        <w:spacing w:before="108" w:line="231" w:lineRule="auto"/>
        <w:ind w:left="124" w:right="44" w:hanging="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Nella tabella si riporta l’orario settimanale della classe al fine di rilevare per ogni ora di lezione o </w:t>
      </w:r>
      <w:proofErr w:type="gramStart"/>
      <w:r>
        <w:rPr>
          <w:rFonts w:ascii="Times New Roman" w:eastAsia="Times New Roman" w:hAnsi="Times New Roman" w:cs="Times New Roman"/>
          <w:color w:val="000000"/>
          <w:sz w:val="24"/>
          <w:szCs w:val="24"/>
        </w:rPr>
        <w:t>per  ogni</w:t>
      </w:r>
      <w:proofErr w:type="gramEnd"/>
      <w:r>
        <w:rPr>
          <w:rFonts w:ascii="Times New Roman" w:eastAsia="Times New Roman" w:hAnsi="Times New Roman" w:cs="Times New Roman"/>
          <w:color w:val="000000"/>
          <w:sz w:val="24"/>
          <w:szCs w:val="24"/>
        </w:rPr>
        <w:t xml:space="preserve"> attività prevista nella classe/sezione: </w:t>
      </w:r>
    </w:p>
    <w:p w:rsidR="00491B45" w:rsidRDefault="002E3B7E">
      <w:pPr>
        <w:widowControl w:val="0"/>
        <w:pBdr>
          <w:top w:val="nil"/>
          <w:left w:val="nil"/>
          <w:bottom w:val="nil"/>
          <w:right w:val="nil"/>
          <w:between w:val="nil"/>
        </w:pBdr>
        <w:spacing w:before="109" w:line="231" w:lineRule="auto"/>
        <w:ind w:left="546" w:right="44" w:hanging="357"/>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se l'alunna/o con disabilità è presente o assente, nel caso in cui la frequenza preveda un </w:t>
      </w:r>
      <w:proofErr w:type="gramStart"/>
      <w:r>
        <w:rPr>
          <w:rFonts w:ascii="Times New Roman" w:eastAsia="Times New Roman" w:hAnsi="Times New Roman" w:cs="Times New Roman"/>
          <w:color w:val="000000"/>
          <w:sz w:val="24"/>
          <w:szCs w:val="24"/>
        </w:rPr>
        <w:t>orario  ridotto</w:t>
      </w:r>
      <w:proofErr w:type="gramEnd"/>
      <w:r>
        <w:rPr>
          <w:rFonts w:ascii="Times New Roman" w:eastAsia="Times New Roman" w:hAnsi="Times New Roman" w:cs="Times New Roman"/>
          <w:color w:val="000000"/>
          <w:sz w:val="24"/>
          <w:szCs w:val="24"/>
        </w:rPr>
        <w:t xml:space="preserve">, come specificato nell’apposita tabella. Se la frequenza è regolare, senza riduzioni del </w:t>
      </w:r>
    </w:p>
    <w:p w:rsidR="00491B45" w:rsidRDefault="002E3B7E">
      <w:pPr>
        <w:widowControl w:val="0"/>
        <w:pBdr>
          <w:top w:val="nil"/>
          <w:left w:val="nil"/>
          <w:bottom w:val="nil"/>
          <w:right w:val="nil"/>
          <w:between w:val="nil"/>
        </w:pBdr>
        <w:spacing w:before="642" w:line="240" w:lineRule="auto"/>
        <w:ind w:right="100"/>
        <w:jc w:val="right"/>
        <w:rPr>
          <w:rFonts w:ascii="Calibri" w:eastAsia="Calibri" w:hAnsi="Calibri" w:cs="Calibri"/>
          <w:color w:val="000000"/>
        </w:rPr>
      </w:pPr>
      <w:r>
        <w:rPr>
          <w:rFonts w:ascii="Calibri" w:eastAsia="Calibri" w:hAnsi="Calibri" w:cs="Calibri"/>
          <w:color w:val="000000"/>
        </w:rPr>
        <w:t xml:space="preserve">47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lastRenderedPageBreak/>
        <w:drawing>
          <wp:inline distT="19050" distB="19050" distL="19050" distR="19050">
            <wp:extent cx="626110" cy="704367"/>
            <wp:effectExtent l="0" t="0" r="0" b="0"/>
            <wp:docPr id="40"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59"/>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42" w:line="231" w:lineRule="auto"/>
        <w:ind w:left="549"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monte orario, non è necessario fornire ulteriori specificazioni. Si precisa che non si </w:t>
      </w:r>
      <w:proofErr w:type="gramStart"/>
      <w:r>
        <w:rPr>
          <w:rFonts w:ascii="Times New Roman" w:eastAsia="Times New Roman" w:hAnsi="Times New Roman" w:cs="Times New Roman"/>
          <w:color w:val="000000"/>
          <w:sz w:val="24"/>
          <w:szCs w:val="24"/>
        </w:rPr>
        <w:t>considerano  le</w:t>
      </w:r>
      <w:proofErr w:type="gramEnd"/>
      <w:r>
        <w:rPr>
          <w:rFonts w:ascii="Times New Roman" w:eastAsia="Times New Roman" w:hAnsi="Times New Roman" w:cs="Times New Roman"/>
          <w:color w:val="000000"/>
          <w:sz w:val="24"/>
          <w:szCs w:val="24"/>
        </w:rPr>
        <w:t xml:space="preserve"> assenze per malattia, anche se frequenti; </w:t>
      </w:r>
    </w:p>
    <w:p w:rsidR="00491B45" w:rsidRDefault="002E3B7E">
      <w:pPr>
        <w:widowControl w:val="0"/>
        <w:pBdr>
          <w:top w:val="nil"/>
          <w:left w:val="nil"/>
          <w:bottom w:val="nil"/>
          <w:right w:val="nil"/>
          <w:between w:val="nil"/>
        </w:pBdr>
        <w:spacing w:before="107" w:line="240" w:lineRule="auto"/>
        <w:ind w:left="189"/>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se è presente l'insegnante di sostegno; </w:t>
      </w:r>
    </w:p>
    <w:p w:rsidR="00491B45" w:rsidRDefault="002E3B7E">
      <w:pPr>
        <w:widowControl w:val="0"/>
        <w:pBdr>
          <w:top w:val="nil"/>
          <w:left w:val="nil"/>
          <w:bottom w:val="nil"/>
          <w:right w:val="nil"/>
          <w:between w:val="nil"/>
        </w:pBdr>
        <w:spacing w:before="101" w:line="240" w:lineRule="auto"/>
        <w:ind w:left="189"/>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se è presente l'assistente per l'autonomia e/o la comunicazione. </w:t>
      </w:r>
    </w:p>
    <w:p w:rsidR="00491B45" w:rsidRDefault="002E3B7E">
      <w:pPr>
        <w:widowControl w:val="0"/>
        <w:pBdr>
          <w:top w:val="nil"/>
          <w:left w:val="nil"/>
          <w:bottom w:val="nil"/>
          <w:right w:val="nil"/>
          <w:between w:val="nil"/>
        </w:pBdr>
        <w:spacing w:before="101" w:line="231" w:lineRule="auto"/>
        <w:ind w:left="126" w:right="48"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 possono inserire, altresì, ulteriori figure professionali coinvolte per interventi specifici </w:t>
      </w:r>
      <w:proofErr w:type="gramStart"/>
      <w:r>
        <w:rPr>
          <w:rFonts w:ascii="Times New Roman" w:eastAsia="Times New Roman" w:hAnsi="Times New Roman" w:cs="Times New Roman"/>
          <w:color w:val="000000"/>
          <w:sz w:val="24"/>
          <w:szCs w:val="24"/>
        </w:rPr>
        <w:t>destinati  all’alunna</w:t>
      </w:r>
      <w:proofErr w:type="gramEnd"/>
      <w:r>
        <w:rPr>
          <w:rFonts w:ascii="Times New Roman" w:eastAsia="Times New Roman" w:hAnsi="Times New Roman" w:cs="Times New Roman"/>
          <w:color w:val="000000"/>
          <w:sz w:val="24"/>
          <w:szCs w:val="24"/>
        </w:rPr>
        <w:t xml:space="preserve">/o.  </w:t>
      </w:r>
    </w:p>
    <w:p w:rsidR="00491B45" w:rsidRDefault="002E3B7E">
      <w:pPr>
        <w:widowControl w:val="0"/>
        <w:pBdr>
          <w:top w:val="nil"/>
          <w:left w:val="nil"/>
          <w:bottom w:val="nil"/>
          <w:right w:val="nil"/>
          <w:between w:val="nil"/>
        </w:pBdr>
        <w:spacing w:before="107" w:line="240" w:lineRule="auto"/>
        <w:ind w:left="125"/>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 xml:space="preserve">Tabella informativa </w:t>
      </w:r>
    </w:p>
    <w:p w:rsidR="00491B45" w:rsidRDefault="002E3B7E">
      <w:pPr>
        <w:widowControl w:val="0"/>
        <w:pBdr>
          <w:top w:val="nil"/>
          <w:left w:val="nil"/>
          <w:bottom w:val="nil"/>
          <w:right w:val="nil"/>
          <w:between w:val="nil"/>
        </w:pBdr>
        <w:spacing w:before="101" w:line="231" w:lineRule="auto"/>
        <w:ind w:left="123" w:right="47"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Tale tabella è finalizzata alla richiesta di informazioni che possano definire nel dettaglio le </w:t>
      </w:r>
      <w:proofErr w:type="gramStart"/>
      <w:r>
        <w:rPr>
          <w:rFonts w:ascii="Times New Roman" w:eastAsia="Times New Roman" w:hAnsi="Times New Roman" w:cs="Times New Roman"/>
          <w:color w:val="000000"/>
          <w:sz w:val="24"/>
          <w:szCs w:val="24"/>
        </w:rPr>
        <w:t>esigenze  e</w:t>
      </w:r>
      <w:proofErr w:type="gramEnd"/>
      <w:r>
        <w:rPr>
          <w:rFonts w:ascii="Times New Roman" w:eastAsia="Times New Roman" w:hAnsi="Times New Roman" w:cs="Times New Roman"/>
          <w:color w:val="000000"/>
          <w:sz w:val="24"/>
          <w:szCs w:val="24"/>
        </w:rPr>
        <w:t xml:space="preserve"> le scelte operate dal GLO. </w:t>
      </w:r>
    </w:p>
    <w:p w:rsidR="00491B45" w:rsidRDefault="002E3B7E">
      <w:pPr>
        <w:widowControl w:val="0"/>
        <w:pBdr>
          <w:top w:val="nil"/>
          <w:left w:val="nil"/>
          <w:bottom w:val="nil"/>
          <w:right w:val="nil"/>
          <w:between w:val="nil"/>
        </w:pBdr>
        <w:spacing w:before="107" w:line="240" w:lineRule="auto"/>
        <w:ind w:left="13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 L'alunna/o frequenta con orario ridotto?  </w:t>
      </w:r>
    </w:p>
    <w:p w:rsidR="00491B45" w:rsidRDefault="002E3B7E">
      <w:pPr>
        <w:widowControl w:val="0"/>
        <w:pBdr>
          <w:top w:val="nil"/>
          <w:left w:val="nil"/>
          <w:bottom w:val="nil"/>
          <w:right w:val="nil"/>
          <w:between w:val="nil"/>
        </w:pBdr>
        <w:spacing w:before="101" w:line="232" w:lineRule="auto"/>
        <w:ind w:left="120" w:right="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frequenza scolastica con orario ridotto deve essere compatibile sia con il diritto </w:t>
      </w:r>
      <w:proofErr w:type="gramStart"/>
      <w:r>
        <w:rPr>
          <w:rFonts w:ascii="Times New Roman" w:eastAsia="Times New Roman" w:hAnsi="Times New Roman" w:cs="Times New Roman"/>
          <w:color w:val="000000"/>
          <w:sz w:val="24"/>
          <w:szCs w:val="24"/>
        </w:rPr>
        <w:t>all'istruzione  garantito</w:t>
      </w:r>
      <w:proofErr w:type="gramEnd"/>
      <w:r>
        <w:rPr>
          <w:rFonts w:ascii="Times New Roman" w:eastAsia="Times New Roman" w:hAnsi="Times New Roman" w:cs="Times New Roman"/>
          <w:color w:val="000000"/>
          <w:sz w:val="24"/>
          <w:szCs w:val="24"/>
        </w:rPr>
        <w:t xml:space="preserve"> agli alunni e alle alunne con disabilità in tutti gli ordini di scuola (L. 104/92 art. 12 c. 2) che  con l'obbligo scolastico nelle età in cui è</w:t>
      </w:r>
      <w:r>
        <w:rPr>
          <w:rFonts w:ascii="Times New Roman" w:eastAsia="Times New Roman" w:hAnsi="Times New Roman" w:cs="Times New Roman"/>
          <w:color w:val="000000"/>
          <w:sz w:val="24"/>
          <w:szCs w:val="24"/>
        </w:rPr>
        <w:t xml:space="preserve"> previsto. Una decisione formale da parte del GLO </w:t>
      </w:r>
      <w:proofErr w:type="gramStart"/>
      <w:r>
        <w:rPr>
          <w:rFonts w:ascii="Times New Roman" w:eastAsia="Times New Roman" w:hAnsi="Times New Roman" w:cs="Times New Roman"/>
          <w:color w:val="000000"/>
          <w:sz w:val="24"/>
          <w:szCs w:val="24"/>
        </w:rPr>
        <w:t>è  necessaria</w:t>
      </w:r>
      <w:proofErr w:type="gramEnd"/>
      <w:r>
        <w:rPr>
          <w:rFonts w:ascii="Times New Roman" w:eastAsia="Times New Roman" w:hAnsi="Times New Roman" w:cs="Times New Roman"/>
          <w:color w:val="000000"/>
          <w:sz w:val="24"/>
          <w:szCs w:val="24"/>
        </w:rPr>
        <w:t xml:space="preserve"> per attestare che la scelta rientri in un progetto di personalizzazione in cui siano state  considerate tutte queste esigenze.  </w:t>
      </w:r>
    </w:p>
    <w:p w:rsidR="00491B45" w:rsidRDefault="002E3B7E">
      <w:pPr>
        <w:widowControl w:val="0"/>
        <w:pBdr>
          <w:top w:val="nil"/>
          <w:left w:val="nil"/>
          <w:bottom w:val="nil"/>
          <w:right w:val="nil"/>
          <w:between w:val="nil"/>
        </w:pBdr>
        <w:spacing w:before="108" w:line="232" w:lineRule="auto"/>
        <w:ind w:left="124" w:right="41"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Tale informazione risulta rilevante anche rispetto alla richies</w:t>
      </w:r>
      <w:r>
        <w:rPr>
          <w:rFonts w:ascii="Times New Roman" w:eastAsia="Times New Roman" w:hAnsi="Times New Roman" w:cs="Times New Roman"/>
          <w:color w:val="000000"/>
          <w:sz w:val="24"/>
          <w:szCs w:val="24"/>
        </w:rPr>
        <w:t xml:space="preserve">ta di risorse per il sostegno e </w:t>
      </w:r>
      <w:proofErr w:type="gramStart"/>
      <w:r>
        <w:rPr>
          <w:rFonts w:ascii="Times New Roman" w:eastAsia="Times New Roman" w:hAnsi="Times New Roman" w:cs="Times New Roman"/>
          <w:color w:val="000000"/>
          <w:sz w:val="24"/>
          <w:szCs w:val="24"/>
        </w:rPr>
        <w:t>l’assistenza  da</w:t>
      </w:r>
      <w:proofErr w:type="gramEnd"/>
      <w:r>
        <w:rPr>
          <w:rFonts w:ascii="Times New Roman" w:eastAsia="Times New Roman" w:hAnsi="Times New Roman" w:cs="Times New Roman"/>
          <w:color w:val="000000"/>
          <w:sz w:val="24"/>
          <w:szCs w:val="24"/>
        </w:rPr>
        <w:t xml:space="preserve"> inserire nella Sezione 11, affinché nell’organizzazione vi sia una effettiva rispondenza tra il monte  orario previsto in caso di frequenza ridotta e le ore destinate al sostegno e all’assistenza.  </w:t>
      </w:r>
    </w:p>
    <w:p w:rsidR="00491B45" w:rsidRDefault="002E3B7E">
      <w:pPr>
        <w:widowControl w:val="0"/>
        <w:pBdr>
          <w:top w:val="nil"/>
          <w:left w:val="nil"/>
          <w:bottom w:val="nil"/>
          <w:right w:val="nil"/>
          <w:between w:val="nil"/>
        </w:pBdr>
        <w:spacing w:before="109" w:line="232" w:lineRule="auto"/>
        <w:ind w:left="117" w:right="42" w:firstLine="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è sta</w:t>
      </w:r>
      <w:r>
        <w:rPr>
          <w:rFonts w:ascii="Times New Roman" w:eastAsia="Times New Roman" w:hAnsi="Times New Roman" w:cs="Times New Roman"/>
          <w:color w:val="000000"/>
          <w:sz w:val="24"/>
          <w:szCs w:val="24"/>
        </w:rPr>
        <w:t xml:space="preserve">ta decisa una frequenza ridotta – consentita solo per eccezionali e documentate </w:t>
      </w:r>
      <w:proofErr w:type="gramStart"/>
      <w:r>
        <w:rPr>
          <w:rFonts w:ascii="Times New Roman" w:eastAsia="Times New Roman" w:hAnsi="Times New Roman" w:cs="Times New Roman"/>
          <w:color w:val="000000"/>
          <w:sz w:val="24"/>
          <w:szCs w:val="24"/>
        </w:rPr>
        <w:t>esigenze  sanitarie</w:t>
      </w:r>
      <w:proofErr w:type="gramEnd"/>
      <w:r>
        <w:rPr>
          <w:rFonts w:ascii="Times New Roman" w:eastAsia="Times New Roman" w:hAnsi="Times New Roman" w:cs="Times New Roman"/>
          <w:color w:val="000000"/>
          <w:sz w:val="24"/>
          <w:szCs w:val="24"/>
        </w:rPr>
        <w:t xml:space="preserve"> - viene chiesto di quantificarla (</w:t>
      </w:r>
      <w:r>
        <w:rPr>
          <w:rFonts w:ascii="Times New Roman" w:eastAsia="Times New Roman" w:hAnsi="Times New Roman" w:cs="Times New Roman"/>
          <w:i/>
          <w:color w:val="000000"/>
          <w:sz w:val="24"/>
          <w:szCs w:val="24"/>
        </w:rPr>
        <w:t>è presente a scuola per ___ ore settimanali rispetto alle  ____ ore della classe o della sezione</w:t>
      </w:r>
      <w:r>
        <w:rPr>
          <w:rFonts w:ascii="Times New Roman" w:eastAsia="Times New Roman" w:hAnsi="Times New Roman" w:cs="Times New Roman"/>
          <w:color w:val="000000"/>
          <w:sz w:val="24"/>
          <w:szCs w:val="24"/>
        </w:rPr>
        <w:t>) e di specificare che der</w:t>
      </w:r>
      <w:r>
        <w:rPr>
          <w:rFonts w:ascii="Times New Roman" w:eastAsia="Times New Roman" w:hAnsi="Times New Roman" w:cs="Times New Roman"/>
          <w:color w:val="000000"/>
          <w:sz w:val="24"/>
          <w:szCs w:val="24"/>
        </w:rPr>
        <w:t xml:space="preserve">iva dalla richiesta della famiglia e dei  servizi sanitari o riabilitativi in accordo con la scuola, indicando sinteticamente le motivazioni ed il  periodo dell’anno. </w:t>
      </w:r>
    </w:p>
    <w:p w:rsidR="00491B45" w:rsidRDefault="002E3B7E">
      <w:pPr>
        <w:widowControl w:val="0"/>
        <w:pBdr>
          <w:top w:val="nil"/>
          <w:left w:val="nil"/>
          <w:bottom w:val="nil"/>
          <w:right w:val="nil"/>
          <w:between w:val="nil"/>
        </w:pBdr>
        <w:spacing w:before="245" w:line="240" w:lineRule="auto"/>
        <w:ind w:left="12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 L'alunna/o è sempre in classe?  </w:t>
      </w:r>
    </w:p>
    <w:tbl>
      <w:tblPr>
        <w:tblStyle w:val="ac"/>
        <w:tblW w:w="9352"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2"/>
      </w:tblGrid>
      <w:tr w:rsidR="00491B45">
        <w:trPr>
          <w:trHeight w:val="1939"/>
        </w:trPr>
        <w:tc>
          <w:tcPr>
            <w:tcW w:w="9352"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40" w:lineRule="auto"/>
              <w:ind w:left="115"/>
              <w:rPr>
                <w:rFonts w:ascii="Tahoma" w:eastAsia="Tahoma" w:hAnsi="Tahoma" w:cs="Tahoma"/>
                <w:color w:val="000000"/>
                <w:sz w:val="18"/>
                <w:szCs w:val="18"/>
              </w:rPr>
            </w:pPr>
            <w:r>
              <w:rPr>
                <w:rFonts w:ascii="Times New Roman" w:eastAsia="Times New Roman" w:hAnsi="Times New Roman" w:cs="Times New Roman"/>
                <w:b/>
                <w:noProof/>
                <w:color w:val="000000"/>
                <w:sz w:val="24"/>
                <w:szCs w:val="24"/>
              </w:rPr>
              <w:drawing>
                <wp:inline distT="19050" distB="19050" distL="19050" distR="19050">
                  <wp:extent cx="176784" cy="126492"/>
                  <wp:effectExtent l="0" t="0" r="0" b="0"/>
                  <wp:docPr id="42"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60"/>
                          <a:srcRect/>
                          <a:stretch>
                            <a:fillRect/>
                          </a:stretch>
                        </pic:blipFill>
                        <pic:spPr>
                          <a:xfrm>
                            <a:off x="0" y="0"/>
                            <a:ext cx="176784" cy="126492"/>
                          </a:xfrm>
                          <a:prstGeom prst="rect">
                            <a:avLst/>
                          </a:prstGeom>
                          <a:ln/>
                        </pic:spPr>
                      </pic:pic>
                    </a:graphicData>
                  </a:graphic>
                </wp:inline>
              </w:drawing>
            </w:r>
            <w:r>
              <w:rPr>
                <w:rFonts w:ascii="Tahoma" w:eastAsia="Tahoma" w:hAnsi="Tahoma" w:cs="Tahoma"/>
                <w:color w:val="000000"/>
                <w:sz w:val="18"/>
                <w:szCs w:val="18"/>
              </w:rPr>
              <w:t xml:space="preserve">Sì </w:t>
            </w:r>
          </w:p>
          <w:p w:rsidR="00491B45" w:rsidRDefault="002E3B7E">
            <w:pPr>
              <w:widowControl w:val="0"/>
              <w:pBdr>
                <w:top w:val="nil"/>
                <w:left w:val="nil"/>
                <w:bottom w:val="nil"/>
                <w:right w:val="nil"/>
                <w:between w:val="nil"/>
              </w:pBdr>
              <w:spacing w:before="100" w:line="236" w:lineRule="auto"/>
              <w:ind w:left="120" w:right="53" w:hanging="5"/>
              <w:rPr>
                <w:rFonts w:ascii="Tahoma" w:eastAsia="Tahoma" w:hAnsi="Tahoma" w:cs="Tahoma"/>
                <w:color w:val="000000"/>
                <w:sz w:val="18"/>
                <w:szCs w:val="18"/>
              </w:rPr>
            </w:pPr>
            <w:r>
              <w:rPr>
                <w:rFonts w:ascii="Tahoma" w:eastAsia="Tahoma" w:hAnsi="Tahoma" w:cs="Tahoma"/>
                <w:noProof/>
                <w:color w:val="000000"/>
                <w:sz w:val="18"/>
                <w:szCs w:val="18"/>
              </w:rPr>
              <w:drawing>
                <wp:inline distT="19050" distB="19050" distL="19050" distR="19050">
                  <wp:extent cx="176784" cy="126492"/>
                  <wp:effectExtent l="0" t="0" r="0" b="0"/>
                  <wp:docPr id="53"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61"/>
                          <a:srcRect/>
                          <a:stretch>
                            <a:fillRect/>
                          </a:stretch>
                        </pic:blipFill>
                        <pic:spPr>
                          <a:xfrm>
                            <a:off x="0" y="0"/>
                            <a:ext cx="176784" cy="126492"/>
                          </a:xfrm>
                          <a:prstGeom prst="rect">
                            <a:avLst/>
                          </a:prstGeom>
                          <a:ln/>
                        </pic:spPr>
                      </pic:pic>
                    </a:graphicData>
                  </a:graphic>
                </wp:inline>
              </w:drawing>
            </w:r>
            <w:r>
              <w:rPr>
                <w:rFonts w:ascii="Tahoma" w:eastAsia="Tahoma" w:hAnsi="Tahoma" w:cs="Tahoma"/>
                <w:color w:val="000000"/>
                <w:sz w:val="18"/>
                <w:szCs w:val="18"/>
              </w:rPr>
              <w:t>No, in base all’orario svolge nel periodo________ (indicare il periodo dell’anno scolastico</w:t>
            </w:r>
            <w:proofErr w:type="gramStart"/>
            <w:r>
              <w:rPr>
                <w:rFonts w:ascii="Tahoma" w:eastAsia="Tahoma" w:hAnsi="Tahoma" w:cs="Tahoma"/>
                <w:color w:val="000000"/>
                <w:sz w:val="18"/>
                <w:szCs w:val="18"/>
              </w:rPr>
              <w:t>),_</w:t>
            </w:r>
            <w:proofErr w:type="gramEnd"/>
            <w:r>
              <w:rPr>
                <w:rFonts w:ascii="Tahoma" w:eastAsia="Tahoma" w:hAnsi="Tahoma" w:cs="Tahoma"/>
                <w:color w:val="000000"/>
                <w:sz w:val="18"/>
                <w:szCs w:val="18"/>
              </w:rPr>
              <w:t>_________ ore in  altri spazi per le seguenti attività____________ con un gruppo di compagni ovvero individualmente per le seguenti  oggettive, comprovate e parti</w:t>
            </w:r>
            <w:r>
              <w:rPr>
                <w:rFonts w:ascii="Tahoma" w:eastAsia="Tahoma" w:hAnsi="Tahoma" w:cs="Tahoma"/>
                <w:color w:val="000000"/>
                <w:sz w:val="18"/>
                <w:szCs w:val="18"/>
              </w:rPr>
              <w:t xml:space="preserve">colari circostanze educative e didattiche_________________________________ </w:t>
            </w:r>
          </w:p>
          <w:p w:rsidR="00491B45" w:rsidRDefault="002E3B7E">
            <w:pPr>
              <w:widowControl w:val="0"/>
              <w:pBdr>
                <w:top w:val="nil"/>
                <w:left w:val="nil"/>
                <w:bottom w:val="nil"/>
                <w:right w:val="nil"/>
                <w:between w:val="nil"/>
              </w:pBdr>
              <w:spacing w:before="106" w:line="240" w:lineRule="auto"/>
              <w:ind w:left="147"/>
              <w:rPr>
                <w:rFonts w:ascii="Tahoma" w:eastAsia="Tahoma" w:hAnsi="Tahoma" w:cs="Tahoma"/>
                <w:strike/>
                <w:color w:val="000000"/>
                <w:sz w:val="18"/>
                <w:szCs w:val="18"/>
              </w:rPr>
            </w:pPr>
            <w:r>
              <w:rPr>
                <w:rFonts w:ascii="Tahoma" w:eastAsia="Tahoma" w:hAnsi="Tahoma" w:cs="Tahoma"/>
                <w:strike/>
                <w:color w:val="000000"/>
                <w:sz w:val="18"/>
                <w:szCs w:val="18"/>
              </w:rPr>
              <w:t>…………………………………………………………………………………………………………………………………………………………..</w:t>
            </w:r>
          </w:p>
        </w:tc>
      </w:tr>
    </w:tbl>
    <w:p w:rsidR="00491B45" w:rsidRDefault="00491B45">
      <w:pPr>
        <w:widowControl w:val="0"/>
        <w:pBdr>
          <w:top w:val="nil"/>
          <w:left w:val="nil"/>
          <w:bottom w:val="nil"/>
          <w:right w:val="nil"/>
          <w:between w:val="nil"/>
        </w:pBdr>
        <w:rPr>
          <w:color w:val="000000"/>
        </w:rPr>
      </w:pPr>
    </w:p>
    <w:p w:rsidR="00491B45" w:rsidRDefault="00491B45">
      <w:pPr>
        <w:widowControl w:val="0"/>
        <w:pBdr>
          <w:top w:val="nil"/>
          <w:left w:val="nil"/>
          <w:bottom w:val="nil"/>
          <w:right w:val="nil"/>
          <w:between w:val="nil"/>
        </w:pBdr>
        <w:rPr>
          <w:color w:val="000000"/>
        </w:rPr>
      </w:pPr>
    </w:p>
    <w:p w:rsidR="00491B45" w:rsidRDefault="002E3B7E">
      <w:pPr>
        <w:widowControl w:val="0"/>
        <w:pBdr>
          <w:top w:val="nil"/>
          <w:left w:val="nil"/>
          <w:bottom w:val="nil"/>
          <w:right w:val="nil"/>
          <w:between w:val="nil"/>
        </w:pBdr>
        <w:spacing w:line="232" w:lineRule="auto"/>
        <w:ind w:left="123" w:right="46"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Questa domanda consente di specificare in che modo avviene la partecipazione alle attività </w:t>
      </w:r>
      <w:proofErr w:type="gramStart"/>
      <w:r>
        <w:rPr>
          <w:rFonts w:ascii="Times New Roman" w:eastAsia="Times New Roman" w:hAnsi="Times New Roman" w:cs="Times New Roman"/>
          <w:color w:val="000000"/>
          <w:sz w:val="24"/>
          <w:szCs w:val="24"/>
        </w:rPr>
        <w:t>della  classe</w:t>
      </w:r>
      <w:proofErr w:type="gramEnd"/>
      <w:r>
        <w:rPr>
          <w:rFonts w:ascii="Times New Roman" w:eastAsia="Times New Roman" w:hAnsi="Times New Roman" w:cs="Times New Roman"/>
          <w:color w:val="000000"/>
          <w:sz w:val="24"/>
          <w:szCs w:val="24"/>
        </w:rPr>
        <w:t>/sezione e se siano programmati durante la settimana specifici interventi da attuare al di fuori  della classe. Sarebbe opportuno indicare accanto a ogn</w:t>
      </w:r>
      <w:r>
        <w:rPr>
          <w:rFonts w:ascii="Times New Roman" w:eastAsia="Times New Roman" w:hAnsi="Times New Roman" w:cs="Times New Roman"/>
          <w:color w:val="000000"/>
          <w:sz w:val="24"/>
          <w:szCs w:val="24"/>
        </w:rPr>
        <w:t xml:space="preserve">i attività: </w:t>
      </w:r>
    </w:p>
    <w:p w:rsidR="00491B45" w:rsidRDefault="002E3B7E">
      <w:pPr>
        <w:widowControl w:val="0"/>
        <w:pBdr>
          <w:top w:val="nil"/>
          <w:left w:val="nil"/>
          <w:bottom w:val="nil"/>
          <w:right w:val="nil"/>
          <w:between w:val="nil"/>
        </w:pBdr>
        <w:spacing w:before="127" w:line="232" w:lineRule="auto"/>
        <w:ind w:left="485"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quali risorse professionali sono coinvolte (docente di sostegno, assistente, docenti curricolari etc.); - se l’attività si svolge in modalità cooperativa, in piccolo gruppo con forme di tutoraggio </w:t>
      </w:r>
      <w:proofErr w:type="gramStart"/>
      <w:r>
        <w:rPr>
          <w:rFonts w:ascii="Times New Roman" w:eastAsia="Times New Roman" w:hAnsi="Times New Roman" w:cs="Times New Roman"/>
          <w:color w:val="000000"/>
          <w:sz w:val="24"/>
          <w:szCs w:val="24"/>
        </w:rPr>
        <w:t>tra  pari</w:t>
      </w:r>
      <w:proofErr w:type="gramEnd"/>
      <w:r>
        <w:rPr>
          <w:rFonts w:ascii="Times New Roman" w:eastAsia="Times New Roman" w:hAnsi="Times New Roman" w:cs="Times New Roman"/>
          <w:color w:val="000000"/>
          <w:sz w:val="24"/>
          <w:szCs w:val="24"/>
        </w:rPr>
        <w:t xml:space="preserve"> o – per comprovate esigenze educat</w:t>
      </w:r>
      <w:r>
        <w:rPr>
          <w:rFonts w:ascii="Times New Roman" w:eastAsia="Times New Roman" w:hAnsi="Times New Roman" w:cs="Times New Roman"/>
          <w:color w:val="000000"/>
          <w:sz w:val="24"/>
          <w:szCs w:val="24"/>
        </w:rPr>
        <w:t>ivo-didattiche – a livello individuale;</w:t>
      </w:r>
    </w:p>
    <w:p w:rsidR="00491B45" w:rsidRDefault="002E3B7E">
      <w:pPr>
        <w:widowControl w:val="0"/>
        <w:pBdr>
          <w:top w:val="nil"/>
          <w:left w:val="nil"/>
          <w:bottom w:val="nil"/>
          <w:right w:val="nil"/>
          <w:between w:val="nil"/>
        </w:pBdr>
        <w:spacing w:before="665" w:line="240" w:lineRule="auto"/>
        <w:ind w:right="100"/>
        <w:jc w:val="right"/>
        <w:rPr>
          <w:rFonts w:ascii="Calibri" w:eastAsia="Calibri" w:hAnsi="Calibri" w:cs="Calibri"/>
          <w:color w:val="000000"/>
        </w:rPr>
      </w:pPr>
      <w:r>
        <w:rPr>
          <w:rFonts w:ascii="Calibri" w:eastAsia="Calibri" w:hAnsi="Calibri" w:cs="Calibri"/>
          <w:color w:val="000000"/>
        </w:rPr>
        <w:lastRenderedPageBreak/>
        <w:t xml:space="preserve">48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51"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62"/>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42" w:line="232" w:lineRule="auto"/>
        <w:ind w:left="832" w:right="47" w:hanging="3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le motivazioni a supporto di questa scelta, anche in considerazione di una </w:t>
      </w:r>
      <w:proofErr w:type="gramStart"/>
      <w:r>
        <w:rPr>
          <w:rFonts w:ascii="Times New Roman" w:eastAsia="Times New Roman" w:hAnsi="Times New Roman" w:cs="Times New Roman"/>
          <w:color w:val="000000"/>
          <w:sz w:val="24"/>
          <w:szCs w:val="24"/>
        </w:rPr>
        <w:t>eventuale  compensazione</w:t>
      </w:r>
      <w:proofErr w:type="gramEnd"/>
      <w:r>
        <w:rPr>
          <w:rFonts w:ascii="Times New Roman" w:eastAsia="Times New Roman" w:hAnsi="Times New Roman" w:cs="Times New Roman"/>
          <w:color w:val="000000"/>
          <w:sz w:val="24"/>
          <w:szCs w:val="24"/>
        </w:rPr>
        <w:t xml:space="preserve"> per la mancata partecipazione alle attività che contemporaneamente sono  previste nella sezione o in classe.  </w:t>
      </w:r>
    </w:p>
    <w:p w:rsidR="00491B45" w:rsidRDefault="002E3B7E">
      <w:pPr>
        <w:widowControl w:val="0"/>
        <w:pBdr>
          <w:top w:val="nil"/>
          <w:left w:val="nil"/>
          <w:bottom w:val="nil"/>
          <w:right w:val="nil"/>
          <w:between w:val="nil"/>
        </w:pBdr>
        <w:spacing w:before="7" w:line="240" w:lineRule="auto"/>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si tratta di attività occasionali, non è</w:t>
      </w:r>
      <w:r>
        <w:rPr>
          <w:rFonts w:ascii="Times New Roman" w:eastAsia="Times New Roman" w:hAnsi="Times New Roman" w:cs="Times New Roman"/>
          <w:color w:val="000000"/>
          <w:sz w:val="24"/>
          <w:szCs w:val="24"/>
        </w:rPr>
        <w:t xml:space="preserve"> necessario fornire ulteriori specificazioni. </w:t>
      </w:r>
    </w:p>
    <w:p w:rsidR="00491B45" w:rsidRDefault="002E3B7E">
      <w:pPr>
        <w:widowControl w:val="0"/>
        <w:pBdr>
          <w:top w:val="nil"/>
          <w:left w:val="nil"/>
          <w:bottom w:val="nil"/>
          <w:right w:val="nil"/>
          <w:between w:val="nil"/>
        </w:pBdr>
        <w:spacing w:before="281" w:line="240" w:lineRule="auto"/>
        <w:ind w:left="12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 Informazioni sull'insegnante per le attività di sostegno  </w:t>
      </w:r>
    </w:p>
    <w:tbl>
      <w:tblPr>
        <w:tblStyle w:val="ad"/>
        <w:tblW w:w="9352"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2"/>
      </w:tblGrid>
      <w:tr w:rsidR="00491B45">
        <w:trPr>
          <w:trHeight w:val="567"/>
        </w:trPr>
        <w:tc>
          <w:tcPr>
            <w:tcW w:w="9352"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40" w:lineRule="auto"/>
              <w:ind w:left="352"/>
              <w:rPr>
                <w:rFonts w:ascii="Tahoma" w:eastAsia="Tahoma" w:hAnsi="Tahoma" w:cs="Tahoma"/>
                <w:color w:val="000000"/>
                <w:sz w:val="18"/>
                <w:szCs w:val="18"/>
              </w:rPr>
            </w:pPr>
            <w:r>
              <w:rPr>
                <w:rFonts w:ascii="Tahoma" w:eastAsia="Tahoma" w:hAnsi="Tahoma" w:cs="Tahoma"/>
                <w:color w:val="000000"/>
                <w:sz w:val="18"/>
                <w:szCs w:val="18"/>
              </w:rPr>
              <w:t>Numero di ore settimanali:____________________________________________</w:t>
            </w:r>
          </w:p>
        </w:tc>
      </w:tr>
    </w:tbl>
    <w:p w:rsidR="00491B45" w:rsidRDefault="00491B45">
      <w:pPr>
        <w:widowControl w:val="0"/>
        <w:pBdr>
          <w:top w:val="nil"/>
          <w:left w:val="nil"/>
          <w:bottom w:val="nil"/>
          <w:right w:val="nil"/>
          <w:between w:val="nil"/>
        </w:pBdr>
        <w:rPr>
          <w:color w:val="000000"/>
        </w:rPr>
      </w:pPr>
    </w:p>
    <w:p w:rsidR="00491B45" w:rsidRDefault="00491B45">
      <w:pPr>
        <w:widowControl w:val="0"/>
        <w:pBdr>
          <w:top w:val="nil"/>
          <w:left w:val="nil"/>
          <w:bottom w:val="nil"/>
          <w:right w:val="nil"/>
          <w:between w:val="nil"/>
        </w:pBdr>
        <w:rPr>
          <w:color w:val="000000"/>
        </w:rPr>
      </w:pPr>
    </w:p>
    <w:p w:rsidR="00491B45" w:rsidRDefault="002E3B7E">
      <w:pPr>
        <w:widowControl w:val="0"/>
        <w:pBdr>
          <w:top w:val="nil"/>
          <w:left w:val="nil"/>
          <w:bottom w:val="nil"/>
          <w:right w:val="nil"/>
          <w:between w:val="nil"/>
        </w:pBdr>
        <w:spacing w:line="233" w:lineRule="auto"/>
        <w:ind w:left="117" w:right="41"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informazioni richieste hanno lo scopo di precisare quante sono le ore di sostegno assegnate </w:t>
      </w:r>
      <w:proofErr w:type="gramStart"/>
      <w:r>
        <w:rPr>
          <w:rFonts w:ascii="Times New Roman" w:eastAsia="Times New Roman" w:hAnsi="Times New Roman" w:cs="Times New Roman"/>
          <w:color w:val="000000"/>
          <w:sz w:val="24"/>
          <w:szCs w:val="24"/>
        </w:rPr>
        <w:t>alla  classe</w:t>
      </w:r>
      <w:proofErr w:type="gramEnd"/>
      <w:r>
        <w:rPr>
          <w:rFonts w:ascii="Times New Roman" w:eastAsia="Times New Roman" w:hAnsi="Times New Roman" w:cs="Times New Roman"/>
          <w:color w:val="000000"/>
          <w:sz w:val="24"/>
          <w:szCs w:val="24"/>
        </w:rPr>
        <w:t xml:space="preserve">/sezione come risorse disponibili per realizzare gli obiettivi definiti nel PEI. È </w:t>
      </w:r>
      <w:proofErr w:type="gramStart"/>
      <w:r>
        <w:rPr>
          <w:rFonts w:ascii="Times New Roman" w:eastAsia="Times New Roman" w:hAnsi="Times New Roman" w:cs="Times New Roman"/>
          <w:color w:val="000000"/>
          <w:sz w:val="24"/>
          <w:szCs w:val="24"/>
        </w:rPr>
        <w:t>possibile  specificare</w:t>
      </w:r>
      <w:proofErr w:type="gramEnd"/>
      <w:r>
        <w:rPr>
          <w:rFonts w:ascii="Times New Roman" w:eastAsia="Times New Roman" w:hAnsi="Times New Roman" w:cs="Times New Roman"/>
          <w:color w:val="000000"/>
          <w:sz w:val="24"/>
          <w:szCs w:val="24"/>
        </w:rPr>
        <w:t xml:space="preserve"> se il sostegno didattico sia affidato a una</w:t>
      </w:r>
      <w:r>
        <w:rPr>
          <w:rFonts w:ascii="Times New Roman" w:eastAsia="Times New Roman" w:hAnsi="Times New Roman" w:cs="Times New Roman"/>
          <w:color w:val="000000"/>
          <w:sz w:val="24"/>
          <w:szCs w:val="24"/>
        </w:rPr>
        <w:t xml:space="preserve"> o più risorse, nonché esplicitare i criteri e le  priorità che hanno orientato le scelte in merito all’articolazione dell’orario del sostegno. Si </w:t>
      </w:r>
      <w:proofErr w:type="gramStart"/>
      <w:r>
        <w:rPr>
          <w:rFonts w:ascii="Times New Roman" w:eastAsia="Times New Roman" w:hAnsi="Times New Roman" w:cs="Times New Roman"/>
          <w:color w:val="000000"/>
          <w:sz w:val="24"/>
          <w:szCs w:val="24"/>
        </w:rPr>
        <w:t>può  segnalare</w:t>
      </w:r>
      <w:proofErr w:type="gramEnd"/>
      <w:r>
        <w:rPr>
          <w:rFonts w:ascii="Times New Roman" w:eastAsia="Times New Roman" w:hAnsi="Times New Roman" w:cs="Times New Roman"/>
          <w:color w:val="000000"/>
          <w:sz w:val="24"/>
          <w:szCs w:val="24"/>
        </w:rPr>
        <w:t>, altresì, la presenza di docenti di sostegno che operano nella classe con altre alunne e altri</w:t>
      </w:r>
      <w:r>
        <w:rPr>
          <w:rFonts w:ascii="Times New Roman" w:eastAsia="Times New Roman" w:hAnsi="Times New Roman" w:cs="Times New Roman"/>
          <w:color w:val="000000"/>
          <w:sz w:val="24"/>
          <w:szCs w:val="24"/>
        </w:rPr>
        <w:t xml:space="preserve">  alunni con disabilità, indicando eventualmente modalità organizzative per lo svolgimento delle  attività. </w:t>
      </w:r>
    </w:p>
    <w:p w:rsidR="00491B45" w:rsidRDefault="002E3B7E">
      <w:pPr>
        <w:widowControl w:val="0"/>
        <w:pBdr>
          <w:top w:val="nil"/>
          <w:left w:val="nil"/>
          <w:bottom w:val="nil"/>
          <w:right w:val="nil"/>
          <w:between w:val="nil"/>
        </w:pBdr>
        <w:spacing w:before="124" w:line="240" w:lineRule="auto"/>
        <w:ind w:left="12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4 -Risorse destinate agli interventi di assistenza igienica e di base  </w:t>
      </w:r>
    </w:p>
    <w:p w:rsidR="00491B45" w:rsidRDefault="002E3B7E">
      <w:pPr>
        <w:widowControl w:val="0"/>
        <w:pBdr>
          <w:top w:val="nil"/>
          <w:left w:val="nil"/>
          <w:bottom w:val="nil"/>
          <w:right w:val="nil"/>
          <w:between w:val="nil"/>
        </w:pBdr>
        <w:spacing w:before="120" w:line="233" w:lineRule="auto"/>
        <w:ind w:left="121" w:right="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questo riquadro del PEI va specificato come la scuola si organizza per s</w:t>
      </w:r>
      <w:r>
        <w:rPr>
          <w:rFonts w:ascii="Times New Roman" w:eastAsia="Times New Roman" w:hAnsi="Times New Roman" w:cs="Times New Roman"/>
          <w:color w:val="000000"/>
          <w:sz w:val="24"/>
          <w:szCs w:val="24"/>
        </w:rPr>
        <w:t xml:space="preserve">oddisfare le </w:t>
      </w:r>
      <w:proofErr w:type="gramStart"/>
      <w:r>
        <w:rPr>
          <w:rFonts w:ascii="Times New Roman" w:eastAsia="Times New Roman" w:hAnsi="Times New Roman" w:cs="Times New Roman"/>
          <w:color w:val="000000"/>
          <w:sz w:val="24"/>
          <w:szCs w:val="24"/>
        </w:rPr>
        <w:t>esigenze  igieniche</w:t>
      </w:r>
      <w:proofErr w:type="gramEnd"/>
      <w:r>
        <w:rPr>
          <w:rFonts w:ascii="Times New Roman" w:eastAsia="Times New Roman" w:hAnsi="Times New Roman" w:cs="Times New Roman"/>
          <w:color w:val="000000"/>
          <w:sz w:val="24"/>
          <w:szCs w:val="24"/>
        </w:rPr>
        <w:t xml:space="preserve"> (accompagnamento ai servizi e pulizia, se necessario) e gli altri bisogni compresi nella  cosiddetta assistenza di base: ausilio materiale negli spostamenti all'interno della scuola e al momento  dell'entrata e dell'uscita,</w:t>
      </w:r>
      <w:r>
        <w:rPr>
          <w:rFonts w:ascii="Times New Roman" w:eastAsia="Times New Roman" w:hAnsi="Times New Roman" w:cs="Times New Roman"/>
          <w:color w:val="000000"/>
          <w:sz w:val="24"/>
          <w:szCs w:val="24"/>
        </w:rPr>
        <w:t xml:space="preserve"> eventuale supporto in mensa ecc. Occorre descrivere il servizio svolto </w:t>
      </w:r>
      <w:proofErr w:type="gramStart"/>
      <w:r>
        <w:rPr>
          <w:rFonts w:ascii="Times New Roman" w:eastAsia="Times New Roman" w:hAnsi="Times New Roman" w:cs="Times New Roman"/>
          <w:color w:val="000000"/>
          <w:sz w:val="24"/>
          <w:szCs w:val="24"/>
        </w:rPr>
        <w:t>dalle  collaboratrici</w:t>
      </w:r>
      <w:proofErr w:type="gramEnd"/>
      <w:r>
        <w:rPr>
          <w:rFonts w:ascii="Times New Roman" w:eastAsia="Times New Roman" w:hAnsi="Times New Roman" w:cs="Times New Roman"/>
          <w:color w:val="000000"/>
          <w:sz w:val="24"/>
          <w:szCs w:val="24"/>
        </w:rPr>
        <w:t xml:space="preserve"> scolastiche e dai collaboratori scolastici, coordinato a quello di altre figure professionali  se presenti, tenendo conto nell'assegnazione del genere delle alunn</w:t>
      </w:r>
      <w:r>
        <w:rPr>
          <w:rFonts w:ascii="Times New Roman" w:eastAsia="Times New Roman" w:hAnsi="Times New Roman" w:cs="Times New Roman"/>
          <w:color w:val="000000"/>
          <w:sz w:val="24"/>
          <w:szCs w:val="24"/>
        </w:rPr>
        <w:t xml:space="preserve">e e degli alunni. </w:t>
      </w:r>
    </w:p>
    <w:p w:rsidR="00491B45" w:rsidRDefault="002E3B7E">
      <w:pPr>
        <w:widowControl w:val="0"/>
        <w:pBdr>
          <w:top w:val="nil"/>
          <w:left w:val="nil"/>
          <w:bottom w:val="nil"/>
          <w:right w:val="nil"/>
          <w:between w:val="nil"/>
        </w:pBdr>
        <w:spacing w:before="127" w:line="240" w:lineRule="auto"/>
        <w:ind w:left="12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 Risorse professionali destinate all’assistenza per l'autonomia e/o la comunicazione  </w:t>
      </w:r>
    </w:p>
    <w:tbl>
      <w:tblPr>
        <w:tblStyle w:val="ae"/>
        <w:tblW w:w="98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65"/>
      </w:tblGrid>
      <w:tr w:rsidR="00491B45">
        <w:trPr>
          <w:trHeight w:val="952"/>
        </w:trPr>
        <w:tc>
          <w:tcPr>
            <w:tcW w:w="9865"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40" w:lineRule="auto"/>
              <w:ind w:left="117"/>
              <w:rPr>
                <w:rFonts w:ascii="Tahoma" w:eastAsia="Tahoma" w:hAnsi="Tahoma" w:cs="Tahoma"/>
                <w:color w:val="000000"/>
                <w:sz w:val="18"/>
                <w:szCs w:val="18"/>
              </w:rPr>
            </w:pPr>
            <w:r>
              <w:rPr>
                <w:rFonts w:ascii="Tahoma" w:eastAsia="Tahoma" w:hAnsi="Tahoma" w:cs="Tahoma"/>
                <w:color w:val="000000"/>
                <w:sz w:val="18"/>
                <w:szCs w:val="18"/>
              </w:rPr>
              <w:t xml:space="preserve">Tipologia di assistenza / figura professionale ____________________________________ </w:t>
            </w:r>
          </w:p>
          <w:p w:rsidR="00491B45" w:rsidRDefault="002E3B7E">
            <w:pPr>
              <w:widowControl w:val="0"/>
              <w:pBdr>
                <w:top w:val="nil"/>
                <w:left w:val="nil"/>
                <w:bottom w:val="nil"/>
                <w:right w:val="nil"/>
                <w:between w:val="nil"/>
              </w:pBdr>
              <w:spacing w:before="128" w:line="240" w:lineRule="auto"/>
              <w:ind w:left="130"/>
              <w:rPr>
                <w:rFonts w:ascii="Tahoma" w:eastAsia="Tahoma" w:hAnsi="Tahoma" w:cs="Tahoma"/>
                <w:color w:val="000000"/>
                <w:sz w:val="18"/>
                <w:szCs w:val="18"/>
              </w:rPr>
            </w:pPr>
            <w:r>
              <w:rPr>
                <w:rFonts w:ascii="Tahoma" w:eastAsia="Tahoma" w:hAnsi="Tahoma" w:cs="Tahoma"/>
                <w:color w:val="000000"/>
                <w:sz w:val="18"/>
                <w:szCs w:val="18"/>
              </w:rPr>
              <w:t xml:space="preserve">Numero di ore settimanali condivise con l’Ente competente_________________________ </w:t>
            </w:r>
          </w:p>
          <w:p w:rsidR="00491B45" w:rsidRDefault="002E3B7E">
            <w:pPr>
              <w:widowControl w:val="0"/>
              <w:pBdr>
                <w:top w:val="nil"/>
                <w:left w:val="nil"/>
                <w:bottom w:val="nil"/>
                <w:right w:val="nil"/>
                <w:between w:val="nil"/>
              </w:pBdr>
              <w:spacing w:before="140" w:line="240" w:lineRule="auto"/>
              <w:ind w:left="133"/>
              <w:rPr>
                <w:rFonts w:ascii="Tahoma" w:eastAsia="Tahoma" w:hAnsi="Tahoma" w:cs="Tahoma"/>
                <w:color w:val="000000"/>
                <w:sz w:val="18"/>
                <w:szCs w:val="18"/>
              </w:rPr>
            </w:pPr>
            <w:r>
              <w:rPr>
                <w:rFonts w:ascii="Tahoma" w:eastAsia="Tahoma" w:hAnsi="Tahoma" w:cs="Tahoma"/>
                <w:color w:val="000000"/>
                <w:sz w:val="18"/>
                <w:szCs w:val="18"/>
              </w:rPr>
              <w:t>……………………………………………………………………………………………………………………………………………………………</w:t>
            </w:r>
          </w:p>
        </w:tc>
      </w:tr>
    </w:tbl>
    <w:p w:rsidR="00491B45" w:rsidRDefault="00491B45">
      <w:pPr>
        <w:widowControl w:val="0"/>
        <w:pBdr>
          <w:top w:val="nil"/>
          <w:left w:val="nil"/>
          <w:bottom w:val="nil"/>
          <w:right w:val="nil"/>
          <w:between w:val="nil"/>
        </w:pBdr>
        <w:rPr>
          <w:color w:val="000000"/>
        </w:rPr>
      </w:pPr>
    </w:p>
    <w:p w:rsidR="00491B45" w:rsidRDefault="00491B45">
      <w:pPr>
        <w:widowControl w:val="0"/>
        <w:pBdr>
          <w:top w:val="nil"/>
          <w:left w:val="nil"/>
          <w:bottom w:val="nil"/>
          <w:right w:val="nil"/>
          <w:between w:val="nil"/>
        </w:pBdr>
        <w:rPr>
          <w:color w:val="000000"/>
        </w:rPr>
      </w:pPr>
    </w:p>
    <w:p w:rsidR="00491B45" w:rsidRDefault="002E3B7E">
      <w:pPr>
        <w:widowControl w:val="0"/>
        <w:pBdr>
          <w:top w:val="nil"/>
          <w:left w:val="nil"/>
          <w:bottom w:val="nil"/>
          <w:right w:val="nil"/>
          <w:between w:val="nil"/>
        </w:pBdr>
        <w:spacing w:line="233" w:lineRule="auto"/>
        <w:ind w:left="118" w:right="43"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informazioni hanno lo scopo di precisare quante sono le ore settimanali di assistenza </w:t>
      </w:r>
      <w:proofErr w:type="gramStart"/>
      <w:r>
        <w:rPr>
          <w:rFonts w:ascii="Times New Roman" w:eastAsia="Times New Roman" w:hAnsi="Times New Roman" w:cs="Times New Roman"/>
          <w:color w:val="000000"/>
          <w:sz w:val="24"/>
          <w:szCs w:val="24"/>
        </w:rPr>
        <w:t>assegnate,  specificando</w:t>
      </w:r>
      <w:proofErr w:type="gramEnd"/>
      <w:r>
        <w:rPr>
          <w:rFonts w:ascii="Times New Roman" w:eastAsia="Times New Roman" w:hAnsi="Times New Roman" w:cs="Times New Roman"/>
          <w:color w:val="000000"/>
          <w:sz w:val="24"/>
          <w:szCs w:val="24"/>
        </w:rPr>
        <w:t xml:space="preserve"> la relativa tipologia attraverso denominazioni usate anche a livello locale per le varie  figure professionali (es. AEC, ASACOM, OSS, assisten</w:t>
      </w:r>
      <w:r>
        <w:rPr>
          <w:rFonts w:ascii="Times New Roman" w:eastAsia="Times New Roman" w:hAnsi="Times New Roman" w:cs="Times New Roman"/>
          <w:color w:val="000000"/>
          <w:sz w:val="24"/>
          <w:szCs w:val="24"/>
        </w:rPr>
        <w:t xml:space="preserve">ti educativi, ecc.). Come nella </w:t>
      </w:r>
      <w:proofErr w:type="gramStart"/>
      <w:r>
        <w:rPr>
          <w:rFonts w:ascii="Times New Roman" w:eastAsia="Times New Roman" w:hAnsi="Times New Roman" w:cs="Times New Roman"/>
          <w:color w:val="000000"/>
          <w:sz w:val="24"/>
          <w:szCs w:val="24"/>
        </w:rPr>
        <w:t>voce  precedente</w:t>
      </w:r>
      <w:proofErr w:type="gramEnd"/>
      <w:r>
        <w:rPr>
          <w:rFonts w:ascii="Times New Roman" w:eastAsia="Times New Roman" w:hAnsi="Times New Roman" w:cs="Times New Roman"/>
          <w:color w:val="000000"/>
          <w:sz w:val="24"/>
          <w:szCs w:val="24"/>
        </w:rPr>
        <w:t xml:space="preserve">, è possibile esplicitare i criteri e le priorità che hanno orientato le scelte in merito  all’articolazione dell’orario e all’organizzazione del servizio, nonché le iniziative di coordinamento  adottate.  </w:t>
      </w:r>
    </w:p>
    <w:p w:rsidR="00491B45" w:rsidRDefault="002E3B7E">
      <w:pPr>
        <w:widowControl w:val="0"/>
        <w:pBdr>
          <w:top w:val="nil"/>
          <w:left w:val="nil"/>
          <w:bottom w:val="nil"/>
          <w:right w:val="nil"/>
          <w:between w:val="nil"/>
        </w:pBdr>
        <w:spacing w:before="124" w:line="240" w:lineRule="auto"/>
        <w:ind w:left="12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Pr>
          <w:rFonts w:ascii="Times New Roman" w:eastAsia="Times New Roman" w:hAnsi="Times New Roman" w:cs="Times New Roman"/>
          <w:b/>
          <w:color w:val="000000"/>
          <w:sz w:val="24"/>
          <w:szCs w:val="24"/>
        </w:rPr>
        <w:t xml:space="preserve"> - Altre risorse professionali presenti nella scuola/classe  </w:t>
      </w:r>
    </w:p>
    <w:p w:rsidR="00491B45" w:rsidRDefault="002E3B7E">
      <w:pPr>
        <w:widowControl w:val="0"/>
        <w:pBdr>
          <w:top w:val="nil"/>
          <w:left w:val="nil"/>
          <w:bottom w:val="nil"/>
          <w:right w:val="nil"/>
          <w:between w:val="nil"/>
        </w:pBdr>
        <w:spacing w:before="120" w:line="233" w:lineRule="auto"/>
        <w:ind w:left="118" w:right="42" w:firstLine="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Questa voce chiede di indicare le altre risorse professionali che operano nella classe/sezione per </w:t>
      </w:r>
      <w:proofErr w:type="gramStart"/>
      <w:r>
        <w:rPr>
          <w:rFonts w:ascii="Times New Roman" w:eastAsia="Times New Roman" w:hAnsi="Times New Roman" w:cs="Times New Roman"/>
          <w:color w:val="000000"/>
          <w:sz w:val="24"/>
          <w:szCs w:val="24"/>
        </w:rPr>
        <w:t>il  progetto</w:t>
      </w:r>
      <w:proofErr w:type="gramEnd"/>
      <w:r>
        <w:rPr>
          <w:rFonts w:ascii="Times New Roman" w:eastAsia="Times New Roman" w:hAnsi="Times New Roman" w:cs="Times New Roman"/>
          <w:color w:val="000000"/>
          <w:sz w:val="24"/>
          <w:szCs w:val="24"/>
        </w:rPr>
        <w:t xml:space="preserve"> di inclusione, in particolare: </w:t>
      </w:r>
    </w:p>
    <w:p w:rsidR="00491B45" w:rsidRDefault="002E3B7E">
      <w:pPr>
        <w:widowControl w:val="0"/>
        <w:pBdr>
          <w:top w:val="nil"/>
          <w:left w:val="nil"/>
          <w:bottom w:val="nil"/>
          <w:right w:val="nil"/>
          <w:between w:val="nil"/>
        </w:pBdr>
        <w:spacing w:before="124" w:line="232" w:lineRule="auto"/>
        <w:ind w:left="333" w:right="45"/>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lastRenderedPageBreak/>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docenti della classe in possesso del titolo di specializzazione per le attività di sostegno;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docenti dell’organico dell’autonomia coinvolte/i in progetti di inclusione o in specifiche </w:t>
      </w:r>
      <w:proofErr w:type="gramStart"/>
      <w:r>
        <w:rPr>
          <w:rFonts w:ascii="Times New Roman" w:eastAsia="Times New Roman" w:hAnsi="Times New Roman" w:cs="Times New Roman"/>
          <w:color w:val="000000"/>
          <w:sz w:val="24"/>
          <w:szCs w:val="24"/>
        </w:rPr>
        <w:t>attività  rivolte</w:t>
      </w:r>
      <w:proofErr w:type="gramEnd"/>
      <w:r>
        <w:rPr>
          <w:rFonts w:ascii="Times New Roman" w:eastAsia="Times New Roman" w:hAnsi="Times New Roman" w:cs="Times New Roman"/>
          <w:color w:val="000000"/>
          <w:sz w:val="24"/>
          <w:szCs w:val="24"/>
        </w:rPr>
        <w:t xml:space="preserve"> all'alunna/o con disabilità o alla classe; </w:t>
      </w:r>
    </w:p>
    <w:p w:rsidR="00491B45" w:rsidRDefault="002E3B7E">
      <w:pPr>
        <w:widowControl w:val="0"/>
        <w:pBdr>
          <w:top w:val="nil"/>
          <w:left w:val="nil"/>
          <w:bottom w:val="nil"/>
          <w:right w:val="nil"/>
          <w:between w:val="nil"/>
        </w:pBdr>
        <w:spacing w:before="7" w:line="240" w:lineRule="auto"/>
        <w:ind w:left="328"/>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altre </w:t>
      </w:r>
      <w:r>
        <w:rPr>
          <w:rFonts w:ascii="Times New Roman" w:eastAsia="Times New Roman" w:hAnsi="Times New Roman" w:cs="Times New Roman"/>
          <w:color w:val="000000"/>
          <w:sz w:val="24"/>
          <w:szCs w:val="24"/>
        </w:rPr>
        <w:t>eventuali risorse.</w:t>
      </w:r>
    </w:p>
    <w:p w:rsidR="00491B45" w:rsidRDefault="002E3B7E">
      <w:pPr>
        <w:widowControl w:val="0"/>
        <w:pBdr>
          <w:top w:val="nil"/>
          <w:left w:val="nil"/>
          <w:bottom w:val="nil"/>
          <w:right w:val="nil"/>
          <w:between w:val="nil"/>
        </w:pBdr>
        <w:spacing w:before="240" w:line="240" w:lineRule="auto"/>
        <w:ind w:right="100"/>
        <w:jc w:val="right"/>
        <w:rPr>
          <w:rFonts w:ascii="Calibri" w:eastAsia="Calibri" w:hAnsi="Calibri" w:cs="Calibri"/>
          <w:color w:val="000000"/>
        </w:rPr>
      </w:pPr>
      <w:r>
        <w:rPr>
          <w:rFonts w:ascii="Calibri" w:eastAsia="Calibri" w:hAnsi="Calibri" w:cs="Calibri"/>
          <w:color w:val="000000"/>
        </w:rPr>
        <w:t xml:space="preserve">49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52"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63"/>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42" w:line="240" w:lineRule="auto"/>
        <w:ind w:left="12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 – Uscite didattiche, visite guidate e viaggi di istruzione  </w:t>
      </w:r>
    </w:p>
    <w:tbl>
      <w:tblPr>
        <w:tblStyle w:val="af"/>
        <w:tblW w:w="98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65"/>
      </w:tblGrid>
      <w:tr w:rsidR="00491B45">
        <w:trPr>
          <w:trHeight w:val="755"/>
        </w:trPr>
        <w:tc>
          <w:tcPr>
            <w:tcW w:w="9865"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42" w:lineRule="auto"/>
              <w:ind w:left="122" w:right="623" w:firstLine="3"/>
              <w:rPr>
                <w:rFonts w:ascii="Tahoma" w:eastAsia="Tahoma" w:hAnsi="Tahoma" w:cs="Tahoma"/>
                <w:color w:val="000000"/>
                <w:sz w:val="18"/>
                <w:szCs w:val="18"/>
              </w:rPr>
            </w:pPr>
            <w:r>
              <w:rPr>
                <w:rFonts w:ascii="Tahoma" w:eastAsia="Tahoma" w:hAnsi="Tahoma" w:cs="Tahoma"/>
                <w:color w:val="000000"/>
                <w:sz w:val="18"/>
                <w:szCs w:val="18"/>
              </w:rPr>
              <w:t xml:space="preserve">Interventi previsti per consentire all’alunno di partecipare alle uscite didattiche, visite guidate e viaggi di </w:t>
            </w:r>
            <w:proofErr w:type="gramStart"/>
            <w:r>
              <w:rPr>
                <w:rFonts w:ascii="Tahoma" w:eastAsia="Tahoma" w:hAnsi="Tahoma" w:cs="Tahoma"/>
                <w:color w:val="000000"/>
                <w:sz w:val="18"/>
                <w:szCs w:val="18"/>
              </w:rPr>
              <w:t>istruzione  organizzati</w:t>
            </w:r>
            <w:proofErr w:type="gramEnd"/>
            <w:r>
              <w:rPr>
                <w:rFonts w:ascii="Tahoma" w:eastAsia="Tahoma" w:hAnsi="Tahoma" w:cs="Tahoma"/>
                <w:color w:val="000000"/>
                <w:sz w:val="18"/>
                <w:szCs w:val="18"/>
              </w:rPr>
              <w:t xml:space="preserve"> per la classe: </w:t>
            </w:r>
          </w:p>
          <w:p w:rsidR="00491B45" w:rsidRDefault="002E3B7E">
            <w:pPr>
              <w:widowControl w:val="0"/>
              <w:pBdr>
                <w:top w:val="nil"/>
                <w:left w:val="nil"/>
                <w:bottom w:val="nil"/>
                <w:right w:val="nil"/>
                <w:between w:val="nil"/>
              </w:pBdr>
              <w:spacing w:before="61" w:line="240" w:lineRule="auto"/>
              <w:ind w:left="133"/>
              <w:rPr>
                <w:rFonts w:ascii="Tahoma" w:eastAsia="Tahoma" w:hAnsi="Tahoma" w:cs="Tahoma"/>
                <w:color w:val="000000"/>
                <w:sz w:val="18"/>
                <w:szCs w:val="18"/>
              </w:rPr>
            </w:pPr>
            <w:r>
              <w:rPr>
                <w:rFonts w:ascii="Tahoma" w:eastAsia="Tahoma" w:hAnsi="Tahoma" w:cs="Tahoma"/>
                <w:color w:val="000000"/>
                <w:sz w:val="18"/>
                <w:szCs w:val="18"/>
              </w:rPr>
              <w:t>……………………………………………………………………………………………………………………………………………………………</w:t>
            </w:r>
          </w:p>
        </w:tc>
      </w:tr>
    </w:tbl>
    <w:p w:rsidR="00491B45" w:rsidRDefault="00491B45">
      <w:pPr>
        <w:widowControl w:val="0"/>
        <w:pBdr>
          <w:top w:val="nil"/>
          <w:left w:val="nil"/>
          <w:bottom w:val="nil"/>
          <w:right w:val="nil"/>
          <w:between w:val="nil"/>
        </w:pBdr>
        <w:rPr>
          <w:color w:val="000000"/>
        </w:rPr>
      </w:pPr>
    </w:p>
    <w:p w:rsidR="00491B45" w:rsidRDefault="00491B45">
      <w:pPr>
        <w:widowControl w:val="0"/>
        <w:pBdr>
          <w:top w:val="nil"/>
          <w:left w:val="nil"/>
          <w:bottom w:val="nil"/>
          <w:right w:val="nil"/>
          <w:between w:val="nil"/>
        </w:pBdr>
        <w:rPr>
          <w:color w:val="000000"/>
        </w:rPr>
      </w:pPr>
    </w:p>
    <w:p w:rsidR="00491B45" w:rsidRDefault="002E3B7E">
      <w:pPr>
        <w:widowControl w:val="0"/>
        <w:pBdr>
          <w:top w:val="nil"/>
          <w:left w:val="nil"/>
          <w:bottom w:val="nil"/>
          <w:right w:val="nil"/>
          <w:between w:val="nil"/>
        </w:pBdr>
        <w:spacing w:line="233" w:lineRule="auto"/>
        <w:ind w:left="121" w:right="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questo campo è possibile indicare interventi, supporti, iniziative e precauzioni da adottare </w:t>
      </w:r>
      <w:proofErr w:type="gramStart"/>
      <w:r>
        <w:rPr>
          <w:rFonts w:ascii="Times New Roman" w:eastAsia="Times New Roman" w:hAnsi="Times New Roman" w:cs="Times New Roman"/>
          <w:color w:val="000000"/>
          <w:sz w:val="24"/>
          <w:szCs w:val="24"/>
        </w:rPr>
        <w:t>per  consentire</w:t>
      </w:r>
      <w:proofErr w:type="gramEnd"/>
      <w:r>
        <w:rPr>
          <w:rFonts w:ascii="Times New Roman" w:eastAsia="Times New Roman" w:hAnsi="Times New Roman" w:cs="Times New Roman"/>
          <w:color w:val="000000"/>
          <w:sz w:val="24"/>
          <w:szCs w:val="24"/>
        </w:rPr>
        <w:t xml:space="preserve"> la partecipazione – con il massimo livello di autonomia e sicurezza – alle uscite didattiche  e alle visite o viaggi di istruzione organizzati d</w:t>
      </w:r>
      <w:r>
        <w:rPr>
          <w:rFonts w:ascii="Times New Roman" w:eastAsia="Times New Roman" w:hAnsi="Times New Roman" w:cs="Times New Roman"/>
          <w:color w:val="000000"/>
          <w:sz w:val="24"/>
          <w:szCs w:val="24"/>
        </w:rPr>
        <w:t xml:space="preserve">alla scuola per la classe di appartenenza. Anche </w:t>
      </w:r>
      <w:proofErr w:type="gramStart"/>
      <w:r>
        <w:rPr>
          <w:rFonts w:ascii="Times New Roman" w:eastAsia="Times New Roman" w:hAnsi="Times New Roman" w:cs="Times New Roman"/>
          <w:color w:val="000000"/>
          <w:sz w:val="24"/>
          <w:szCs w:val="24"/>
        </w:rPr>
        <w:t>in  questo</w:t>
      </w:r>
      <w:proofErr w:type="gramEnd"/>
      <w:r>
        <w:rPr>
          <w:rFonts w:ascii="Times New Roman" w:eastAsia="Times New Roman" w:hAnsi="Times New Roman" w:cs="Times New Roman"/>
          <w:color w:val="000000"/>
          <w:sz w:val="24"/>
          <w:szCs w:val="24"/>
        </w:rPr>
        <w:t xml:space="preserve"> ambito è necessario un intervento sul contesto, eliminando le possibili barriere, scegliendo  mete o modalità organizzative adeguate e inclusive. </w:t>
      </w:r>
    </w:p>
    <w:p w:rsidR="00491B45" w:rsidRDefault="002E3B7E">
      <w:pPr>
        <w:widowControl w:val="0"/>
        <w:pBdr>
          <w:top w:val="nil"/>
          <w:left w:val="nil"/>
          <w:bottom w:val="nil"/>
          <w:right w:val="nil"/>
          <w:between w:val="nil"/>
        </w:pBdr>
        <w:spacing w:before="127" w:line="240" w:lineRule="auto"/>
        <w:ind w:left="12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8 -Strategie per la prevenzione e l’eventuale gestione di comportamenti problematici </w:t>
      </w:r>
    </w:p>
    <w:p w:rsidR="00491B45" w:rsidRDefault="002E3B7E">
      <w:pPr>
        <w:widowControl w:val="0"/>
        <w:pBdr>
          <w:top w:val="nil"/>
          <w:left w:val="nil"/>
          <w:bottom w:val="nil"/>
          <w:right w:val="nil"/>
          <w:between w:val="nil"/>
        </w:pBdr>
        <w:spacing w:before="118" w:line="233" w:lineRule="auto"/>
        <w:ind w:left="118" w:right="42"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questa sezione è possibile fornire indicazioni operative in presenza di comportamenti </w:t>
      </w:r>
      <w:proofErr w:type="gramStart"/>
      <w:r>
        <w:rPr>
          <w:rFonts w:ascii="Times New Roman" w:eastAsia="Times New Roman" w:hAnsi="Times New Roman" w:cs="Times New Roman"/>
          <w:color w:val="000000"/>
          <w:sz w:val="24"/>
          <w:szCs w:val="24"/>
        </w:rPr>
        <w:t>problematici,  riportando</w:t>
      </w:r>
      <w:proofErr w:type="gramEnd"/>
      <w:r>
        <w:rPr>
          <w:rFonts w:ascii="Times New Roman" w:eastAsia="Times New Roman" w:hAnsi="Times New Roman" w:cs="Times New Roman"/>
          <w:color w:val="000000"/>
          <w:sz w:val="24"/>
          <w:szCs w:val="24"/>
        </w:rPr>
        <w:t xml:space="preserve"> i soggetti coinvolti e le modalità di azione previste, </w:t>
      </w:r>
      <w:r>
        <w:rPr>
          <w:rFonts w:ascii="Times New Roman" w:eastAsia="Times New Roman" w:hAnsi="Times New Roman" w:cs="Times New Roman"/>
          <w:color w:val="000000"/>
          <w:sz w:val="24"/>
          <w:szCs w:val="24"/>
        </w:rPr>
        <w:t xml:space="preserve">coerentemente con quanto già illustrato  nelle Sezioni 5, 7 e 8 (voce 8.5).  </w:t>
      </w:r>
    </w:p>
    <w:p w:rsidR="00491B45" w:rsidRDefault="002E3B7E">
      <w:pPr>
        <w:widowControl w:val="0"/>
        <w:pBdr>
          <w:top w:val="nil"/>
          <w:left w:val="nil"/>
          <w:bottom w:val="nil"/>
          <w:right w:val="nil"/>
          <w:between w:val="nil"/>
        </w:pBdr>
        <w:spacing w:before="124" w:line="240" w:lineRule="auto"/>
        <w:ind w:left="12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9 -Attività o progetti per l'inclusione rivolti alla classe  </w:t>
      </w:r>
    </w:p>
    <w:p w:rsidR="00491B45" w:rsidRDefault="002E3B7E">
      <w:pPr>
        <w:widowControl w:val="0"/>
        <w:pBdr>
          <w:top w:val="nil"/>
          <w:left w:val="nil"/>
          <w:bottom w:val="nil"/>
          <w:right w:val="nil"/>
          <w:between w:val="nil"/>
        </w:pBdr>
        <w:spacing w:before="120" w:line="232" w:lineRule="auto"/>
        <w:ind w:left="124" w:right="43"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riferimento a quanto indicato nelle Sezioni 6 e 7, è possibile elencare attività e progetti </w:t>
      </w:r>
      <w:proofErr w:type="gramStart"/>
      <w:r>
        <w:rPr>
          <w:rFonts w:ascii="Times New Roman" w:eastAsia="Times New Roman" w:hAnsi="Times New Roman" w:cs="Times New Roman"/>
          <w:color w:val="000000"/>
          <w:sz w:val="24"/>
          <w:szCs w:val="24"/>
        </w:rPr>
        <w:t>per  l’inclusione</w:t>
      </w:r>
      <w:proofErr w:type="gramEnd"/>
      <w:r>
        <w:rPr>
          <w:rFonts w:ascii="Times New Roman" w:eastAsia="Times New Roman" w:hAnsi="Times New Roman" w:cs="Times New Roman"/>
          <w:color w:val="000000"/>
          <w:sz w:val="24"/>
          <w:szCs w:val="24"/>
        </w:rPr>
        <w:t xml:space="preserve"> che sono previsti nel corso dell’anno scolastico, eventualmente aggiungendo il periodo  di svolgimento e/o le ore complessive. </w:t>
      </w:r>
    </w:p>
    <w:p w:rsidR="00491B45" w:rsidRDefault="002E3B7E">
      <w:pPr>
        <w:widowControl w:val="0"/>
        <w:pBdr>
          <w:top w:val="nil"/>
          <w:left w:val="nil"/>
          <w:bottom w:val="nil"/>
          <w:right w:val="nil"/>
          <w:between w:val="nil"/>
        </w:pBdr>
        <w:spacing w:before="127" w:line="240" w:lineRule="auto"/>
        <w:ind w:left="13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10 -Trasporto S</w:t>
      </w:r>
      <w:r>
        <w:rPr>
          <w:rFonts w:ascii="Times New Roman" w:eastAsia="Times New Roman" w:hAnsi="Times New Roman" w:cs="Times New Roman"/>
          <w:b/>
          <w:color w:val="000000"/>
          <w:sz w:val="24"/>
          <w:szCs w:val="24"/>
        </w:rPr>
        <w:t xml:space="preserve">colastico  </w:t>
      </w:r>
    </w:p>
    <w:p w:rsidR="00491B45" w:rsidRDefault="002E3B7E">
      <w:pPr>
        <w:widowControl w:val="0"/>
        <w:pBdr>
          <w:top w:val="nil"/>
          <w:left w:val="nil"/>
          <w:bottom w:val="nil"/>
          <w:right w:val="nil"/>
          <w:between w:val="nil"/>
        </w:pBdr>
        <w:spacing w:before="121" w:line="315" w:lineRule="auto"/>
        <w:ind w:left="122" w:right="1132" w:firstLine="4"/>
        <w:rPr>
          <w:rFonts w:ascii="Times New Roman" w:eastAsia="Times New Roman" w:hAnsi="Times New Roman" w:cs="Times New Roman"/>
          <w:b/>
          <w:color w:val="1F497D"/>
          <w:sz w:val="25"/>
          <w:szCs w:val="25"/>
        </w:rPr>
      </w:pPr>
      <w:r>
        <w:rPr>
          <w:rFonts w:ascii="Times New Roman" w:eastAsia="Times New Roman" w:hAnsi="Times New Roman" w:cs="Times New Roman"/>
          <w:color w:val="000000"/>
          <w:sz w:val="24"/>
          <w:szCs w:val="24"/>
        </w:rPr>
        <w:t xml:space="preserve">Sotto questa voce occorre indicare sinteticamente le modalità di svolgimento del servizio. </w:t>
      </w:r>
      <w:r>
        <w:rPr>
          <w:rFonts w:ascii="Times New Roman" w:eastAsia="Times New Roman" w:hAnsi="Times New Roman" w:cs="Times New Roman"/>
          <w:b/>
          <w:color w:val="1F497D"/>
          <w:sz w:val="25"/>
          <w:szCs w:val="25"/>
        </w:rPr>
        <w:t xml:space="preserve">Interventi e attività extrascolastiche attive  </w:t>
      </w:r>
    </w:p>
    <w:p w:rsidR="00491B45" w:rsidRDefault="002E3B7E">
      <w:pPr>
        <w:widowControl w:val="0"/>
        <w:pBdr>
          <w:top w:val="nil"/>
          <w:left w:val="nil"/>
          <w:bottom w:val="nil"/>
          <w:right w:val="nil"/>
          <w:between w:val="nil"/>
        </w:pBdr>
        <w:spacing w:before="44" w:line="232" w:lineRule="auto"/>
        <w:ind w:left="121" w:right="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questa tabella vengono descritti interventi e attività che si svolgono fuori dalla scuola e che </w:t>
      </w:r>
      <w:proofErr w:type="gramStart"/>
      <w:r>
        <w:rPr>
          <w:rFonts w:ascii="Times New Roman" w:eastAsia="Times New Roman" w:hAnsi="Times New Roman" w:cs="Times New Roman"/>
          <w:color w:val="000000"/>
          <w:sz w:val="24"/>
          <w:szCs w:val="24"/>
        </w:rPr>
        <w:t>possono  interagire</w:t>
      </w:r>
      <w:proofErr w:type="gramEnd"/>
      <w:r>
        <w:rPr>
          <w:rFonts w:ascii="Times New Roman" w:eastAsia="Times New Roman" w:hAnsi="Times New Roman" w:cs="Times New Roman"/>
          <w:color w:val="000000"/>
          <w:sz w:val="24"/>
          <w:szCs w:val="24"/>
        </w:rPr>
        <w:t xml:space="preserve">, in modo diretto o indiretto, con il processo di inclusione scolastica. Se sono già </w:t>
      </w:r>
      <w:proofErr w:type="gramStart"/>
      <w:r>
        <w:rPr>
          <w:rFonts w:ascii="Times New Roman" w:eastAsia="Times New Roman" w:hAnsi="Times New Roman" w:cs="Times New Roman"/>
          <w:color w:val="000000"/>
          <w:sz w:val="24"/>
          <w:szCs w:val="24"/>
        </w:rPr>
        <w:t>stati  descritti</w:t>
      </w:r>
      <w:proofErr w:type="gramEnd"/>
      <w:r>
        <w:rPr>
          <w:rFonts w:ascii="Times New Roman" w:eastAsia="Times New Roman" w:hAnsi="Times New Roman" w:cs="Times New Roman"/>
          <w:color w:val="000000"/>
          <w:sz w:val="24"/>
          <w:szCs w:val="24"/>
        </w:rPr>
        <w:t xml:space="preserve"> nella Sezione 6 - </w:t>
      </w:r>
      <w:r>
        <w:rPr>
          <w:rFonts w:ascii="Times New Roman" w:eastAsia="Times New Roman" w:hAnsi="Times New Roman" w:cs="Times New Roman"/>
          <w:i/>
          <w:color w:val="000000"/>
          <w:sz w:val="24"/>
          <w:szCs w:val="24"/>
        </w:rPr>
        <w:t>Osservazioni sul c</w:t>
      </w:r>
      <w:r>
        <w:rPr>
          <w:rFonts w:ascii="Times New Roman" w:eastAsia="Times New Roman" w:hAnsi="Times New Roman" w:cs="Times New Roman"/>
          <w:i/>
          <w:color w:val="000000"/>
          <w:sz w:val="24"/>
          <w:szCs w:val="24"/>
        </w:rPr>
        <w:t xml:space="preserve">ontesto </w:t>
      </w:r>
      <w:r>
        <w:rPr>
          <w:rFonts w:ascii="Times New Roman" w:eastAsia="Times New Roman" w:hAnsi="Times New Roman" w:cs="Times New Roman"/>
          <w:color w:val="000000"/>
          <w:sz w:val="24"/>
          <w:szCs w:val="24"/>
        </w:rPr>
        <w:t xml:space="preserve">qui è sufficiente un sintetico richiamo. </w:t>
      </w:r>
    </w:p>
    <w:p w:rsidR="00491B45" w:rsidRDefault="002E3B7E">
      <w:pPr>
        <w:widowControl w:val="0"/>
        <w:pBdr>
          <w:top w:val="nil"/>
          <w:left w:val="nil"/>
          <w:bottom w:val="nil"/>
          <w:right w:val="nil"/>
          <w:between w:val="nil"/>
        </w:pBdr>
        <w:spacing w:before="127" w:line="233" w:lineRule="auto"/>
        <w:ind w:left="121" w:righ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Vengono distinte Attività terapeutico-riabilitative da Attività extrascolastiche, che ricomprendono interventi o attività:  </w:t>
      </w:r>
    </w:p>
    <w:p w:rsidR="00491B45" w:rsidRDefault="002E3B7E">
      <w:pPr>
        <w:widowControl w:val="0"/>
        <w:pBdr>
          <w:top w:val="nil"/>
          <w:left w:val="nil"/>
          <w:bottom w:val="nil"/>
          <w:right w:val="nil"/>
          <w:between w:val="nil"/>
        </w:pBdr>
        <w:spacing w:before="124" w:line="233" w:lineRule="auto"/>
        <w:ind w:left="691" w:right="48" w:hanging="36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formali: organizzati o gestiti da soggetti, pubblici o privati, in base a speci</w:t>
      </w:r>
      <w:r>
        <w:rPr>
          <w:rFonts w:ascii="Times New Roman" w:eastAsia="Times New Roman" w:hAnsi="Times New Roman" w:cs="Times New Roman"/>
          <w:color w:val="000000"/>
          <w:sz w:val="24"/>
          <w:szCs w:val="24"/>
        </w:rPr>
        <w:t xml:space="preserve">fici accordi, </w:t>
      </w:r>
      <w:proofErr w:type="gramStart"/>
      <w:r>
        <w:rPr>
          <w:rFonts w:ascii="Times New Roman" w:eastAsia="Times New Roman" w:hAnsi="Times New Roman" w:cs="Times New Roman"/>
          <w:color w:val="000000"/>
          <w:sz w:val="24"/>
          <w:szCs w:val="24"/>
        </w:rPr>
        <w:t>con  organizzazione</w:t>
      </w:r>
      <w:proofErr w:type="gramEnd"/>
      <w:r>
        <w:rPr>
          <w:rFonts w:ascii="Times New Roman" w:eastAsia="Times New Roman" w:hAnsi="Times New Roman" w:cs="Times New Roman"/>
          <w:color w:val="000000"/>
          <w:sz w:val="24"/>
          <w:szCs w:val="24"/>
        </w:rPr>
        <w:t xml:space="preserve">, sede, orari in genere ben definiti.  </w:t>
      </w:r>
    </w:p>
    <w:p w:rsidR="00491B45" w:rsidRDefault="002E3B7E">
      <w:pPr>
        <w:widowControl w:val="0"/>
        <w:pBdr>
          <w:top w:val="nil"/>
          <w:left w:val="nil"/>
          <w:bottom w:val="nil"/>
          <w:right w:val="nil"/>
          <w:between w:val="nil"/>
        </w:pBdr>
        <w:spacing w:before="126" w:line="240" w:lineRule="auto"/>
        <w:ind w:left="328"/>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informali: non strutturati; </w:t>
      </w:r>
    </w:p>
    <w:p w:rsidR="00491B45" w:rsidRDefault="002E3B7E">
      <w:pPr>
        <w:widowControl w:val="0"/>
        <w:pBdr>
          <w:top w:val="nil"/>
          <w:left w:val="nil"/>
          <w:bottom w:val="nil"/>
          <w:right w:val="nil"/>
          <w:between w:val="nil"/>
        </w:pBdr>
        <w:spacing w:before="118" w:line="234" w:lineRule="auto"/>
        <w:ind w:left="691" w:right="43" w:hanging="36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lastRenderedPageBreak/>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non formali: che si svolge al di fuori dei sistemi formali d’istruzione e formazione, in </w:t>
      </w:r>
      <w:proofErr w:type="gramStart"/>
      <w:r>
        <w:rPr>
          <w:rFonts w:ascii="Times New Roman" w:eastAsia="Times New Roman" w:hAnsi="Times New Roman" w:cs="Times New Roman"/>
          <w:color w:val="000000"/>
          <w:sz w:val="24"/>
          <w:szCs w:val="24"/>
        </w:rPr>
        <w:t>ogni  organismo</w:t>
      </w:r>
      <w:proofErr w:type="gramEnd"/>
      <w:r>
        <w:rPr>
          <w:rFonts w:ascii="Times New Roman" w:eastAsia="Times New Roman" w:hAnsi="Times New Roman" w:cs="Times New Roman"/>
          <w:color w:val="000000"/>
          <w:sz w:val="24"/>
          <w:szCs w:val="24"/>
        </w:rPr>
        <w:t xml:space="preserve"> che persegua scopi educativi e formativi. </w:t>
      </w:r>
    </w:p>
    <w:p w:rsidR="00491B45" w:rsidRDefault="002E3B7E">
      <w:pPr>
        <w:widowControl w:val="0"/>
        <w:pBdr>
          <w:top w:val="nil"/>
          <w:left w:val="nil"/>
          <w:bottom w:val="nil"/>
          <w:right w:val="nil"/>
          <w:between w:val="nil"/>
        </w:pBdr>
        <w:spacing w:before="126" w:line="240" w:lineRule="auto"/>
        <w:ind w:right="4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 chiede di specificare, anche in modo generico, gli obiettivi di queste azioni e i rapporti con il PEI. </w:t>
      </w:r>
    </w:p>
    <w:p w:rsidR="00491B45" w:rsidRDefault="002E3B7E">
      <w:pPr>
        <w:widowControl w:val="0"/>
        <w:pBdr>
          <w:top w:val="nil"/>
          <w:left w:val="nil"/>
          <w:bottom w:val="nil"/>
          <w:right w:val="nil"/>
          <w:between w:val="nil"/>
        </w:pBdr>
        <w:spacing w:before="2091" w:line="240" w:lineRule="auto"/>
        <w:ind w:right="100"/>
        <w:jc w:val="right"/>
        <w:rPr>
          <w:rFonts w:ascii="Calibri" w:eastAsia="Calibri" w:hAnsi="Calibri" w:cs="Calibri"/>
          <w:color w:val="000000"/>
        </w:rPr>
      </w:pPr>
      <w:r>
        <w:rPr>
          <w:rFonts w:ascii="Calibri" w:eastAsia="Calibri" w:hAnsi="Calibri" w:cs="Calibri"/>
          <w:color w:val="000000"/>
        </w:rPr>
        <w:t xml:space="preserve">50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58"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64"/>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37" w:line="240" w:lineRule="auto"/>
        <w:ind w:left="129"/>
        <w:rPr>
          <w:rFonts w:ascii="Times New Roman" w:eastAsia="Times New Roman" w:hAnsi="Times New Roman" w:cs="Times New Roman"/>
          <w:color w:val="1F497D"/>
          <w:sz w:val="28"/>
          <w:szCs w:val="28"/>
        </w:rPr>
      </w:pPr>
      <w:r>
        <w:rPr>
          <w:rFonts w:ascii="Times New Roman" w:eastAsia="Times New Roman" w:hAnsi="Times New Roman" w:cs="Times New Roman"/>
          <w:color w:val="1F497D"/>
          <w:sz w:val="28"/>
          <w:szCs w:val="28"/>
        </w:rPr>
        <w:t xml:space="preserve">Sezione 10 </w:t>
      </w:r>
    </w:p>
    <w:p w:rsidR="00491B45" w:rsidRDefault="002E3B7E">
      <w:pPr>
        <w:widowControl w:val="0"/>
        <w:pBdr>
          <w:top w:val="nil"/>
          <w:left w:val="nil"/>
          <w:bottom w:val="nil"/>
          <w:right w:val="nil"/>
          <w:between w:val="nil"/>
        </w:pBdr>
        <w:spacing w:before="53" w:line="350" w:lineRule="auto"/>
        <w:ind w:left="946" w:right="2268" w:hanging="814"/>
        <w:rPr>
          <w:rFonts w:ascii="Calibri" w:eastAsia="Calibri" w:hAnsi="Calibri" w:cs="Calibri"/>
          <w:color w:val="000000"/>
          <w:sz w:val="19"/>
          <w:szCs w:val="19"/>
        </w:rPr>
      </w:pPr>
      <w:r>
        <w:rPr>
          <w:rFonts w:ascii="Times New Roman" w:eastAsia="Times New Roman" w:hAnsi="Times New Roman" w:cs="Times New Roman"/>
          <w:b/>
          <w:color w:val="1F497D"/>
          <w:sz w:val="28"/>
          <w:szCs w:val="28"/>
        </w:rPr>
        <w:t xml:space="preserve">Certificazione delle Competenze con eventuali note </w:t>
      </w:r>
      <w:proofErr w:type="gramStart"/>
      <w:r>
        <w:rPr>
          <w:rFonts w:ascii="Times New Roman" w:eastAsia="Times New Roman" w:hAnsi="Times New Roman" w:cs="Times New Roman"/>
          <w:b/>
          <w:color w:val="1F497D"/>
          <w:sz w:val="28"/>
          <w:szCs w:val="28"/>
        </w:rPr>
        <w:t xml:space="preserve">esplicative  </w:t>
      </w:r>
      <w:r>
        <w:rPr>
          <w:rFonts w:ascii="Calibri" w:eastAsia="Calibri" w:hAnsi="Calibri" w:cs="Calibri"/>
          <w:color w:val="000000"/>
          <w:sz w:val="19"/>
          <w:szCs w:val="19"/>
        </w:rPr>
        <w:t>Normativa</w:t>
      </w:r>
      <w:proofErr w:type="gramEnd"/>
      <w:r>
        <w:rPr>
          <w:rFonts w:ascii="Calibri" w:eastAsia="Calibri" w:hAnsi="Calibri" w:cs="Calibri"/>
          <w:color w:val="000000"/>
          <w:sz w:val="19"/>
          <w:szCs w:val="19"/>
        </w:rPr>
        <w:t xml:space="preserve"> di riferimento: </w:t>
      </w:r>
    </w:p>
    <w:p w:rsidR="00491B45" w:rsidRDefault="002E3B7E">
      <w:pPr>
        <w:widowControl w:val="0"/>
        <w:pBdr>
          <w:top w:val="nil"/>
          <w:left w:val="nil"/>
          <w:bottom w:val="nil"/>
          <w:right w:val="nil"/>
          <w:between w:val="nil"/>
        </w:pBdr>
        <w:spacing w:before="30" w:line="240" w:lineRule="auto"/>
        <w:ind w:left="935"/>
        <w:rPr>
          <w:rFonts w:ascii="Calibri" w:eastAsia="Calibri" w:hAnsi="Calibri" w:cs="Calibri"/>
          <w:b/>
          <w:i/>
          <w:color w:val="000000"/>
          <w:sz w:val="19"/>
          <w:szCs w:val="19"/>
        </w:rPr>
      </w:pPr>
      <w:proofErr w:type="spellStart"/>
      <w:r>
        <w:rPr>
          <w:rFonts w:ascii="Calibri" w:eastAsia="Calibri" w:hAnsi="Calibri" w:cs="Calibri"/>
          <w:b/>
          <w:i/>
          <w:color w:val="000000"/>
          <w:sz w:val="19"/>
          <w:szCs w:val="19"/>
        </w:rPr>
        <w:t>DLgs</w:t>
      </w:r>
      <w:proofErr w:type="spellEnd"/>
      <w:r>
        <w:rPr>
          <w:rFonts w:ascii="Calibri" w:eastAsia="Calibri" w:hAnsi="Calibri" w:cs="Calibri"/>
          <w:b/>
          <w:i/>
          <w:color w:val="000000"/>
          <w:sz w:val="19"/>
          <w:szCs w:val="19"/>
        </w:rPr>
        <w:t xml:space="preserve"> 66/2017, art. 7 Comma 2  </w:t>
      </w:r>
    </w:p>
    <w:p w:rsidR="00491B45" w:rsidRDefault="002E3B7E">
      <w:pPr>
        <w:widowControl w:val="0"/>
        <w:pBdr>
          <w:top w:val="nil"/>
          <w:left w:val="nil"/>
          <w:bottom w:val="nil"/>
          <w:right w:val="nil"/>
          <w:between w:val="nil"/>
        </w:pBdr>
        <w:spacing w:before="110" w:line="240" w:lineRule="auto"/>
        <w:ind w:left="937"/>
        <w:rPr>
          <w:rFonts w:ascii="Calibri" w:eastAsia="Calibri" w:hAnsi="Calibri" w:cs="Calibri"/>
          <w:i/>
          <w:color w:val="000000"/>
          <w:sz w:val="19"/>
          <w:szCs w:val="19"/>
        </w:rPr>
      </w:pPr>
      <w:r>
        <w:rPr>
          <w:rFonts w:ascii="Calibri" w:eastAsia="Calibri" w:hAnsi="Calibri" w:cs="Calibri"/>
          <w:i/>
          <w:color w:val="000000"/>
          <w:sz w:val="19"/>
          <w:szCs w:val="19"/>
        </w:rPr>
        <w:t xml:space="preserve">Il PEI [..] </w:t>
      </w:r>
    </w:p>
    <w:p w:rsidR="00491B45" w:rsidRDefault="002E3B7E">
      <w:pPr>
        <w:widowControl w:val="0"/>
        <w:pBdr>
          <w:top w:val="nil"/>
          <w:left w:val="nil"/>
          <w:bottom w:val="nil"/>
          <w:right w:val="nil"/>
          <w:between w:val="nil"/>
        </w:pBdr>
        <w:spacing w:before="113" w:line="244" w:lineRule="auto"/>
        <w:ind w:left="935" w:right="63" w:firstLine="606"/>
        <w:jc w:val="both"/>
        <w:rPr>
          <w:rFonts w:ascii="Calibri" w:eastAsia="Calibri" w:hAnsi="Calibri" w:cs="Calibri"/>
          <w:i/>
          <w:color w:val="000000"/>
          <w:sz w:val="19"/>
          <w:szCs w:val="19"/>
        </w:rPr>
      </w:pPr>
      <w:r>
        <w:rPr>
          <w:rFonts w:ascii="Calibri" w:eastAsia="Calibri" w:hAnsi="Calibri" w:cs="Calibri"/>
          <w:i/>
          <w:color w:val="000000"/>
          <w:sz w:val="19"/>
          <w:szCs w:val="19"/>
        </w:rPr>
        <w:t xml:space="preserve">d) esplicita le modalità di sostegno didattico, […], le modalità di verifica, i criteri di valutazione, </w:t>
      </w:r>
      <w:proofErr w:type="gramStart"/>
      <w:r>
        <w:rPr>
          <w:rFonts w:ascii="Calibri" w:eastAsia="Calibri" w:hAnsi="Calibri" w:cs="Calibri"/>
          <w:i/>
          <w:color w:val="000000"/>
          <w:sz w:val="19"/>
          <w:szCs w:val="19"/>
        </w:rPr>
        <w:t>gli  interventi</w:t>
      </w:r>
      <w:proofErr w:type="gramEnd"/>
      <w:r>
        <w:rPr>
          <w:rFonts w:ascii="Calibri" w:eastAsia="Calibri" w:hAnsi="Calibri" w:cs="Calibri"/>
          <w:i/>
          <w:color w:val="000000"/>
          <w:sz w:val="19"/>
          <w:szCs w:val="19"/>
        </w:rPr>
        <w:t xml:space="preserve"> di inclusione svolti dal personale docente nell’ambito della classe e in progetti specifici, la  valutazione in relazione alla programma</w:t>
      </w:r>
      <w:r>
        <w:rPr>
          <w:rFonts w:ascii="Calibri" w:eastAsia="Calibri" w:hAnsi="Calibri" w:cs="Calibri"/>
          <w:i/>
          <w:color w:val="000000"/>
          <w:sz w:val="19"/>
          <w:szCs w:val="19"/>
        </w:rPr>
        <w:t xml:space="preserve">zione individualizzata, […]; </w:t>
      </w:r>
    </w:p>
    <w:p w:rsidR="00491B45" w:rsidRDefault="002E3B7E">
      <w:pPr>
        <w:widowControl w:val="0"/>
        <w:pBdr>
          <w:top w:val="nil"/>
          <w:left w:val="nil"/>
          <w:bottom w:val="nil"/>
          <w:right w:val="nil"/>
          <w:between w:val="nil"/>
        </w:pBdr>
        <w:spacing w:before="167" w:line="240" w:lineRule="auto"/>
        <w:ind w:left="937"/>
        <w:rPr>
          <w:rFonts w:ascii="Calibri" w:eastAsia="Calibri" w:hAnsi="Calibri" w:cs="Calibri"/>
          <w:b/>
          <w:color w:val="000000"/>
          <w:sz w:val="19"/>
          <w:szCs w:val="19"/>
        </w:rPr>
      </w:pPr>
      <w:r>
        <w:rPr>
          <w:rFonts w:ascii="Calibri" w:eastAsia="Calibri" w:hAnsi="Calibri" w:cs="Calibri"/>
          <w:b/>
          <w:color w:val="000000"/>
          <w:sz w:val="19"/>
          <w:szCs w:val="19"/>
        </w:rPr>
        <w:t xml:space="preserve">Certificazione delle competenze Scuola Primaria e Scuola Secondaria di primo grado  </w:t>
      </w:r>
    </w:p>
    <w:p w:rsidR="00491B45" w:rsidRDefault="002E3B7E">
      <w:pPr>
        <w:widowControl w:val="0"/>
        <w:pBdr>
          <w:top w:val="nil"/>
          <w:left w:val="nil"/>
          <w:bottom w:val="nil"/>
          <w:right w:val="nil"/>
          <w:between w:val="nil"/>
        </w:pBdr>
        <w:spacing w:before="173" w:line="240" w:lineRule="auto"/>
        <w:ind w:left="935"/>
        <w:rPr>
          <w:rFonts w:ascii="Calibri" w:eastAsia="Calibri" w:hAnsi="Calibri" w:cs="Calibri"/>
          <w:b/>
          <w:i/>
          <w:color w:val="000000"/>
          <w:sz w:val="19"/>
          <w:szCs w:val="19"/>
        </w:rPr>
      </w:pPr>
      <w:proofErr w:type="spellStart"/>
      <w:r>
        <w:rPr>
          <w:rFonts w:ascii="Calibri" w:eastAsia="Calibri" w:hAnsi="Calibri" w:cs="Calibri"/>
          <w:b/>
          <w:i/>
          <w:color w:val="000000"/>
          <w:sz w:val="19"/>
          <w:szCs w:val="19"/>
        </w:rPr>
        <w:t>DLgs</w:t>
      </w:r>
      <w:proofErr w:type="spellEnd"/>
      <w:r>
        <w:rPr>
          <w:rFonts w:ascii="Calibri" w:eastAsia="Calibri" w:hAnsi="Calibri" w:cs="Calibri"/>
          <w:b/>
          <w:i/>
          <w:color w:val="000000"/>
          <w:sz w:val="19"/>
          <w:szCs w:val="19"/>
        </w:rPr>
        <w:t xml:space="preserve"> 62/2017, art. 9 </w:t>
      </w:r>
    </w:p>
    <w:p w:rsidR="00491B45" w:rsidRDefault="002E3B7E">
      <w:pPr>
        <w:widowControl w:val="0"/>
        <w:pBdr>
          <w:top w:val="nil"/>
          <w:left w:val="nil"/>
          <w:bottom w:val="nil"/>
          <w:right w:val="nil"/>
          <w:between w:val="nil"/>
        </w:pBdr>
        <w:spacing w:before="9" w:line="240" w:lineRule="auto"/>
        <w:ind w:left="935"/>
        <w:rPr>
          <w:rFonts w:ascii="Calibri" w:eastAsia="Calibri" w:hAnsi="Calibri" w:cs="Calibri"/>
          <w:b/>
          <w:color w:val="000000"/>
          <w:sz w:val="19"/>
          <w:szCs w:val="19"/>
        </w:rPr>
      </w:pPr>
      <w:r>
        <w:rPr>
          <w:rFonts w:ascii="Calibri" w:eastAsia="Calibri" w:hAnsi="Calibri" w:cs="Calibri"/>
          <w:b/>
          <w:i/>
          <w:color w:val="000000"/>
          <w:sz w:val="19"/>
          <w:szCs w:val="19"/>
        </w:rPr>
        <w:t xml:space="preserve">DM 742/17 </w:t>
      </w:r>
      <w:r>
        <w:rPr>
          <w:rFonts w:ascii="Calibri" w:eastAsia="Calibri" w:hAnsi="Calibri" w:cs="Calibri"/>
          <w:b/>
          <w:color w:val="000000"/>
          <w:sz w:val="19"/>
          <w:szCs w:val="19"/>
        </w:rPr>
        <w:t xml:space="preserve">con particolare riguardo all’art. 3 comma 2 </w:t>
      </w:r>
    </w:p>
    <w:p w:rsidR="00491B45" w:rsidRDefault="002E3B7E">
      <w:pPr>
        <w:widowControl w:val="0"/>
        <w:pBdr>
          <w:top w:val="nil"/>
          <w:left w:val="nil"/>
          <w:bottom w:val="nil"/>
          <w:right w:val="nil"/>
          <w:between w:val="nil"/>
        </w:pBdr>
        <w:spacing w:before="113" w:line="244" w:lineRule="auto"/>
        <w:ind w:left="936" w:right="70"/>
        <w:jc w:val="both"/>
        <w:rPr>
          <w:rFonts w:ascii="Calibri" w:eastAsia="Calibri" w:hAnsi="Calibri" w:cs="Calibri"/>
          <w:i/>
          <w:color w:val="000000"/>
          <w:sz w:val="19"/>
          <w:szCs w:val="19"/>
        </w:rPr>
      </w:pPr>
      <w:r>
        <w:rPr>
          <w:rFonts w:ascii="Calibri" w:eastAsia="Calibri" w:hAnsi="Calibri" w:cs="Calibri"/>
          <w:i/>
          <w:color w:val="000000"/>
          <w:sz w:val="19"/>
          <w:szCs w:val="19"/>
        </w:rPr>
        <w:t xml:space="preserve">Per le alunne e gli alunni con disabilità, certificata ai sensi della legge n.104/l992, il modello nazionale </w:t>
      </w:r>
      <w:proofErr w:type="gramStart"/>
      <w:r>
        <w:rPr>
          <w:rFonts w:ascii="Calibri" w:eastAsia="Calibri" w:hAnsi="Calibri" w:cs="Calibri"/>
          <w:i/>
          <w:color w:val="000000"/>
          <w:sz w:val="19"/>
          <w:szCs w:val="19"/>
        </w:rPr>
        <w:t>può  essere</w:t>
      </w:r>
      <w:proofErr w:type="gramEnd"/>
      <w:r>
        <w:rPr>
          <w:rFonts w:ascii="Calibri" w:eastAsia="Calibri" w:hAnsi="Calibri" w:cs="Calibri"/>
          <w:i/>
          <w:color w:val="000000"/>
          <w:sz w:val="19"/>
          <w:szCs w:val="19"/>
        </w:rPr>
        <w:t xml:space="preserve"> accompagnato, ove necessario, da una nota esplicativa che rapporti il significato degli enunciati di  competenza agli obiettivi specifi</w:t>
      </w:r>
      <w:r>
        <w:rPr>
          <w:rFonts w:ascii="Calibri" w:eastAsia="Calibri" w:hAnsi="Calibri" w:cs="Calibri"/>
          <w:i/>
          <w:color w:val="000000"/>
          <w:sz w:val="19"/>
          <w:szCs w:val="19"/>
        </w:rPr>
        <w:t xml:space="preserve">ci del piano educativo individualizzato. </w:t>
      </w:r>
    </w:p>
    <w:p w:rsidR="00491B45" w:rsidRDefault="002E3B7E">
      <w:pPr>
        <w:widowControl w:val="0"/>
        <w:pBdr>
          <w:top w:val="nil"/>
          <w:left w:val="nil"/>
          <w:bottom w:val="nil"/>
          <w:right w:val="nil"/>
          <w:between w:val="nil"/>
        </w:pBdr>
        <w:spacing w:before="109" w:line="240" w:lineRule="auto"/>
        <w:ind w:left="937"/>
        <w:rPr>
          <w:rFonts w:ascii="Calibri" w:eastAsia="Calibri" w:hAnsi="Calibri" w:cs="Calibri"/>
          <w:b/>
          <w:color w:val="000000"/>
          <w:sz w:val="19"/>
          <w:szCs w:val="19"/>
        </w:rPr>
      </w:pPr>
      <w:r>
        <w:rPr>
          <w:rFonts w:ascii="Calibri" w:eastAsia="Calibri" w:hAnsi="Calibri" w:cs="Calibri"/>
          <w:b/>
          <w:color w:val="000000"/>
          <w:sz w:val="19"/>
          <w:szCs w:val="19"/>
        </w:rPr>
        <w:t xml:space="preserve">Certificazione delle competenze Scuola Secondaria di secondo grado  </w:t>
      </w:r>
    </w:p>
    <w:p w:rsidR="00491B45" w:rsidRDefault="002E3B7E">
      <w:pPr>
        <w:widowControl w:val="0"/>
        <w:pBdr>
          <w:top w:val="nil"/>
          <w:left w:val="nil"/>
          <w:bottom w:val="nil"/>
          <w:right w:val="nil"/>
          <w:between w:val="nil"/>
        </w:pBdr>
        <w:spacing w:before="110" w:line="240" w:lineRule="auto"/>
        <w:ind w:left="935"/>
        <w:rPr>
          <w:rFonts w:ascii="Calibri" w:eastAsia="Calibri" w:hAnsi="Calibri" w:cs="Calibri"/>
          <w:b/>
          <w:i/>
          <w:color w:val="000000"/>
          <w:sz w:val="19"/>
          <w:szCs w:val="19"/>
        </w:rPr>
      </w:pPr>
      <w:r>
        <w:rPr>
          <w:rFonts w:ascii="Calibri" w:eastAsia="Calibri" w:hAnsi="Calibri" w:cs="Calibri"/>
          <w:b/>
          <w:i/>
          <w:color w:val="000000"/>
          <w:sz w:val="19"/>
          <w:szCs w:val="19"/>
        </w:rPr>
        <w:t xml:space="preserve">DM 139/2007 </w:t>
      </w:r>
    </w:p>
    <w:p w:rsidR="00491B45" w:rsidRDefault="002E3B7E">
      <w:pPr>
        <w:widowControl w:val="0"/>
        <w:pBdr>
          <w:top w:val="nil"/>
          <w:left w:val="nil"/>
          <w:bottom w:val="nil"/>
          <w:right w:val="nil"/>
          <w:between w:val="nil"/>
        </w:pBdr>
        <w:spacing w:before="110" w:line="240" w:lineRule="auto"/>
        <w:ind w:left="935"/>
        <w:rPr>
          <w:rFonts w:ascii="Calibri" w:eastAsia="Calibri" w:hAnsi="Calibri" w:cs="Calibri"/>
          <w:b/>
          <w:i/>
          <w:color w:val="000000"/>
          <w:sz w:val="19"/>
          <w:szCs w:val="19"/>
        </w:rPr>
      </w:pPr>
      <w:r>
        <w:rPr>
          <w:rFonts w:ascii="Calibri" w:eastAsia="Calibri" w:hAnsi="Calibri" w:cs="Calibri"/>
          <w:b/>
          <w:i/>
          <w:color w:val="000000"/>
          <w:sz w:val="19"/>
          <w:szCs w:val="19"/>
        </w:rPr>
        <w:t xml:space="preserve">DM 9/2010 </w:t>
      </w:r>
    </w:p>
    <w:p w:rsidR="00491B45" w:rsidRDefault="002E3B7E">
      <w:pPr>
        <w:widowControl w:val="0"/>
        <w:pBdr>
          <w:top w:val="nil"/>
          <w:left w:val="nil"/>
          <w:bottom w:val="nil"/>
          <w:right w:val="nil"/>
          <w:between w:val="nil"/>
        </w:pBdr>
        <w:spacing w:before="113" w:line="240" w:lineRule="auto"/>
        <w:ind w:left="935"/>
        <w:rPr>
          <w:rFonts w:ascii="Calibri" w:eastAsia="Calibri" w:hAnsi="Calibri" w:cs="Calibri"/>
          <w:b/>
          <w:i/>
          <w:color w:val="000000"/>
          <w:sz w:val="19"/>
          <w:szCs w:val="19"/>
        </w:rPr>
      </w:pPr>
      <w:r>
        <w:rPr>
          <w:rFonts w:ascii="Calibri" w:eastAsia="Calibri" w:hAnsi="Calibri" w:cs="Calibri"/>
          <w:b/>
          <w:i/>
          <w:color w:val="000000"/>
          <w:sz w:val="19"/>
          <w:szCs w:val="19"/>
        </w:rPr>
        <w:t xml:space="preserve">Decreto </w:t>
      </w:r>
      <w:r>
        <w:rPr>
          <w:rFonts w:ascii="Calibri" w:eastAsia="Calibri" w:hAnsi="Calibri" w:cs="Calibri"/>
          <w:b/>
          <w:color w:val="000000"/>
          <w:sz w:val="19"/>
          <w:szCs w:val="19"/>
        </w:rPr>
        <w:t>interministeriale</w:t>
      </w:r>
      <w:r>
        <w:rPr>
          <w:rFonts w:ascii="Calibri" w:eastAsia="Calibri" w:hAnsi="Calibri" w:cs="Calibri"/>
          <w:b/>
          <w:i/>
          <w:color w:val="000000"/>
          <w:sz w:val="19"/>
          <w:szCs w:val="19"/>
        </w:rPr>
        <w:t xml:space="preserve">, art. 14 - Certificazione delle competenze </w:t>
      </w:r>
    </w:p>
    <w:p w:rsidR="00491B45" w:rsidRDefault="002E3B7E">
      <w:pPr>
        <w:widowControl w:val="0"/>
        <w:pBdr>
          <w:top w:val="nil"/>
          <w:left w:val="nil"/>
          <w:bottom w:val="nil"/>
          <w:right w:val="nil"/>
          <w:between w:val="nil"/>
        </w:pBdr>
        <w:spacing w:before="348" w:line="232" w:lineRule="auto"/>
        <w:ind w:left="123" w:right="43" w:hanging="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certificazione delle competenze per il primo ciclo è regolata dal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62/2017, art. 9, e </w:t>
      </w:r>
      <w:proofErr w:type="gramStart"/>
      <w:r>
        <w:rPr>
          <w:rFonts w:ascii="Times New Roman" w:eastAsia="Times New Roman" w:hAnsi="Times New Roman" w:cs="Times New Roman"/>
          <w:color w:val="000000"/>
          <w:sz w:val="24"/>
          <w:szCs w:val="24"/>
        </w:rPr>
        <w:t>dal  conseguente</w:t>
      </w:r>
      <w:proofErr w:type="gramEnd"/>
      <w:r>
        <w:rPr>
          <w:rFonts w:ascii="Times New Roman" w:eastAsia="Times New Roman" w:hAnsi="Times New Roman" w:cs="Times New Roman"/>
          <w:color w:val="000000"/>
          <w:sz w:val="24"/>
          <w:szCs w:val="24"/>
        </w:rPr>
        <w:t xml:space="preserve"> DM 742/17; per il secondo ciclo si fa ancora riferimento al DM 139 del 2007 e al DM 9  del 2010. </w:t>
      </w:r>
    </w:p>
    <w:p w:rsidR="00491B45" w:rsidRDefault="002E3B7E">
      <w:pPr>
        <w:widowControl w:val="0"/>
        <w:pBdr>
          <w:top w:val="nil"/>
          <w:left w:val="nil"/>
          <w:bottom w:val="nil"/>
          <w:right w:val="nil"/>
          <w:between w:val="nil"/>
        </w:pBdr>
        <w:spacing w:before="108" w:line="232" w:lineRule="auto"/>
        <w:ind w:left="121" w:right="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quanto riguarda alunni e studenti con disabilità, in entrambi i casi essa deve essere coerente </w:t>
      </w:r>
      <w:proofErr w:type="gramStart"/>
      <w:r>
        <w:rPr>
          <w:rFonts w:ascii="Times New Roman" w:eastAsia="Times New Roman" w:hAnsi="Times New Roman" w:cs="Times New Roman"/>
          <w:color w:val="000000"/>
          <w:sz w:val="24"/>
          <w:szCs w:val="24"/>
        </w:rPr>
        <w:t>con  il</w:t>
      </w:r>
      <w:proofErr w:type="gramEnd"/>
      <w:r>
        <w:rPr>
          <w:rFonts w:ascii="Times New Roman" w:eastAsia="Times New Roman" w:hAnsi="Times New Roman" w:cs="Times New Roman"/>
          <w:color w:val="000000"/>
          <w:sz w:val="24"/>
          <w:szCs w:val="24"/>
        </w:rPr>
        <w:t xml:space="preserve"> piano educativo, ossia personalizzata in base al presente PEI, ma seguendo modalità operative  diverse. </w:t>
      </w:r>
    </w:p>
    <w:p w:rsidR="00491B45" w:rsidRDefault="002E3B7E">
      <w:pPr>
        <w:widowControl w:val="0"/>
        <w:pBdr>
          <w:top w:val="nil"/>
          <w:left w:val="nil"/>
          <w:bottom w:val="nil"/>
          <w:right w:val="nil"/>
          <w:between w:val="nil"/>
        </w:pBdr>
        <w:spacing w:before="247" w:line="240" w:lineRule="auto"/>
        <w:ind w:left="125"/>
        <w:rPr>
          <w:rFonts w:ascii="Times New Roman" w:eastAsia="Times New Roman" w:hAnsi="Times New Roman" w:cs="Times New Roman"/>
          <w:b/>
          <w:color w:val="1F497D"/>
          <w:sz w:val="18"/>
          <w:szCs w:val="18"/>
        </w:rPr>
      </w:pPr>
      <w:r>
        <w:rPr>
          <w:rFonts w:ascii="Times New Roman" w:eastAsia="Times New Roman" w:hAnsi="Times New Roman" w:cs="Times New Roman"/>
          <w:b/>
          <w:color w:val="1F497D"/>
          <w:sz w:val="24"/>
          <w:szCs w:val="24"/>
        </w:rPr>
        <w:t>S</w:t>
      </w:r>
      <w:r>
        <w:rPr>
          <w:rFonts w:ascii="Times New Roman" w:eastAsia="Times New Roman" w:hAnsi="Times New Roman" w:cs="Times New Roman"/>
          <w:b/>
          <w:color w:val="1F497D"/>
          <w:sz w:val="18"/>
          <w:szCs w:val="18"/>
        </w:rPr>
        <w:t xml:space="preserve">CUOLA </w:t>
      </w:r>
      <w:r>
        <w:rPr>
          <w:rFonts w:ascii="Times New Roman" w:eastAsia="Times New Roman" w:hAnsi="Times New Roman" w:cs="Times New Roman"/>
          <w:b/>
          <w:color w:val="1F497D"/>
          <w:sz w:val="24"/>
          <w:szCs w:val="24"/>
        </w:rPr>
        <w:t>P</w:t>
      </w:r>
      <w:r>
        <w:rPr>
          <w:rFonts w:ascii="Times New Roman" w:eastAsia="Times New Roman" w:hAnsi="Times New Roman" w:cs="Times New Roman"/>
          <w:b/>
          <w:color w:val="1F497D"/>
          <w:sz w:val="18"/>
          <w:szCs w:val="18"/>
        </w:rPr>
        <w:t xml:space="preserve">RIMARIA E </w:t>
      </w:r>
      <w:r>
        <w:rPr>
          <w:rFonts w:ascii="Times New Roman" w:eastAsia="Times New Roman" w:hAnsi="Times New Roman" w:cs="Times New Roman"/>
          <w:b/>
          <w:color w:val="1F497D"/>
          <w:sz w:val="24"/>
          <w:szCs w:val="24"/>
        </w:rPr>
        <w:t>S</w:t>
      </w:r>
      <w:r>
        <w:rPr>
          <w:rFonts w:ascii="Times New Roman" w:eastAsia="Times New Roman" w:hAnsi="Times New Roman" w:cs="Times New Roman"/>
          <w:b/>
          <w:color w:val="1F497D"/>
          <w:sz w:val="18"/>
          <w:szCs w:val="18"/>
        </w:rPr>
        <w:t xml:space="preserve">CUOLA </w:t>
      </w:r>
      <w:r>
        <w:rPr>
          <w:rFonts w:ascii="Times New Roman" w:eastAsia="Times New Roman" w:hAnsi="Times New Roman" w:cs="Times New Roman"/>
          <w:b/>
          <w:color w:val="1F497D"/>
          <w:sz w:val="24"/>
          <w:szCs w:val="24"/>
        </w:rPr>
        <w:t>S</w:t>
      </w:r>
      <w:r>
        <w:rPr>
          <w:rFonts w:ascii="Times New Roman" w:eastAsia="Times New Roman" w:hAnsi="Times New Roman" w:cs="Times New Roman"/>
          <w:b/>
          <w:color w:val="1F497D"/>
          <w:sz w:val="18"/>
          <w:szCs w:val="18"/>
        </w:rPr>
        <w:t xml:space="preserve">ECONDARIA DI PRIMO GRADO </w:t>
      </w:r>
    </w:p>
    <w:p w:rsidR="00491B45" w:rsidRDefault="002E3B7E">
      <w:pPr>
        <w:widowControl w:val="0"/>
        <w:pBdr>
          <w:top w:val="nil"/>
          <w:left w:val="nil"/>
          <w:bottom w:val="nil"/>
          <w:right w:val="nil"/>
          <w:between w:val="nil"/>
        </w:pBdr>
        <w:spacing w:before="99" w:line="232" w:lineRule="auto"/>
        <w:ind w:left="121" w:right="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modello di certificazione delle competenze previsto al termine della classe quinta della </w:t>
      </w:r>
      <w:proofErr w:type="gramStart"/>
      <w:r>
        <w:rPr>
          <w:rFonts w:ascii="Times New Roman" w:eastAsia="Times New Roman" w:hAnsi="Times New Roman" w:cs="Times New Roman"/>
          <w:color w:val="000000"/>
          <w:sz w:val="24"/>
          <w:szCs w:val="24"/>
        </w:rPr>
        <w:t>Scuola  Primaria</w:t>
      </w:r>
      <w:proofErr w:type="gramEnd"/>
      <w:r>
        <w:rPr>
          <w:rFonts w:ascii="Times New Roman" w:eastAsia="Times New Roman" w:hAnsi="Times New Roman" w:cs="Times New Roman"/>
          <w:color w:val="000000"/>
          <w:sz w:val="24"/>
          <w:szCs w:val="24"/>
        </w:rPr>
        <w:t xml:space="preserve"> e della classe terza della Scuola Secondaria di primo grado definisce, mediante enunciati  </w:t>
      </w:r>
      <w:r>
        <w:rPr>
          <w:rFonts w:ascii="Times New Roman" w:eastAsia="Times New Roman" w:hAnsi="Times New Roman" w:cs="Times New Roman"/>
          <w:color w:val="000000"/>
          <w:sz w:val="24"/>
          <w:szCs w:val="24"/>
        </w:rPr>
        <w:lastRenderedPageBreak/>
        <w:t>descrittivi, i diversi livelli</w:t>
      </w:r>
      <w:r>
        <w:rPr>
          <w:rFonts w:ascii="Times New Roman" w:eastAsia="Times New Roman" w:hAnsi="Times New Roman" w:cs="Times New Roman"/>
          <w:color w:val="000000"/>
          <w:sz w:val="24"/>
          <w:szCs w:val="24"/>
        </w:rPr>
        <w:t xml:space="preserve"> di acquisizione delle competenze.  </w:t>
      </w:r>
    </w:p>
    <w:p w:rsidR="00491B45" w:rsidRDefault="002E3B7E">
      <w:pPr>
        <w:widowControl w:val="0"/>
        <w:pBdr>
          <w:top w:val="nil"/>
          <w:left w:val="nil"/>
          <w:bottom w:val="nil"/>
          <w:right w:val="nil"/>
          <w:between w:val="nil"/>
        </w:pBdr>
        <w:spacing w:before="109" w:line="232" w:lineRule="auto"/>
        <w:ind w:left="121" w:right="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modello nazionale del primo ciclo è unico e non modificabile e va pertanto utilizzato anche </w:t>
      </w:r>
      <w:proofErr w:type="gramStart"/>
      <w:r>
        <w:rPr>
          <w:rFonts w:ascii="Times New Roman" w:eastAsia="Times New Roman" w:hAnsi="Times New Roman" w:cs="Times New Roman"/>
          <w:color w:val="000000"/>
          <w:sz w:val="24"/>
          <w:szCs w:val="24"/>
        </w:rPr>
        <w:t>per  alunne</w:t>
      </w:r>
      <w:proofErr w:type="gramEnd"/>
      <w:r>
        <w:rPr>
          <w:rFonts w:ascii="Times New Roman" w:eastAsia="Times New Roman" w:hAnsi="Times New Roman" w:cs="Times New Roman"/>
          <w:color w:val="000000"/>
          <w:sz w:val="24"/>
          <w:szCs w:val="24"/>
        </w:rPr>
        <w:t xml:space="preserve"> e alunni con disabilità. Poiché per loro la valutazione degli apprendimenti, in qualsiasi </w:t>
      </w:r>
      <w:proofErr w:type="gramStart"/>
      <w:r>
        <w:rPr>
          <w:rFonts w:ascii="Times New Roman" w:eastAsia="Times New Roman" w:hAnsi="Times New Roman" w:cs="Times New Roman"/>
          <w:color w:val="000000"/>
          <w:sz w:val="24"/>
          <w:szCs w:val="24"/>
        </w:rPr>
        <w:t>forma  venga</w:t>
      </w:r>
      <w:proofErr w:type="gramEnd"/>
      <w:r>
        <w:rPr>
          <w:rFonts w:ascii="Times New Roman" w:eastAsia="Times New Roman" w:hAnsi="Times New Roman" w:cs="Times New Roman"/>
          <w:color w:val="000000"/>
          <w:sz w:val="24"/>
          <w:szCs w:val="24"/>
        </w:rPr>
        <w:t xml:space="preserve"> proposta,</w:t>
      </w:r>
      <w:r>
        <w:rPr>
          <w:rFonts w:ascii="Times New Roman" w:eastAsia="Times New Roman" w:hAnsi="Times New Roman" w:cs="Times New Roman"/>
          <w:color w:val="000000"/>
          <w:sz w:val="24"/>
          <w:szCs w:val="24"/>
        </w:rPr>
        <w:t xml:space="preserve"> deve essere sempre coerente con il PEI, il DM 742 consente di intervenire con  annotazioni che rapportino il significato degli enunciati di competenza agli obiettivi specifici,  intervenendo sia rispetto alle competenze o ai loro descrittori, sia rispetto</w:t>
      </w:r>
      <w:r>
        <w:rPr>
          <w:rFonts w:ascii="Times New Roman" w:eastAsia="Times New Roman" w:hAnsi="Times New Roman" w:cs="Times New Roman"/>
          <w:color w:val="000000"/>
          <w:sz w:val="24"/>
          <w:szCs w:val="24"/>
        </w:rPr>
        <w:t xml:space="preserve"> ai livelli raggiunti. </w:t>
      </w:r>
    </w:p>
    <w:p w:rsidR="00491B45" w:rsidRDefault="002E3B7E">
      <w:pPr>
        <w:widowControl w:val="0"/>
        <w:pBdr>
          <w:top w:val="nil"/>
          <w:left w:val="nil"/>
          <w:bottom w:val="nil"/>
          <w:right w:val="nil"/>
          <w:between w:val="nil"/>
        </w:pBdr>
        <w:spacing w:before="108" w:line="232" w:lineRule="auto"/>
        <w:ind w:left="118" w:right="46" w:firstLine="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Certificare le competenze spetta al team docenti e al consiglio di classe e non al GLO; tuttavia, </w:t>
      </w:r>
      <w:proofErr w:type="gramStart"/>
      <w:r>
        <w:rPr>
          <w:rFonts w:ascii="Times New Roman" w:eastAsia="Times New Roman" w:hAnsi="Times New Roman" w:cs="Times New Roman"/>
          <w:color w:val="000000"/>
          <w:sz w:val="24"/>
          <w:szCs w:val="24"/>
        </w:rPr>
        <w:t>in  questa</w:t>
      </w:r>
      <w:proofErr w:type="gramEnd"/>
      <w:r>
        <w:rPr>
          <w:rFonts w:ascii="Times New Roman" w:eastAsia="Times New Roman" w:hAnsi="Times New Roman" w:cs="Times New Roman"/>
          <w:color w:val="000000"/>
          <w:sz w:val="24"/>
          <w:szCs w:val="24"/>
        </w:rPr>
        <w:t xml:space="preserve"> sezione del PEI, si possono definire le note esplicative da inserire nella certificazione,  riguardanti:</w:t>
      </w:r>
    </w:p>
    <w:p w:rsidR="00491B45" w:rsidRDefault="002E3B7E">
      <w:pPr>
        <w:widowControl w:val="0"/>
        <w:pBdr>
          <w:top w:val="nil"/>
          <w:left w:val="nil"/>
          <w:bottom w:val="nil"/>
          <w:right w:val="nil"/>
          <w:between w:val="nil"/>
        </w:pBdr>
        <w:spacing w:before="478" w:line="240" w:lineRule="auto"/>
        <w:ind w:right="100"/>
        <w:jc w:val="right"/>
        <w:rPr>
          <w:rFonts w:ascii="Calibri" w:eastAsia="Calibri" w:hAnsi="Calibri" w:cs="Calibri"/>
          <w:color w:val="000000"/>
        </w:rPr>
      </w:pPr>
      <w:r>
        <w:rPr>
          <w:rFonts w:ascii="Calibri" w:eastAsia="Calibri" w:hAnsi="Calibri" w:cs="Calibri"/>
          <w:color w:val="000000"/>
        </w:rPr>
        <w:t xml:space="preserve">51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60"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65"/>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42" w:line="233" w:lineRule="auto"/>
        <w:ind w:left="839" w:right="45" w:hanging="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la scelta delle competenze effettivamente certificabili, nel caso di una progettazione </w:t>
      </w:r>
      <w:proofErr w:type="gramStart"/>
      <w:r>
        <w:rPr>
          <w:rFonts w:ascii="Times New Roman" w:eastAsia="Times New Roman" w:hAnsi="Times New Roman" w:cs="Times New Roman"/>
          <w:color w:val="000000"/>
          <w:sz w:val="24"/>
          <w:szCs w:val="24"/>
        </w:rPr>
        <w:t>didattica  in</w:t>
      </w:r>
      <w:proofErr w:type="gramEnd"/>
      <w:r>
        <w:rPr>
          <w:rFonts w:ascii="Times New Roman" w:eastAsia="Times New Roman" w:hAnsi="Times New Roman" w:cs="Times New Roman"/>
          <w:color w:val="000000"/>
          <w:sz w:val="24"/>
          <w:szCs w:val="24"/>
        </w:rPr>
        <w:t xml:space="preserve"> cui gli interventi sul curricolo presuppongano un’ev</w:t>
      </w:r>
      <w:r>
        <w:rPr>
          <w:rFonts w:ascii="Times New Roman" w:eastAsia="Times New Roman" w:hAnsi="Times New Roman" w:cs="Times New Roman"/>
          <w:color w:val="000000"/>
          <w:sz w:val="24"/>
          <w:szCs w:val="24"/>
        </w:rPr>
        <w:t xml:space="preserve">entuale personalizzazione del percorso per alcune discipline che concorrono allo sviluppo di specifiche competenze.  </w:t>
      </w:r>
    </w:p>
    <w:p w:rsidR="00491B45" w:rsidRDefault="002E3B7E">
      <w:pPr>
        <w:widowControl w:val="0"/>
        <w:pBdr>
          <w:top w:val="nil"/>
          <w:left w:val="nil"/>
          <w:bottom w:val="nil"/>
          <w:right w:val="nil"/>
          <w:between w:val="nil"/>
        </w:pBdr>
        <w:spacing w:before="64" w:line="233" w:lineRule="auto"/>
        <w:ind w:left="841" w:right="42" w:hanging="35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la personalizzazione dei descrittori previsti per ciascuna competenza, selezionando e/</w:t>
      </w:r>
      <w:proofErr w:type="gramStart"/>
      <w:r>
        <w:rPr>
          <w:rFonts w:ascii="Times New Roman" w:eastAsia="Times New Roman" w:hAnsi="Times New Roman" w:cs="Times New Roman"/>
          <w:color w:val="000000"/>
          <w:sz w:val="24"/>
          <w:szCs w:val="24"/>
        </w:rPr>
        <w:t>o  modificando</w:t>
      </w:r>
      <w:proofErr w:type="gramEnd"/>
      <w:r>
        <w:rPr>
          <w:rFonts w:ascii="Times New Roman" w:eastAsia="Times New Roman" w:hAnsi="Times New Roman" w:cs="Times New Roman"/>
          <w:color w:val="000000"/>
          <w:sz w:val="24"/>
          <w:szCs w:val="24"/>
        </w:rPr>
        <w:t xml:space="preserve"> quelli che siano stati effettivamente considerati ai fini del raggiungimento della  stessa; </w:t>
      </w:r>
    </w:p>
    <w:p w:rsidR="00491B45" w:rsidRDefault="002E3B7E">
      <w:pPr>
        <w:widowControl w:val="0"/>
        <w:pBdr>
          <w:top w:val="nil"/>
          <w:left w:val="nil"/>
          <w:bottom w:val="nil"/>
          <w:right w:val="nil"/>
          <w:between w:val="nil"/>
        </w:pBdr>
        <w:spacing w:before="64" w:line="234" w:lineRule="auto"/>
        <w:ind w:left="842" w:right="49" w:hanging="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la personalizzazione dei giudizi descrittivi dei livelli, </w:t>
      </w:r>
      <w:r>
        <w:rPr>
          <w:rFonts w:ascii="Times New Roman" w:eastAsia="Times New Roman" w:hAnsi="Times New Roman" w:cs="Times New Roman"/>
          <w:color w:val="000000"/>
          <w:sz w:val="24"/>
          <w:szCs w:val="24"/>
        </w:rPr>
        <w:t xml:space="preserve">al fine di delineare con chiarezza </w:t>
      </w:r>
      <w:proofErr w:type="gramStart"/>
      <w:r>
        <w:rPr>
          <w:rFonts w:ascii="Times New Roman" w:eastAsia="Times New Roman" w:hAnsi="Times New Roman" w:cs="Times New Roman"/>
          <w:color w:val="000000"/>
          <w:sz w:val="24"/>
          <w:szCs w:val="24"/>
        </w:rPr>
        <w:t>il  livello</w:t>
      </w:r>
      <w:proofErr w:type="gramEnd"/>
      <w:r>
        <w:rPr>
          <w:rFonts w:ascii="Times New Roman" w:eastAsia="Times New Roman" w:hAnsi="Times New Roman" w:cs="Times New Roman"/>
          <w:color w:val="000000"/>
          <w:sz w:val="24"/>
          <w:szCs w:val="24"/>
        </w:rPr>
        <w:t xml:space="preserve"> raggiunto per ciascuna competenza. </w:t>
      </w:r>
    </w:p>
    <w:p w:rsidR="00491B45" w:rsidRDefault="002E3B7E">
      <w:pPr>
        <w:widowControl w:val="0"/>
        <w:pBdr>
          <w:top w:val="nil"/>
          <w:left w:val="nil"/>
          <w:bottom w:val="nil"/>
          <w:right w:val="nil"/>
          <w:between w:val="nil"/>
        </w:pBdr>
        <w:spacing w:before="63" w:line="233" w:lineRule="auto"/>
        <w:ind w:left="123" w:right="41"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alcuni casi il modello di certificazione ufficiale, se assolutamente non compatibile con il PEI, </w:t>
      </w:r>
      <w:proofErr w:type="gramStart"/>
      <w:r>
        <w:rPr>
          <w:rFonts w:ascii="Times New Roman" w:eastAsia="Times New Roman" w:hAnsi="Times New Roman" w:cs="Times New Roman"/>
          <w:color w:val="000000"/>
          <w:sz w:val="24"/>
          <w:szCs w:val="24"/>
        </w:rPr>
        <w:t>può  essere</w:t>
      </w:r>
      <w:proofErr w:type="gramEnd"/>
      <w:r>
        <w:rPr>
          <w:rFonts w:ascii="Times New Roman" w:eastAsia="Times New Roman" w:hAnsi="Times New Roman" w:cs="Times New Roman"/>
          <w:color w:val="000000"/>
          <w:sz w:val="24"/>
          <w:szCs w:val="24"/>
        </w:rPr>
        <w:t xml:space="preserve"> lasciato in bianco, motivando la scelta nelle annotazioni e d</w:t>
      </w:r>
      <w:r>
        <w:rPr>
          <w:rFonts w:ascii="Times New Roman" w:eastAsia="Times New Roman" w:hAnsi="Times New Roman" w:cs="Times New Roman"/>
          <w:color w:val="000000"/>
          <w:sz w:val="24"/>
          <w:szCs w:val="24"/>
        </w:rPr>
        <w:t xml:space="preserve">efinendo lì i livelli di competenza  effettivamente rilevabili. </w:t>
      </w:r>
    </w:p>
    <w:p w:rsidR="00491B45" w:rsidRDefault="002E3B7E">
      <w:pPr>
        <w:widowControl w:val="0"/>
        <w:pBdr>
          <w:top w:val="nil"/>
          <w:left w:val="nil"/>
          <w:bottom w:val="nil"/>
          <w:right w:val="nil"/>
          <w:between w:val="nil"/>
        </w:pBdr>
        <w:spacing w:before="246" w:line="240" w:lineRule="auto"/>
        <w:ind w:left="125"/>
        <w:rPr>
          <w:rFonts w:ascii="Times New Roman" w:eastAsia="Times New Roman" w:hAnsi="Times New Roman" w:cs="Times New Roman"/>
          <w:b/>
          <w:color w:val="1F497D"/>
          <w:sz w:val="18"/>
          <w:szCs w:val="18"/>
        </w:rPr>
      </w:pPr>
      <w:r>
        <w:rPr>
          <w:rFonts w:ascii="Times New Roman" w:eastAsia="Times New Roman" w:hAnsi="Times New Roman" w:cs="Times New Roman"/>
          <w:b/>
          <w:color w:val="1F497D"/>
          <w:sz w:val="24"/>
          <w:szCs w:val="24"/>
        </w:rPr>
        <w:t>S</w:t>
      </w:r>
      <w:r>
        <w:rPr>
          <w:rFonts w:ascii="Times New Roman" w:eastAsia="Times New Roman" w:hAnsi="Times New Roman" w:cs="Times New Roman"/>
          <w:b/>
          <w:color w:val="1F497D"/>
          <w:sz w:val="18"/>
          <w:szCs w:val="18"/>
        </w:rPr>
        <w:t xml:space="preserve">CUOLA </w:t>
      </w:r>
      <w:r>
        <w:rPr>
          <w:rFonts w:ascii="Times New Roman" w:eastAsia="Times New Roman" w:hAnsi="Times New Roman" w:cs="Times New Roman"/>
          <w:b/>
          <w:color w:val="1F497D"/>
          <w:sz w:val="24"/>
          <w:szCs w:val="24"/>
        </w:rPr>
        <w:t>S</w:t>
      </w:r>
      <w:r>
        <w:rPr>
          <w:rFonts w:ascii="Times New Roman" w:eastAsia="Times New Roman" w:hAnsi="Times New Roman" w:cs="Times New Roman"/>
          <w:b/>
          <w:color w:val="1F497D"/>
          <w:sz w:val="18"/>
          <w:szCs w:val="18"/>
        </w:rPr>
        <w:t xml:space="preserve">ECONDARIA DI SECONDO GRADO </w:t>
      </w:r>
    </w:p>
    <w:tbl>
      <w:tblPr>
        <w:tblStyle w:val="af0"/>
        <w:tblW w:w="98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65"/>
      </w:tblGrid>
      <w:tr w:rsidR="00491B45">
        <w:trPr>
          <w:trHeight w:val="1387"/>
        </w:trPr>
        <w:tc>
          <w:tcPr>
            <w:tcW w:w="9865"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40" w:lineRule="auto"/>
              <w:ind w:left="125"/>
              <w:rPr>
                <w:rFonts w:ascii="Calibri" w:eastAsia="Calibri" w:hAnsi="Calibri" w:cs="Calibri"/>
                <w:b/>
                <w:color w:val="000000"/>
                <w:sz w:val="19"/>
                <w:szCs w:val="19"/>
              </w:rPr>
            </w:pPr>
            <w:r>
              <w:rPr>
                <w:rFonts w:ascii="Calibri" w:eastAsia="Calibri" w:hAnsi="Calibri" w:cs="Calibri"/>
                <w:b/>
                <w:color w:val="000000"/>
                <w:sz w:val="19"/>
                <w:szCs w:val="19"/>
              </w:rPr>
              <w:t xml:space="preserve">COMPETENZE DI BASE E RELATIVI LIVELLI RAGGIUNTI  </w:t>
            </w:r>
          </w:p>
          <w:p w:rsidR="00491B45" w:rsidRDefault="002E3B7E">
            <w:pPr>
              <w:widowControl w:val="0"/>
              <w:pBdr>
                <w:top w:val="nil"/>
                <w:left w:val="nil"/>
                <w:bottom w:val="nil"/>
                <w:right w:val="nil"/>
                <w:between w:val="nil"/>
              </w:pBdr>
              <w:spacing w:before="72" w:line="264" w:lineRule="auto"/>
              <w:ind w:left="124" w:right="71" w:firstLine="6"/>
              <w:rPr>
                <w:rFonts w:ascii="Calibri" w:eastAsia="Calibri" w:hAnsi="Calibri" w:cs="Calibri"/>
                <w:b/>
                <w:color w:val="000000"/>
                <w:sz w:val="19"/>
                <w:szCs w:val="19"/>
              </w:rPr>
            </w:pPr>
            <w:r>
              <w:rPr>
                <w:rFonts w:ascii="Calibri" w:eastAsia="Calibri" w:hAnsi="Calibri" w:cs="Calibri"/>
                <w:b/>
                <w:color w:val="000000"/>
                <w:sz w:val="19"/>
                <w:szCs w:val="19"/>
              </w:rPr>
              <w:t xml:space="preserve">NOTE ESPLICATIVE che rapportino il significato degli enunciati relativi alle Competenze di base e ai livelli raggiunti </w:t>
            </w:r>
            <w:proofErr w:type="gramStart"/>
            <w:r>
              <w:rPr>
                <w:rFonts w:ascii="Calibri" w:eastAsia="Calibri" w:hAnsi="Calibri" w:cs="Calibri"/>
                <w:b/>
                <w:color w:val="000000"/>
                <w:sz w:val="19"/>
                <w:szCs w:val="19"/>
              </w:rPr>
              <w:t>da  ciascuno</w:t>
            </w:r>
            <w:proofErr w:type="gramEnd"/>
            <w:r>
              <w:rPr>
                <w:rFonts w:ascii="Calibri" w:eastAsia="Calibri" w:hAnsi="Calibri" w:cs="Calibri"/>
                <w:b/>
                <w:color w:val="000000"/>
                <w:sz w:val="19"/>
                <w:szCs w:val="19"/>
              </w:rPr>
              <w:t>/a studente/essa, agli obiettivi specifici del Piano Educativo Individualizzato, anche in funzione orientativa  per il proseg</w:t>
            </w:r>
            <w:r>
              <w:rPr>
                <w:rFonts w:ascii="Calibri" w:eastAsia="Calibri" w:hAnsi="Calibri" w:cs="Calibri"/>
                <w:b/>
                <w:color w:val="000000"/>
                <w:sz w:val="19"/>
                <w:szCs w:val="19"/>
              </w:rPr>
              <w:t xml:space="preserve">uimento degli studi di ordine superiore ovvero per l'inserimento nel mondo del lavoro.  ………………………………………………………………………………………………………………………………………………………………. </w:t>
            </w:r>
          </w:p>
        </w:tc>
      </w:tr>
    </w:tbl>
    <w:p w:rsidR="00491B45" w:rsidRDefault="00491B45">
      <w:pPr>
        <w:widowControl w:val="0"/>
        <w:pBdr>
          <w:top w:val="nil"/>
          <w:left w:val="nil"/>
          <w:bottom w:val="nil"/>
          <w:right w:val="nil"/>
          <w:between w:val="nil"/>
        </w:pBdr>
        <w:rPr>
          <w:color w:val="000000"/>
        </w:rPr>
      </w:pPr>
    </w:p>
    <w:p w:rsidR="00491B45" w:rsidRDefault="00491B45">
      <w:pPr>
        <w:widowControl w:val="0"/>
        <w:pBdr>
          <w:top w:val="nil"/>
          <w:left w:val="nil"/>
          <w:bottom w:val="nil"/>
          <w:right w:val="nil"/>
          <w:between w:val="nil"/>
        </w:pBdr>
        <w:rPr>
          <w:color w:val="000000"/>
        </w:rPr>
      </w:pPr>
    </w:p>
    <w:p w:rsidR="00491B45" w:rsidRDefault="002E3B7E">
      <w:pPr>
        <w:widowControl w:val="0"/>
        <w:pBdr>
          <w:top w:val="nil"/>
          <w:left w:val="nil"/>
          <w:bottom w:val="nil"/>
          <w:right w:val="nil"/>
          <w:between w:val="nil"/>
        </w:pBdr>
        <w:spacing w:line="233" w:lineRule="auto"/>
        <w:ind w:left="124" w:right="41"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modello di certificazione delle competenze previsto al termine della classe seconda della </w:t>
      </w:r>
      <w:proofErr w:type="gramStart"/>
      <w:r>
        <w:rPr>
          <w:rFonts w:ascii="Times New Roman" w:eastAsia="Times New Roman" w:hAnsi="Times New Roman" w:cs="Times New Roman"/>
          <w:color w:val="000000"/>
          <w:sz w:val="24"/>
          <w:szCs w:val="24"/>
        </w:rPr>
        <w:t>Scuola  Secondaria</w:t>
      </w:r>
      <w:proofErr w:type="gramEnd"/>
      <w:r>
        <w:rPr>
          <w:rFonts w:ascii="Times New Roman" w:eastAsia="Times New Roman" w:hAnsi="Times New Roman" w:cs="Times New Roman"/>
          <w:color w:val="000000"/>
          <w:sz w:val="24"/>
          <w:szCs w:val="24"/>
        </w:rPr>
        <w:t xml:space="preserve"> di secondo grado definisce, mediante enunciati descrittivi, i diversi livelli di acquisizione  delle competenze.  </w:t>
      </w:r>
    </w:p>
    <w:p w:rsidR="00491B45" w:rsidRDefault="002E3B7E">
      <w:pPr>
        <w:widowControl w:val="0"/>
        <w:pBdr>
          <w:top w:val="nil"/>
          <w:left w:val="nil"/>
          <w:bottom w:val="nil"/>
          <w:right w:val="nil"/>
          <w:between w:val="nil"/>
        </w:pBdr>
        <w:spacing w:before="108" w:line="232" w:lineRule="auto"/>
        <w:ind w:left="118" w:right="44"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caso di studentesse e studenti con disabilità, la valutazione degli apprendimenti, in qualsiasi </w:t>
      </w:r>
      <w:proofErr w:type="gramStart"/>
      <w:r>
        <w:rPr>
          <w:rFonts w:ascii="Times New Roman" w:eastAsia="Times New Roman" w:hAnsi="Times New Roman" w:cs="Times New Roman"/>
          <w:color w:val="000000"/>
          <w:sz w:val="24"/>
          <w:szCs w:val="24"/>
        </w:rPr>
        <w:t>forma  venga</w:t>
      </w:r>
      <w:proofErr w:type="gramEnd"/>
      <w:r>
        <w:rPr>
          <w:rFonts w:ascii="Times New Roman" w:eastAsia="Times New Roman" w:hAnsi="Times New Roman" w:cs="Times New Roman"/>
          <w:color w:val="000000"/>
          <w:sz w:val="24"/>
          <w:szCs w:val="24"/>
        </w:rPr>
        <w:t xml:space="preserve"> proposta, deve essere sempre coerente con il PEI, anche la certificazione delle competenze va  rapportata agli obiettivi specifici definiti per </w:t>
      </w:r>
      <w:r>
        <w:rPr>
          <w:rFonts w:ascii="Times New Roman" w:eastAsia="Times New Roman" w:hAnsi="Times New Roman" w:cs="Times New Roman"/>
          <w:color w:val="000000"/>
          <w:sz w:val="24"/>
          <w:szCs w:val="24"/>
        </w:rPr>
        <w:t xml:space="preserve">loro, intervenendo sia rispetto alle competenze o ai loro  descrittori, sia rispetto ai livelli raggiunti. </w:t>
      </w:r>
    </w:p>
    <w:p w:rsidR="00491B45" w:rsidRDefault="002E3B7E">
      <w:pPr>
        <w:widowControl w:val="0"/>
        <w:pBdr>
          <w:top w:val="nil"/>
          <w:left w:val="nil"/>
          <w:bottom w:val="nil"/>
          <w:right w:val="nil"/>
          <w:between w:val="nil"/>
        </w:pBdr>
        <w:spacing w:before="108" w:line="232" w:lineRule="auto"/>
        <w:ind w:left="119" w:right="43"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Certificare le competenze spetta al Consiglio di classe, mentre è compito del GLO esplicitare </w:t>
      </w:r>
      <w:proofErr w:type="gramStart"/>
      <w:r>
        <w:rPr>
          <w:rFonts w:ascii="Times New Roman" w:eastAsia="Times New Roman" w:hAnsi="Times New Roman" w:cs="Times New Roman"/>
          <w:color w:val="000000"/>
          <w:sz w:val="24"/>
          <w:szCs w:val="24"/>
        </w:rPr>
        <w:t>metodi  e</w:t>
      </w:r>
      <w:proofErr w:type="gramEnd"/>
      <w:r>
        <w:rPr>
          <w:rFonts w:ascii="Times New Roman" w:eastAsia="Times New Roman" w:hAnsi="Times New Roman" w:cs="Times New Roman"/>
          <w:color w:val="000000"/>
          <w:sz w:val="24"/>
          <w:szCs w:val="24"/>
        </w:rPr>
        <w:t xml:space="preserve"> criteri di valutazione. In questa sezione de</w:t>
      </w:r>
      <w:r>
        <w:rPr>
          <w:rFonts w:ascii="Times New Roman" w:eastAsia="Times New Roman" w:hAnsi="Times New Roman" w:cs="Times New Roman"/>
          <w:color w:val="000000"/>
          <w:sz w:val="24"/>
          <w:szCs w:val="24"/>
        </w:rPr>
        <w:t xml:space="preserve">l PEI sono fornite indicazioni su come adattare il </w:t>
      </w:r>
      <w:proofErr w:type="gramStart"/>
      <w:r>
        <w:rPr>
          <w:rFonts w:ascii="Times New Roman" w:eastAsia="Times New Roman" w:hAnsi="Times New Roman" w:cs="Times New Roman"/>
          <w:color w:val="000000"/>
          <w:sz w:val="24"/>
          <w:szCs w:val="24"/>
        </w:rPr>
        <w:t>modello  ufficiale</w:t>
      </w:r>
      <w:proofErr w:type="gramEnd"/>
      <w:r>
        <w:rPr>
          <w:rFonts w:ascii="Times New Roman" w:eastAsia="Times New Roman" w:hAnsi="Times New Roman" w:cs="Times New Roman"/>
          <w:color w:val="000000"/>
          <w:sz w:val="24"/>
          <w:szCs w:val="24"/>
        </w:rPr>
        <w:t xml:space="preserve"> di certificazione, intervenendo con opportune personalizzazioni riguardanti: </w:t>
      </w:r>
    </w:p>
    <w:p w:rsidR="00491B45" w:rsidRDefault="002E3B7E">
      <w:pPr>
        <w:widowControl w:val="0"/>
        <w:pBdr>
          <w:top w:val="nil"/>
          <w:left w:val="nil"/>
          <w:bottom w:val="nil"/>
          <w:right w:val="nil"/>
          <w:between w:val="nil"/>
        </w:pBdr>
        <w:spacing w:before="108" w:line="232" w:lineRule="auto"/>
        <w:ind w:left="841" w:right="41" w:hanging="35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la scelta delle competenze effettivamente certificabili, nel caso di una progettazione </w:t>
      </w:r>
      <w:proofErr w:type="gramStart"/>
      <w:r>
        <w:rPr>
          <w:rFonts w:ascii="Times New Roman" w:eastAsia="Times New Roman" w:hAnsi="Times New Roman" w:cs="Times New Roman"/>
          <w:color w:val="000000"/>
          <w:sz w:val="24"/>
          <w:szCs w:val="24"/>
        </w:rPr>
        <w:t>didattica  in</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cui g</w:t>
      </w:r>
      <w:r>
        <w:rPr>
          <w:rFonts w:ascii="Times New Roman" w:eastAsia="Times New Roman" w:hAnsi="Times New Roman" w:cs="Times New Roman"/>
          <w:color w:val="000000"/>
          <w:sz w:val="24"/>
          <w:szCs w:val="24"/>
        </w:rPr>
        <w:t xml:space="preserve">li interventi sul percorso curricolare presuppongano un eventuale percorso  differenziato per alcune discipline che concorrono allo sviluppo di specifiche competenze;  </w:t>
      </w:r>
    </w:p>
    <w:p w:rsidR="00491B45" w:rsidRDefault="002E3B7E">
      <w:pPr>
        <w:widowControl w:val="0"/>
        <w:pBdr>
          <w:top w:val="nil"/>
          <w:left w:val="nil"/>
          <w:bottom w:val="nil"/>
          <w:right w:val="nil"/>
          <w:between w:val="nil"/>
        </w:pBdr>
        <w:spacing w:before="108" w:line="232" w:lineRule="auto"/>
        <w:ind w:left="841" w:right="48" w:hanging="35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la personalizzazione dei descrittori previsti per ciascuna competenza, selezionando e/</w:t>
      </w:r>
      <w:proofErr w:type="gramStart"/>
      <w:r>
        <w:rPr>
          <w:rFonts w:ascii="Times New Roman" w:eastAsia="Times New Roman" w:hAnsi="Times New Roman" w:cs="Times New Roman"/>
          <w:color w:val="000000"/>
          <w:sz w:val="24"/>
          <w:szCs w:val="24"/>
        </w:rPr>
        <w:t>o  modificando</w:t>
      </w:r>
      <w:proofErr w:type="gramEnd"/>
      <w:r>
        <w:rPr>
          <w:rFonts w:ascii="Times New Roman" w:eastAsia="Times New Roman" w:hAnsi="Times New Roman" w:cs="Times New Roman"/>
          <w:color w:val="000000"/>
          <w:sz w:val="24"/>
          <w:szCs w:val="24"/>
        </w:rPr>
        <w:t xml:space="preserve"> quelli che siano stati effettivamente considerati ai fini del raggiungimento della  stessa; </w:t>
      </w:r>
    </w:p>
    <w:p w:rsidR="00491B45" w:rsidRDefault="002E3B7E">
      <w:pPr>
        <w:widowControl w:val="0"/>
        <w:pBdr>
          <w:top w:val="nil"/>
          <w:left w:val="nil"/>
          <w:bottom w:val="nil"/>
          <w:right w:val="nil"/>
          <w:between w:val="nil"/>
        </w:pBdr>
        <w:spacing w:before="109" w:line="231" w:lineRule="auto"/>
        <w:ind w:left="842" w:right="44" w:hanging="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la personalizzazione dei giudizi descrittivi dei livelli, </w:t>
      </w:r>
      <w:r>
        <w:rPr>
          <w:rFonts w:ascii="Times New Roman" w:eastAsia="Times New Roman" w:hAnsi="Times New Roman" w:cs="Times New Roman"/>
          <w:color w:val="000000"/>
          <w:sz w:val="24"/>
          <w:szCs w:val="24"/>
        </w:rPr>
        <w:t xml:space="preserve">al fine di delineare con chiarezza </w:t>
      </w:r>
      <w:proofErr w:type="gramStart"/>
      <w:r>
        <w:rPr>
          <w:rFonts w:ascii="Times New Roman" w:eastAsia="Times New Roman" w:hAnsi="Times New Roman" w:cs="Times New Roman"/>
          <w:color w:val="000000"/>
          <w:sz w:val="24"/>
          <w:szCs w:val="24"/>
        </w:rPr>
        <w:t>il  livello</w:t>
      </w:r>
      <w:proofErr w:type="gramEnd"/>
      <w:r>
        <w:rPr>
          <w:rFonts w:ascii="Times New Roman" w:eastAsia="Times New Roman" w:hAnsi="Times New Roman" w:cs="Times New Roman"/>
          <w:color w:val="000000"/>
          <w:sz w:val="24"/>
          <w:szCs w:val="24"/>
        </w:rPr>
        <w:t xml:space="preserve"> raggiunto per ciascuna competenza. </w:t>
      </w:r>
    </w:p>
    <w:p w:rsidR="00491B45" w:rsidRDefault="002E3B7E">
      <w:pPr>
        <w:widowControl w:val="0"/>
        <w:pBdr>
          <w:top w:val="nil"/>
          <w:left w:val="nil"/>
          <w:bottom w:val="nil"/>
          <w:right w:val="nil"/>
          <w:between w:val="nil"/>
        </w:pBdr>
        <w:spacing w:before="109" w:line="231" w:lineRule="auto"/>
        <w:ind w:left="122" w:right="50"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Alla certificazione delle competenze non si applicano le considerazioni sulla validità del percorso </w:t>
      </w:r>
      <w:proofErr w:type="gramStart"/>
      <w:r>
        <w:rPr>
          <w:rFonts w:ascii="Times New Roman" w:eastAsia="Times New Roman" w:hAnsi="Times New Roman" w:cs="Times New Roman"/>
          <w:color w:val="000000"/>
          <w:sz w:val="24"/>
          <w:szCs w:val="24"/>
        </w:rPr>
        <w:t>ai  fini</w:t>
      </w:r>
      <w:proofErr w:type="gramEnd"/>
      <w:r>
        <w:rPr>
          <w:rFonts w:ascii="Times New Roman" w:eastAsia="Times New Roman" w:hAnsi="Times New Roman" w:cs="Times New Roman"/>
          <w:color w:val="000000"/>
          <w:sz w:val="24"/>
          <w:szCs w:val="24"/>
        </w:rPr>
        <w:t xml:space="preserve"> del conseguimento del titolo di studio (percorsi differenziati o</w:t>
      </w:r>
      <w:r>
        <w:rPr>
          <w:rFonts w:ascii="Times New Roman" w:eastAsia="Times New Roman" w:hAnsi="Times New Roman" w:cs="Times New Roman"/>
          <w:color w:val="000000"/>
          <w:sz w:val="24"/>
          <w:szCs w:val="24"/>
        </w:rPr>
        <w:t xml:space="preserve"> prove equipollenti).</w:t>
      </w:r>
    </w:p>
    <w:p w:rsidR="00491B45" w:rsidRDefault="002E3B7E">
      <w:pPr>
        <w:widowControl w:val="0"/>
        <w:pBdr>
          <w:top w:val="nil"/>
          <w:left w:val="nil"/>
          <w:bottom w:val="nil"/>
          <w:right w:val="nil"/>
          <w:between w:val="nil"/>
        </w:pBdr>
        <w:spacing w:before="894" w:line="240" w:lineRule="auto"/>
        <w:ind w:right="100"/>
        <w:jc w:val="right"/>
        <w:rPr>
          <w:rFonts w:ascii="Calibri" w:eastAsia="Calibri" w:hAnsi="Calibri" w:cs="Calibri"/>
          <w:color w:val="000000"/>
        </w:rPr>
      </w:pPr>
      <w:r>
        <w:rPr>
          <w:rFonts w:ascii="Calibri" w:eastAsia="Calibri" w:hAnsi="Calibri" w:cs="Calibri"/>
          <w:color w:val="000000"/>
        </w:rPr>
        <w:t xml:space="preserve">52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55"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66"/>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37" w:line="240" w:lineRule="auto"/>
        <w:ind w:left="129"/>
        <w:rPr>
          <w:rFonts w:ascii="Times New Roman" w:eastAsia="Times New Roman" w:hAnsi="Times New Roman" w:cs="Times New Roman"/>
          <w:color w:val="1F497D"/>
          <w:sz w:val="28"/>
          <w:szCs w:val="28"/>
        </w:rPr>
      </w:pPr>
      <w:r>
        <w:rPr>
          <w:rFonts w:ascii="Times New Roman" w:eastAsia="Times New Roman" w:hAnsi="Times New Roman" w:cs="Times New Roman"/>
          <w:color w:val="1F497D"/>
          <w:sz w:val="28"/>
          <w:szCs w:val="28"/>
        </w:rPr>
        <w:t xml:space="preserve">Sezione 11 </w:t>
      </w:r>
    </w:p>
    <w:p w:rsidR="00491B45" w:rsidRDefault="002E3B7E">
      <w:pPr>
        <w:widowControl w:val="0"/>
        <w:pBdr>
          <w:top w:val="nil"/>
          <w:left w:val="nil"/>
          <w:bottom w:val="nil"/>
          <w:right w:val="nil"/>
          <w:between w:val="nil"/>
        </w:pBdr>
        <w:spacing w:line="240" w:lineRule="auto"/>
        <w:ind w:left="122"/>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 xml:space="preserve">Verifica finale / Proposte per le risorse professionali </w:t>
      </w:r>
    </w:p>
    <w:p w:rsidR="00491B45" w:rsidRDefault="002E3B7E">
      <w:pPr>
        <w:widowControl w:val="0"/>
        <w:pBdr>
          <w:top w:val="nil"/>
          <w:left w:val="nil"/>
          <w:bottom w:val="nil"/>
          <w:right w:val="nil"/>
          <w:between w:val="nil"/>
        </w:pBdr>
        <w:spacing w:before="495" w:line="240" w:lineRule="auto"/>
        <w:ind w:left="1267"/>
        <w:rPr>
          <w:rFonts w:ascii="Calibri" w:eastAsia="Calibri" w:hAnsi="Calibri" w:cs="Calibri"/>
          <w:color w:val="000000"/>
          <w:sz w:val="19"/>
          <w:szCs w:val="19"/>
        </w:rPr>
      </w:pPr>
      <w:r>
        <w:rPr>
          <w:rFonts w:ascii="Calibri" w:eastAsia="Calibri" w:hAnsi="Calibri" w:cs="Calibri"/>
          <w:color w:val="000000"/>
          <w:sz w:val="19"/>
          <w:szCs w:val="19"/>
        </w:rPr>
        <w:t xml:space="preserve">Normativa di riferimento: </w:t>
      </w:r>
    </w:p>
    <w:p w:rsidR="00491B45" w:rsidRDefault="002E3B7E">
      <w:pPr>
        <w:widowControl w:val="0"/>
        <w:pBdr>
          <w:top w:val="nil"/>
          <w:left w:val="nil"/>
          <w:bottom w:val="nil"/>
          <w:right w:val="nil"/>
          <w:between w:val="nil"/>
        </w:pBdr>
        <w:spacing w:before="9" w:line="240" w:lineRule="auto"/>
        <w:ind w:left="1256"/>
        <w:rPr>
          <w:rFonts w:ascii="Calibri" w:eastAsia="Calibri" w:hAnsi="Calibri" w:cs="Calibri"/>
          <w:b/>
          <w:i/>
          <w:color w:val="000000"/>
          <w:sz w:val="19"/>
          <w:szCs w:val="19"/>
        </w:rPr>
      </w:pPr>
      <w:proofErr w:type="spellStart"/>
      <w:r>
        <w:rPr>
          <w:rFonts w:ascii="Calibri" w:eastAsia="Calibri" w:hAnsi="Calibri" w:cs="Calibri"/>
          <w:b/>
          <w:i/>
          <w:color w:val="000000"/>
          <w:sz w:val="19"/>
          <w:szCs w:val="19"/>
        </w:rPr>
        <w:t>DLgs</w:t>
      </w:r>
      <w:proofErr w:type="spellEnd"/>
      <w:r>
        <w:rPr>
          <w:rFonts w:ascii="Calibri" w:eastAsia="Calibri" w:hAnsi="Calibri" w:cs="Calibri"/>
          <w:b/>
          <w:i/>
          <w:color w:val="000000"/>
          <w:sz w:val="19"/>
          <w:szCs w:val="19"/>
        </w:rPr>
        <w:t xml:space="preserve"> 66/2017, art. 7 Comma 2  </w:t>
      </w:r>
    </w:p>
    <w:p w:rsidR="00491B45" w:rsidRDefault="002E3B7E">
      <w:pPr>
        <w:widowControl w:val="0"/>
        <w:pBdr>
          <w:top w:val="nil"/>
          <w:left w:val="nil"/>
          <w:bottom w:val="nil"/>
          <w:right w:val="nil"/>
          <w:between w:val="nil"/>
        </w:pBdr>
        <w:spacing w:before="12" w:line="240" w:lineRule="auto"/>
        <w:ind w:left="1258"/>
        <w:rPr>
          <w:rFonts w:ascii="Calibri" w:eastAsia="Calibri" w:hAnsi="Calibri" w:cs="Calibri"/>
          <w:i/>
          <w:color w:val="000000"/>
          <w:sz w:val="19"/>
          <w:szCs w:val="19"/>
        </w:rPr>
      </w:pPr>
      <w:r>
        <w:rPr>
          <w:rFonts w:ascii="Calibri" w:eastAsia="Calibri" w:hAnsi="Calibri" w:cs="Calibri"/>
          <w:i/>
          <w:color w:val="000000"/>
          <w:sz w:val="19"/>
          <w:szCs w:val="19"/>
        </w:rPr>
        <w:t xml:space="preserve">Il PEI [...] </w:t>
      </w:r>
    </w:p>
    <w:p w:rsidR="00491B45" w:rsidRDefault="002E3B7E">
      <w:pPr>
        <w:widowControl w:val="0"/>
        <w:pBdr>
          <w:top w:val="nil"/>
          <w:left w:val="nil"/>
          <w:bottom w:val="nil"/>
          <w:right w:val="nil"/>
          <w:between w:val="nil"/>
        </w:pBdr>
        <w:spacing w:before="12" w:line="244" w:lineRule="auto"/>
        <w:ind w:left="1256" w:right="75" w:firstLine="284"/>
        <w:rPr>
          <w:rFonts w:ascii="Calibri" w:eastAsia="Calibri" w:hAnsi="Calibri" w:cs="Calibri"/>
          <w:i/>
          <w:color w:val="000000"/>
          <w:sz w:val="19"/>
          <w:szCs w:val="19"/>
        </w:rPr>
      </w:pPr>
      <w:r>
        <w:rPr>
          <w:rFonts w:ascii="Calibri" w:eastAsia="Calibri" w:hAnsi="Calibri" w:cs="Calibri"/>
          <w:i/>
          <w:color w:val="000000"/>
          <w:sz w:val="19"/>
          <w:szCs w:val="19"/>
        </w:rPr>
        <w:t>d) esplicita le modalità di sostegno didattico, compresa la proposta del numero di ore di sostegno alla  classe, le modalità di verifica, i criteri di valutazione, gli interventi di inclusione svolti dal personale  docente nell’ambito della c</w:t>
      </w:r>
      <w:r>
        <w:rPr>
          <w:rFonts w:ascii="Calibri" w:eastAsia="Calibri" w:hAnsi="Calibri" w:cs="Calibri"/>
          <w:i/>
          <w:color w:val="000000"/>
          <w:sz w:val="19"/>
          <w:szCs w:val="19"/>
        </w:rPr>
        <w:t>lasse e in progetti specifici, la valutazione in relazione alla programmazione  individualizzata, nonché gli interventi di assistenza igienica e di base, svolti dal personale ausiliario  nell’ambito del plesso scolastico e le risorse professionali da desti</w:t>
      </w:r>
      <w:r>
        <w:rPr>
          <w:rFonts w:ascii="Calibri" w:eastAsia="Calibri" w:hAnsi="Calibri" w:cs="Calibri"/>
          <w:i/>
          <w:color w:val="000000"/>
          <w:sz w:val="19"/>
          <w:szCs w:val="19"/>
        </w:rPr>
        <w:t xml:space="preserve">nare all’assistenza, all’autonomia e alla  comunicazione. </w:t>
      </w:r>
    </w:p>
    <w:p w:rsidR="00491B45" w:rsidRDefault="002E3B7E">
      <w:pPr>
        <w:widowControl w:val="0"/>
        <w:pBdr>
          <w:top w:val="nil"/>
          <w:left w:val="nil"/>
          <w:bottom w:val="nil"/>
          <w:right w:val="nil"/>
          <w:between w:val="nil"/>
        </w:pBdr>
        <w:spacing w:before="8" w:line="244" w:lineRule="auto"/>
        <w:ind w:left="1250" w:right="210" w:firstLine="290"/>
        <w:rPr>
          <w:rFonts w:ascii="Calibri" w:eastAsia="Calibri" w:hAnsi="Calibri" w:cs="Calibri"/>
          <w:i/>
          <w:color w:val="000000"/>
          <w:sz w:val="19"/>
          <w:szCs w:val="19"/>
        </w:rPr>
      </w:pPr>
      <w:r>
        <w:rPr>
          <w:rFonts w:ascii="Calibri" w:eastAsia="Calibri" w:hAnsi="Calibri" w:cs="Calibri"/>
          <w:i/>
          <w:color w:val="000000"/>
          <w:sz w:val="19"/>
          <w:szCs w:val="19"/>
        </w:rPr>
        <w:t xml:space="preserve">g) […] Nel passaggio tra i gradi di istruzione, è assicurata l'interlocuzione tra i docenti della scuola </w:t>
      </w:r>
      <w:proofErr w:type="gramStart"/>
      <w:r>
        <w:rPr>
          <w:rFonts w:ascii="Calibri" w:eastAsia="Calibri" w:hAnsi="Calibri" w:cs="Calibri"/>
          <w:i/>
          <w:color w:val="000000"/>
          <w:sz w:val="19"/>
          <w:szCs w:val="19"/>
        </w:rPr>
        <w:t>di  provenienza</w:t>
      </w:r>
      <w:proofErr w:type="gramEnd"/>
      <w:r>
        <w:rPr>
          <w:rFonts w:ascii="Calibri" w:eastAsia="Calibri" w:hAnsi="Calibri" w:cs="Calibri"/>
          <w:i/>
          <w:color w:val="000000"/>
          <w:sz w:val="19"/>
          <w:szCs w:val="19"/>
        </w:rPr>
        <w:t xml:space="preserve"> e quelli della scuola di destinazione. Nel caso di trasferimento di iscrizione è </w:t>
      </w:r>
      <w:proofErr w:type="gramStart"/>
      <w:r>
        <w:rPr>
          <w:rFonts w:ascii="Calibri" w:eastAsia="Calibri" w:hAnsi="Calibri" w:cs="Calibri"/>
          <w:i/>
          <w:color w:val="000000"/>
          <w:sz w:val="19"/>
          <w:szCs w:val="19"/>
        </w:rPr>
        <w:t>garantita  l’interlocuzione</w:t>
      </w:r>
      <w:proofErr w:type="gramEnd"/>
      <w:r>
        <w:rPr>
          <w:rFonts w:ascii="Calibri" w:eastAsia="Calibri" w:hAnsi="Calibri" w:cs="Calibri"/>
          <w:i/>
          <w:color w:val="000000"/>
          <w:sz w:val="19"/>
          <w:szCs w:val="19"/>
        </w:rPr>
        <w:t xml:space="preserve"> tra le istituzioni scolast</w:t>
      </w:r>
      <w:r>
        <w:rPr>
          <w:rFonts w:ascii="Calibri" w:eastAsia="Calibri" w:hAnsi="Calibri" w:cs="Calibri"/>
          <w:i/>
          <w:color w:val="000000"/>
          <w:sz w:val="19"/>
          <w:szCs w:val="19"/>
        </w:rPr>
        <w:t xml:space="preserve">iche interessate ed è ridefinito sulla base delle eventuali diverse  condizioni contestuali della scuola di destinazione; </w:t>
      </w:r>
    </w:p>
    <w:p w:rsidR="00491B45" w:rsidRDefault="002E3B7E">
      <w:pPr>
        <w:widowControl w:val="0"/>
        <w:pBdr>
          <w:top w:val="nil"/>
          <w:left w:val="nil"/>
          <w:bottom w:val="nil"/>
          <w:right w:val="nil"/>
          <w:between w:val="nil"/>
        </w:pBdr>
        <w:spacing w:before="253" w:line="240" w:lineRule="auto"/>
        <w:ind w:left="1256"/>
        <w:rPr>
          <w:rFonts w:ascii="Calibri" w:eastAsia="Calibri" w:hAnsi="Calibri" w:cs="Calibri"/>
          <w:b/>
          <w:i/>
          <w:color w:val="000000"/>
          <w:sz w:val="19"/>
          <w:szCs w:val="19"/>
        </w:rPr>
      </w:pPr>
      <w:proofErr w:type="spellStart"/>
      <w:r>
        <w:rPr>
          <w:rFonts w:ascii="Calibri" w:eastAsia="Calibri" w:hAnsi="Calibri" w:cs="Calibri"/>
          <w:b/>
          <w:i/>
          <w:color w:val="000000"/>
          <w:sz w:val="19"/>
          <w:szCs w:val="19"/>
        </w:rPr>
        <w:t>DLgs</w:t>
      </w:r>
      <w:proofErr w:type="spellEnd"/>
      <w:r>
        <w:rPr>
          <w:rFonts w:ascii="Calibri" w:eastAsia="Calibri" w:hAnsi="Calibri" w:cs="Calibri"/>
          <w:b/>
          <w:i/>
          <w:color w:val="000000"/>
          <w:sz w:val="19"/>
          <w:szCs w:val="19"/>
        </w:rPr>
        <w:t xml:space="preserve"> 66/2017, art. 10 Comma 1  </w:t>
      </w:r>
    </w:p>
    <w:p w:rsidR="00491B45" w:rsidRDefault="002E3B7E">
      <w:pPr>
        <w:widowControl w:val="0"/>
        <w:pBdr>
          <w:top w:val="nil"/>
          <w:left w:val="nil"/>
          <w:bottom w:val="nil"/>
          <w:right w:val="nil"/>
          <w:between w:val="nil"/>
        </w:pBdr>
        <w:spacing w:before="12" w:line="244" w:lineRule="auto"/>
        <w:ind w:left="1251" w:right="159" w:firstLine="7"/>
        <w:rPr>
          <w:rFonts w:ascii="Calibri" w:eastAsia="Calibri" w:hAnsi="Calibri" w:cs="Calibri"/>
          <w:i/>
          <w:color w:val="000000"/>
          <w:sz w:val="19"/>
          <w:szCs w:val="19"/>
        </w:rPr>
      </w:pPr>
      <w:r>
        <w:rPr>
          <w:rFonts w:ascii="Calibri" w:eastAsia="Calibri" w:hAnsi="Calibri" w:cs="Calibri"/>
          <w:i/>
          <w:color w:val="000000"/>
          <w:sz w:val="19"/>
          <w:szCs w:val="19"/>
        </w:rPr>
        <w:t xml:space="preserve">In attuazione di quanto previsto dall'articolo 15, commi 4 e 5, della legge 5 febbraio 1992, n. 104, </w:t>
      </w:r>
      <w:r>
        <w:rPr>
          <w:rFonts w:ascii="Calibri" w:eastAsia="Calibri" w:hAnsi="Calibri" w:cs="Calibri"/>
          <w:i/>
          <w:color w:val="000000"/>
          <w:sz w:val="19"/>
          <w:szCs w:val="19"/>
        </w:rPr>
        <w:t>il  dirigente scolastico, raccolte le osservazioni e i pareri del GLI, sentito il GIT, tenendo conto delle risorse  didattiche, strumentali, strutturali presenti nella scuola, nonché della presenza di altre misure di  sostegno, al fine di realizzare un amb</w:t>
      </w:r>
      <w:r>
        <w:rPr>
          <w:rFonts w:ascii="Calibri" w:eastAsia="Calibri" w:hAnsi="Calibri" w:cs="Calibri"/>
          <w:i/>
          <w:color w:val="000000"/>
          <w:sz w:val="19"/>
          <w:szCs w:val="19"/>
        </w:rPr>
        <w:t xml:space="preserve">iente di apprendimento favorevole allo sviluppo dell’autonomia  delle bambine e dei bambini, delle alunne e degli alunni, delle studentesse e degli studenti con accertata  condizione di disabilità in età evolutiva ai fini dell’inclusione scolastica, invia </w:t>
      </w:r>
      <w:r>
        <w:rPr>
          <w:rFonts w:ascii="Calibri" w:eastAsia="Calibri" w:hAnsi="Calibri" w:cs="Calibri"/>
          <w:i/>
          <w:color w:val="000000"/>
          <w:sz w:val="19"/>
          <w:szCs w:val="19"/>
        </w:rPr>
        <w:t xml:space="preserve">all’ufficio scolastico  regionale la richiesta complessiva dei posti di sostegno.  </w:t>
      </w:r>
    </w:p>
    <w:p w:rsidR="00491B45" w:rsidRDefault="002E3B7E">
      <w:pPr>
        <w:widowControl w:val="0"/>
        <w:pBdr>
          <w:top w:val="nil"/>
          <w:left w:val="nil"/>
          <w:bottom w:val="nil"/>
          <w:right w:val="nil"/>
          <w:between w:val="nil"/>
        </w:pBdr>
        <w:spacing w:before="250" w:line="240" w:lineRule="auto"/>
        <w:ind w:left="1256"/>
        <w:rPr>
          <w:rFonts w:ascii="Calibri" w:eastAsia="Calibri" w:hAnsi="Calibri" w:cs="Calibri"/>
          <w:b/>
          <w:i/>
          <w:color w:val="000000"/>
          <w:sz w:val="19"/>
          <w:szCs w:val="19"/>
        </w:rPr>
      </w:pPr>
      <w:proofErr w:type="spellStart"/>
      <w:r>
        <w:rPr>
          <w:rFonts w:ascii="Calibri" w:eastAsia="Calibri" w:hAnsi="Calibri" w:cs="Calibri"/>
          <w:b/>
          <w:i/>
          <w:color w:val="000000"/>
          <w:sz w:val="19"/>
          <w:szCs w:val="19"/>
        </w:rPr>
        <w:t>DLgs</w:t>
      </w:r>
      <w:proofErr w:type="spellEnd"/>
      <w:r>
        <w:rPr>
          <w:rFonts w:ascii="Calibri" w:eastAsia="Calibri" w:hAnsi="Calibri" w:cs="Calibri"/>
          <w:b/>
          <w:i/>
          <w:color w:val="000000"/>
          <w:sz w:val="19"/>
          <w:szCs w:val="19"/>
        </w:rPr>
        <w:t xml:space="preserve"> 66/2017, art. 10 Comma 3 </w:t>
      </w:r>
    </w:p>
    <w:p w:rsidR="00491B45" w:rsidRDefault="002E3B7E">
      <w:pPr>
        <w:widowControl w:val="0"/>
        <w:pBdr>
          <w:top w:val="nil"/>
          <w:left w:val="nil"/>
          <w:bottom w:val="nil"/>
          <w:right w:val="nil"/>
          <w:between w:val="nil"/>
        </w:pBdr>
        <w:spacing w:before="12" w:line="245" w:lineRule="auto"/>
        <w:ind w:left="1258" w:right="135"/>
        <w:rPr>
          <w:rFonts w:ascii="Calibri" w:eastAsia="Calibri" w:hAnsi="Calibri" w:cs="Calibri"/>
          <w:i/>
          <w:color w:val="000000"/>
          <w:sz w:val="19"/>
          <w:szCs w:val="19"/>
        </w:rPr>
      </w:pPr>
      <w:r>
        <w:rPr>
          <w:rFonts w:ascii="Calibri" w:eastAsia="Calibri" w:hAnsi="Calibri" w:cs="Calibri"/>
          <w:i/>
          <w:color w:val="000000"/>
          <w:sz w:val="19"/>
          <w:szCs w:val="19"/>
        </w:rPr>
        <w:t xml:space="preserve">Il dirigente scolastico, in tempo utile per l’ordinato avvio dell’anno scolastico, trasmette sulla base </w:t>
      </w:r>
      <w:proofErr w:type="gramStart"/>
      <w:r>
        <w:rPr>
          <w:rFonts w:ascii="Calibri" w:eastAsia="Calibri" w:hAnsi="Calibri" w:cs="Calibri"/>
          <w:i/>
          <w:color w:val="000000"/>
          <w:sz w:val="19"/>
          <w:szCs w:val="19"/>
        </w:rPr>
        <w:t>dei  PEI</w:t>
      </w:r>
      <w:proofErr w:type="gramEnd"/>
      <w:r>
        <w:rPr>
          <w:rFonts w:ascii="Calibri" w:eastAsia="Calibri" w:hAnsi="Calibri" w:cs="Calibri"/>
          <w:i/>
          <w:color w:val="000000"/>
          <w:sz w:val="19"/>
          <w:szCs w:val="19"/>
        </w:rPr>
        <w:t>, di cui all’articolo 7, comma 2, la richiesta agli enti preposti all’assegnazione delle misure di sostegno  ulteriori rispetto a quello didatti</w:t>
      </w:r>
      <w:r>
        <w:rPr>
          <w:rFonts w:ascii="Calibri" w:eastAsia="Calibri" w:hAnsi="Calibri" w:cs="Calibri"/>
          <w:i/>
          <w:color w:val="000000"/>
          <w:sz w:val="19"/>
          <w:szCs w:val="19"/>
        </w:rPr>
        <w:t xml:space="preserve">co </w:t>
      </w:r>
    </w:p>
    <w:p w:rsidR="00491B45" w:rsidRDefault="002E3B7E">
      <w:pPr>
        <w:widowControl w:val="0"/>
        <w:pBdr>
          <w:top w:val="nil"/>
          <w:left w:val="nil"/>
          <w:bottom w:val="nil"/>
          <w:right w:val="nil"/>
          <w:between w:val="nil"/>
        </w:pBdr>
        <w:spacing w:before="250" w:line="240" w:lineRule="auto"/>
        <w:jc w:val="center"/>
        <w:rPr>
          <w:rFonts w:ascii="Calibri" w:eastAsia="Calibri" w:hAnsi="Calibri" w:cs="Calibri"/>
          <w:b/>
          <w:i/>
          <w:color w:val="000000"/>
          <w:sz w:val="19"/>
          <w:szCs w:val="19"/>
        </w:rPr>
      </w:pPr>
      <w:r>
        <w:rPr>
          <w:rFonts w:ascii="Calibri" w:eastAsia="Calibri" w:hAnsi="Calibri" w:cs="Calibri"/>
          <w:b/>
          <w:i/>
          <w:color w:val="000000"/>
          <w:sz w:val="19"/>
          <w:szCs w:val="19"/>
        </w:rPr>
        <w:t xml:space="preserve">Decreto </w:t>
      </w:r>
      <w:r>
        <w:rPr>
          <w:rFonts w:ascii="Calibri" w:eastAsia="Calibri" w:hAnsi="Calibri" w:cs="Calibri"/>
          <w:b/>
          <w:color w:val="000000"/>
          <w:sz w:val="19"/>
          <w:szCs w:val="19"/>
        </w:rPr>
        <w:t>interministeriale</w:t>
      </w:r>
      <w:r>
        <w:rPr>
          <w:rFonts w:ascii="Calibri" w:eastAsia="Calibri" w:hAnsi="Calibri" w:cs="Calibri"/>
          <w:b/>
          <w:i/>
          <w:color w:val="000000"/>
          <w:sz w:val="19"/>
          <w:szCs w:val="19"/>
        </w:rPr>
        <w:t xml:space="preserve">, art. 15 - Verifica finale e proposta di assegnazione delle risorse </w:t>
      </w:r>
    </w:p>
    <w:p w:rsidR="00491B45" w:rsidRDefault="002E3B7E">
      <w:pPr>
        <w:widowControl w:val="0"/>
        <w:pBdr>
          <w:top w:val="nil"/>
          <w:left w:val="nil"/>
          <w:bottom w:val="nil"/>
          <w:right w:val="nil"/>
          <w:between w:val="nil"/>
        </w:pBdr>
        <w:spacing w:before="247" w:line="233" w:lineRule="auto"/>
        <w:ind w:left="121" w:right="43"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Questa sezione del PEI, redatta durante l'ultima riunione del GLO nell'anno scolastico, raccoglie </w:t>
      </w:r>
      <w:proofErr w:type="gramStart"/>
      <w:r>
        <w:rPr>
          <w:rFonts w:ascii="Times New Roman" w:eastAsia="Times New Roman" w:hAnsi="Times New Roman" w:cs="Times New Roman"/>
          <w:color w:val="000000"/>
          <w:sz w:val="24"/>
          <w:szCs w:val="24"/>
        </w:rPr>
        <w:t>le  indicazioni</w:t>
      </w:r>
      <w:proofErr w:type="gramEnd"/>
      <w:r>
        <w:rPr>
          <w:rFonts w:ascii="Times New Roman" w:eastAsia="Times New Roman" w:hAnsi="Times New Roman" w:cs="Times New Roman"/>
          <w:color w:val="000000"/>
          <w:sz w:val="24"/>
          <w:szCs w:val="24"/>
        </w:rPr>
        <w:t xml:space="preserve"> e decisioni rispetto a: </w:t>
      </w:r>
    </w:p>
    <w:p w:rsidR="00491B45" w:rsidRDefault="002E3B7E">
      <w:pPr>
        <w:widowControl w:val="0"/>
        <w:pBdr>
          <w:top w:val="nil"/>
          <w:left w:val="nil"/>
          <w:bottom w:val="nil"/>
          <w:right w:val="nil"/>
          <w:between w:val="nil"/>
        </w:pBdr>
        <w:spacing w:before="126" w:line="240" w:lineRule="auto"/>
        <w:ind w:left="328"/>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lastRenderedPageBreak/>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la verifica finale del PEI dell'anno in corso; </w:t>
      </w:r>
    </w:p>
    <w:p w:rsidR="00491B45" w:rsidRDefault="002E3B7E">
      <w:pPr>
        <w:widowControl w:val="0"/>
        <w:pBdr>
          <w:top w:val="nil"/>
          <w:left w:val="nil"/>
          <w:bottom w:val="nil"/>
          <w:right w:val="nil"/>
          <w:between w:val="nil"/>
        </w:pBdr>
        <w:spacing w:before="118" w:line="233" w:lineRule="auto"/>
        <w:ind w:left="688" w:right="42" w:hanging="359"/>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interventi necessari per garantire il diritto allo studio e la frequenza per l'anno </w:t>
      </w:r>
      <w:proofErr w:type="gramStart"/>
      <w:r>
        <w:rPr>
          <w:rFonts w:ascii="Times New Roman" w:eastAsia="Times New Roman" w:hAnsi="Times New Roman" w:cs="Times New Roman"/>
          <w:color w:val="000000"/>
          <w:sz w:val="24"/>
          <w:szCs w:val="24"/>
        </w:rPr>
        <w:t>scolastico  successivo</w:t>
      </w:r>
      <w:proofErr w:type="gramEnd"/>
      <w:r>
        <w:rPr>
          <w:rFonts w:ascii="Times New Roman" w:eastAsia="Times New Roman" w:hAnsi="Times New Roman" w:cs="Times New Roman"/>
          <w:color w:val="000000"/>
          <w:sz w:val="24"/>
          <w:szCs w:val="24"/>
        </w:rPr>
        <w:t>, compresa la proposta di ore di sostegno didattico e di risorse da destinare agli  interventi di as</w:t>
      </w:r>
      <w:r>
        <w:rPr>
          <w:rFonts w:ascii="Times New Roman" w:eastAsia="Times New Roman" w:hAnsi="Times New Roman" w:cs="Times New Roman"/>
          <w:color w:val="000000"/>
          <w:sz w:val="24"/>
          <w:szCs w:val="24"/>
        </w:rPr>
        <w:t xml:space="preserve">sistenza.  </w:t>
      </w:r>
    </w:p>
    <w:p w:rsidR="00491B45" w:rsidRDefault="002E3B7E">
      <w:pPr>
        <w:widowControl w:val="0"/>
        <w:pBdr>
          <w:top w:val="nil"/>
          <w:left w:val="nil"/>
          <w:bottom w:val="nil"/>
          <w:right w:val="nil"/>
          <w:between w:val="nil"/>
        </w:pBdr>
        <w:spacing w:before="126" w:line="240" w:lineRule="auto"/>
        <w:ind w:left="121"/>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 xml:space="preserve">Verifica finale del PEI </w:t>
      </w:r>
    </w:p>
    <w:p w:rsidR="00491B45" w:rsidRDefault="002E3B7E">
      <w:pPr>
        <w:widowControl w:val="0"/>
        <w:pBdr>
          <w:top w:val="nil"/>
          <w:left w:val="nil"/>
          <w:bottom w:val="nil"/>
          <w:right w:val="nil"/>
          <w:between w:val="nil"/>
        </w:pBdr>
        <w:spacing w:before="118" w:line="233" w:lineRule="auto"/>
        <w:ind w:left="118" w:right="42"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 sono tre sezioni nel modello di PEI che si concludono con uno spazio destinato alla verifica </w:t>
      </w:r>
      <w:proofErr w:type="gramStart"/>
      <w:r>
        <w:rPr>
          <w:rFonts w:ascii="Times New Roman" w:eastAsia="Times New Roman" w:hAnsi="Times New Roman" w:cs="Times New Roman"/>
          <w:color w:val="000000"/>
          <w:sz w:val="24"/>
          <w:szCs w:val="24"/>
        </w:rPr>
        <w:t>dei  risultati</w:t>
      </w:r>
      <w:proofErr w:type="gramEnd"/>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126" w:line="331" w:lineRule="auto"/>
        <w:ind w:left="328" w:right="1535"/>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la Sezione 5 (Interventi connessi alle dimensioni per profilo di funzionamento);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la Sezione 7 (Interventi sul contesto);</w:t>
      </w:r>
    </w:p>
    <w:p w:rsidR="00491B45" w:rsidRDefault="002E3B7E">
      <w:pPr>
        <w:widowControl w:val="0"/>
        <w:pBdr>
          <w:top w:val="nil"/>
          <w:left w:val="nil"/>
          <w:bottom w:val="nil"/>
          <w:right w:val="nil"/>
          <w:between w:val="nil"/>
        </w:pBdr>
        <w:spacing w:before="96" w:line="240" w:lineRule="auto"/>
        <w:ind w:right="100"/>
        <w:jc w:val="right"/>
        <w:rPr>
          <w:rFonts w:ascii="Calibri" w:eastAsia="Calibri" w:hAnsi="Calibri" w:cs="Calibri"/>
          <w:color w:val="000000"/>
        </w:rPr>
      </w:pPr>
      <w:r>
        <w:rPr>
          <w:rFonts w:ascii="Calibri" w:eastAsia="Calibri" w:hAnsi="Calibri" w:cs="Calibri"/>
          <w:color w:val="000000"/>
        </w:rPr>
        <w:t xml:space="preserve">53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57"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67"/>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42" w:line="233" w:lineRule="auto"/>
        <w:ind w:left="690" w:right="43" w:hanging="357"/>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la Sezione 8 (Interventi sul percorso curricolare) anche se in questo caso la valutazione </w:t>
      </w:r>
      <w:proofErr w:type="gramStart"/>
      <w:r>
        <w:rPr>
          <w:rFonts w:ascii="Times New Roman" w:eastAsia="Times New Roman" w:hAnsi="Times New Roman" w:cs="Times New Roman"/>
          <w:color w:val="000000"/>
          <w:sz w:val="24"/>
          <w:szCs w:val="24"/>
        </w:rPr>
        <w:t>è  destinata</w:t>
      </w:r>
      <w:proofErr w:type="gramEnd"/>
      <w:r>
        <w:rPr>
          <w:rFonts w:ascii="Times New Roman" w:eastAsia="Times New Roman" w:hAnsi="Times New Roman" w:cs="Times New Roman"/>
          <w:color w:val="000000"/>
          <w:sz w:val="24"/>
          <w:szCs w:val="24"/>
        </w:rPr>
        <w:t xml:space="preserve"> all'efficacia degli interventi attivati, non a quella degli apprendimenti che, Scuola  dell'Infanzia a parte, è sempre di competenza del team docenti o d</w:t>
      </w:r>
      <w:r>
        <w:rPr>
          <w:rFonts w:ascii="Times New Roman" w:eastAsia="Times New Roman" w:hAnsi="Times New Roman" w:cs="Times New Roman"/>
          <w:color w:val="000000"/>
          <w:sz w:val="24"/>
          <w:szCs w:val="24"/>
        </w:rPr>
        <w:t xml:space="preserve">el Consiglio di classe. </w:t>
      </w:r>
    </w:p>
    <w:p w:rsidR="00491B45" w:rsidRDefault="002E3B7E">
      <w:pPr>
        <w:widowControl w:val="0"/>
        <w:pBdr>
          <w:top w:val="nil"/>
          <w:left w:val="nil"/>
          <w:bottom w:val="nil"/>
          <w:right w:val="nil"/>
          <w:between w:val="nil"/>
        </w:pBdr>
        <w:spacing w:before="124" w:line="233" w:lineRule="auto"/>
        <w:ind w:left="122" w:right="47"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 primo riquadro si chiede di inserire una verifica globale e sintetica, motivata sulla base delle </w:t>
      </w:r>
      <w:proofErr w:type="gramStart"/>
      <w:r>
        <w:rPr>
          <w:rFonts w:ascii="Times New Roman" w:eastAsia="Times New Roman" w:hAnsi="Times New Roman" w:cs="Times New Roman"/>
          <w:color w:val="000000"/>
          <w:sz w:val="24"/>
          <w:szCs w:val="24"/>
        </w:rPr>
        <w:t>tre  valutazioni</w:t>
      </w:r>
      <w:proofErr w:type="gramEnd"/>
      <w:r>
        <w:rPr>
          <w:rFonts w:ascii="Times New Roman" w:eastAsia="Times New Roman" w:hAnsi="Times New Roman" w:cs="Times New Roman"/>
          <w:color w:val="000000"/>
          <w:sz w:val="24"/>
          <w:szCs w:val="24"/>
        </w:rPr>
        <w:t xml:space="preserve"> specifiche sopra richiamate.  </w:t>
      </w:r>
    </w:p>
    <w:p w:rsidR="00491B45" w:rsidRDefault="002E3B7E">
      <w:pPr>
        <w:widowControl w:val="0"/>
        <w:pBdr>
          <w:top w:val="nil"/>
          <w:left w:val="nil"/>
          <w:bottom w:val="nil"/>
          <w:right w:val="nil"/>
          <w:between w:val="nil"/>
        </w:pBdr>
        <w:spacing w:before="107" w:line="240" w:lineRule="auto"/>
        <w:ind w:left="119"/>
        <w:rPr>
          <w:rFonts w:ascii="Times New Roman" w:eastAsia="Times New Roman" w:hAnsi="Times New Roman" w:cs="Times New Roman"/>
          <w:b/>
          <w:color w:val="4F81BD"/>
          <w:sz w:val="25"/>
          <w:szCs w:val="25"/>
        </w:rPr>
      </w:pPr>
      <w:r>
        <w:rPr>
          <w:rFonts w:ascii="Times New Roman" w:eastAsia="Times New Roman" w:hAnsi="Times New Roman" w:cs="Times New Roman"/>
          <w:b/>
          <w:color w:val="4F81BD"/>
          <w:sz w:val="25"/>
          <w:szCs w:val="25"/>
        </w:rPr>
        <w:t xml:space="preserve">Aggiornamento delle condizioni di contesto e progettazione per </w:t>
      </w:r>
      <w:proofErr w:type="spellStart"/>
      <w:r>
        <w:rPr>
          <w:rFonts w:ascii="Times New Roman" w:eastAsia="Times New Roman" w:hAnsi="Times New Roman" w:cs="Times New Roman"/>
          <w:b/>
          <w:color w:val="4F81BD"/>
          <w:sz w:val="25"/>
          <w:szCs w:val="25"/>
        </w:rPr>
        <w:t>l’a.s.</w:t>
      </w:r>
      <w:proofErr w:type="spellEnd"/>
      <w:r>
        <w:rPr>
          <w:rFonts w:ascii="Times New Roman" w:eastAsia="Times New Roman" w:hAnsi="Times New Roman" w:cs="Times New Roman"/>
          <w:b/>
          <w:color w:val="4F81BD"/>
          <w:sz w:val="25"/>
          <w:szCs w:val="25"/>
        </w:rPr>
        <w:t xml:space="preserve"> successivo [Sez. 5-6-7] </w:t>
      </w:r>
    </w:p>
    <w:p w:rsidR="00491B45" w:rsidRDefault="002E3B7E">
      <w:pPr>
        <w:widowControl w:val="0"/>
        <w:pBdr>
          <w:top w:val="nil"/>
          <w:left w:val="nil"/>
          <w:bottom w:val="nil"/>
          <w:right w:val="nil"/>
          <w:between w:val="nil"/>
        </w:pBdr>
        <w:spacing w:before="115" w:line="233" w:lineRule="auto"/>
        <w:ind w:left="118" w:right="710"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Partendo ancora dalle valutazioni conclusive già formulate per le Sezioni 6 e 7, ma </w:t>
      </w:r>
      <w:proofErr w:type="gramStart"/>
      <w:r>
        <w:rPr>
          <w:rFonts w:ascii="Times New Roman" w:eastAsia="Times New Roman" w:hAnsi="Times New Roman" w:cs="Times New Roman"/>
          <w:color w:val="000000"/>
          <w:sz w:val="24"/>
          <w:szCs w:val="24"/>
        </w:rPr>
        <w:t>anche  dall'analisi</w:t>
      </w:r>
      <w:proofErr w:type="gramEnd"/>
      <w:r>
        <w:rPr>
          <w:rFonts w:ascii="Times New Roman" w:eastAsia="Times New Roman" w:hAnsi="Times New Roman" w:cs="Times New Roman"/>
          <w:color w:val="000000"/>
          <w:sz w:val="24"/>
          <w:szCs w:val="24"/>
        </w:rPr>
        <w:t xml:space="preserve"> delle condizioni di contesto della Sezione 5, si chiede d</w:t>
      </w:r>
      <w:r>
        <w:rPr>
          <w:rFonts w:ascii="Times New Roman" w:eastAsia="Times New Roman" w:hAnsi="Times New Roman" w:cs="Times New Roman"/>
          <w:color w:val="000000"/>
          <w:sz w:val="24"/>
          <w:szCs w:val="24"/>
        </w:rPr>
        <w:t xml:space="preserve">i fornire al GLO che dovrà  redigere il PEI l'anno successivo delle sintetiche indicazioni per superare eventuali criticità. </w:t>
      </w:r>
    </w:p>
    <w:p w:rsidR="00491B45" w:rsidRDefault="002E3B7E">
      <w:pPr>
        <w:widowControl w:val="0"/>
        <w:pBdr>
          <w:top w:val="nil"/>
          <w:left w:val="nil"/>
          <w:bottom w:val="nil"/>
          <w:right w:val="nil"/>
          <w:between w:val="nil"/>
        </w:pBdr>
        <w:spacing w:before="203" w:line="248" w:lineRule="auto"/>
        <w:ind w:left="121" w:right="2126" w:firstLine="1"/>
        <w:rPr>
          <w:rFonts w:ascii="Times New Roman" w:eastAsia="Times New Roman" w:hAnsi="Times New Roman" w:cs="Times New Roman"/>
          <w:color w:val="000000"/>
          <w:sz w:val="24"/>
          <w:szCs w:val="24"/>
        </w:rPr>
      </w:pPr>
      <w:r>
        <w:rPr>
          <w:rFonts w:ascii="Times New Roman" w:eastAsia="Times New Roman" w:hAnsi="Times New Roman" w:cs="Times New Roman"/>
          <w:b/>
          <w:color w:val="4F81BD"/>
          <w:sz w:val="25"/>
          <w:szCs w:val="25"/>
        </w:rPr>
        <w:t xml:space="preserve">Interventi necessari per garantire il diritto allo studio e la </w:t>
      </w:r>
      <w:proofErr w:type="gramStart"/>
      <w:r>
        <w:rPr>
          <w:rFonts w:ascii="Times New Roman" w:eastAsia="Times New Roman" w:hAnsi="Times New Roman" w:cs="Times New Roman"/>
          <w:b/>
          <w:color w:val="4F81BD"/>
          <w:sz w:val="25"/>
          <w:szCs w:val="25"/>
        </w:rPr>
        <w:t xml:space="preserve">frequenza  </w:t>
      </w:r>
      <w:r>
        <w:rPr>
          <w:rFonts w:ascii="Times New Roman" w:eastAsia="Times New Roman" w:hAnsi="Times New Roman" w:cs="Times New Roman"/>
          <w:color w:val="000000"/>
          <w:sz w:val="24"/>
          <w:szCs w:val="24"/>
        </w:rPr>
        <w:t>Tali</w:t>
      </w:r>
      <w:proofErr w:type="gramEnd"/>
      <w:r>
        <w:rPr>
          <w:rFonts w:ascii="Times New Roman" w:eastAsia="Times New Roman" w:hAnsi="Times New Roman" w:cs="Times New Roman"/>
          <w:color w:val="000000"/>
          <w:sz w:val="24"/>
          <w:szCs w:val="24"/>
        </w:rPr>
        <w:t xml:space="preserve"> interventi si riferiscono all'anno scolastico succe</w:t>
      </w:r>
      <w:r>
        <w:rPr>
          <w:rFonts w:ascii="Times New Roman" w:eastAsia="Times New Roman" w:hAnsi="Times New Roman" w:cs="Times New Roman"/>
          <w:color w:val="000000"/>
          <w:sz w:val="24"/>
          <w:szCs w:val="24"/>
        </w:rPr>
        <w:t xml:space="preserve">ssivo. </w:t>
      </w:r>
    </w:p>
    <w:p w:rsidR="00491B45" w:rsidRDefault="002E3B7E">
      <w:pPr>
        <w:widowControl w:val="0"/>
        <w:pBdr>
          <w:top w:val="nil"/>
          <w:left w:val="nil"/>
          <w:bottom w:val="nil"/>
          <w:right w:val="nil"/>
          <w:between w:val="nil"/>
        </w:pBdr>
        <w:spacing w:before="183" w:line="240" w:lineRule="auto"/>
        <w:ind w:left="101"/>
        <w:rPr>
          <w:rFonts w:ascii="Times New Roman" w:eastAsia="Times New Roman" w:hAnsi="Times New Roman" w:cs="Times New Roman"/>
          <w:b/>
          <w:i/>
          <w:color w:val="4F81BD"/>
          <w:sz w:val="24"/>
          <w:szCs w:val="24"/>
        </w:rPr>
      </w:pPr>
      <w:r>
        <w:rPr>
          <w:rFonts w:ascii="Times New Roman" w:eastAsia="Times New Roman" w:hAnsi="Times New Roman" w:cs="Times New Roman"/>
          <w:b/>
          <w:i/>
          <w:color w:val="4F81BD"/>
          <w:sz w:val="24"/>
          <w:szCs w:val="24"/>
        </w:rPr>
        <w:t xml:space="preserve">Assistenza  </w:t>
      </w:r>
    </w:p>
    <w:p w:rsidR="00491B45" w:rsidRDefault="002E3B7E">
      <w:pPr>
        <w:widowControl w:val="0"/>
        <w:pBdr>
          <w:top w:val="nil"/>
          <w:left w:val="nil"/>
          <w:bottom w:val="nil"/>
          <w:right w:val="nil"/>
          <w:between w:val="nil"/>
        </w:pBdr>
        <w:spacing w:before="17" w:line="229" w:lineRule="auto"/>
        <w:ind w:left="124" w:right="177"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esigenze relative all'assistenza si inseriscono in due riquadri distinti, dedicati l'uno </w:t>
      </w:r>
      <w:proofErr w:type="gramStart"/>
      <w:r>
        <w:rPr>
          <w:rFonts w:ascii="Times New Roman" w:eastAsia="Times New Roman" w:hAnsi="Times New Roman" w:cs="Times New Roman"/>
          <w:color w:val="000000"/>
          <w:sz w:val="24"/>
          <w:szCs w:val="24"/>
        </w:rPr>
        <w:t>all'assistenza  di</w:t>
      </w:r>
      <w:proofErr w:type="gramEnd"/>
      <w:r>
        <w:rPr>
          <w:rFonts w:ascii="Times New Roman" w:eastAsia="Times New Roman" w:hAnsi="Times New Roman" w:cs="Times New Roman"/>
          <w:color w:val="000000"/>
          <w:sz w:val="24"/>
          <w:szCs w:val="24"/>
        </w:rPr>
        <w:t xml:space="preserve"> base, l'altro all'assistenza specialistica. </w:t>
      </w:r>
    </w:p>
    <w:p w:rsidR="00491B45" w:rsidRDefault="002E3B7E">
      <w:pPr>
        <w:widowControl w:val="0"/>
        <w:pBdr>
          <w:top w:val="nil"/>
          <w:left w:val="nil"/>
          <w:bottom w:val="nil"/>
          <w:right w:val="nil"/>
          <w:between w:val="nil"/>
        </w:pBdr>
        <w:spacing w:before="205" w:line="240" w:lineRule="auto"/>
        <w:ind w:left="101"/>
        <w:rPr>
          <w:rFonts w:ascii="Times New Roman" w:eastAsia="Times New Roman" w:hAnsi="Times New Roman" w:cs="Times New Roman"/>
          <w:b/>
          <w:i/>
          <w:color w:val="4F81BD"/>
          <w:sz w:val="24"/>
          <w:szCs w:val="24"/>
        </w:rPr>
      </w:pPr>
      <w:r>
        <w:rPr>
          <w:rFonts w:ascii="Times New Roman" w:eastAsia="Times New Roman" w:hAnsi="Times New Roman" w:cs="Times New Roman"/>
          <w:b/>
          <w:i/>
          <w:color w:val="4F81BD"/>
          <w:sz w:val="24"/>
          <w:szCs w:val="24"/>
        </w:rPr>
        <w:t xml:space="preserve">Assistenza di base </w:t>
      </w:r>
    </w:p>
    <w:p w:rsidR="00491B45" w:rsidRDefault="002E3B7E">
      <w:pPr>
        <w:widowControl w:val="0"/>
        <w:pBdr>
          <w:top w:val="nil"/>
          <w:left w:val="nil"/>
          <w:bottom w:val="nil"/>
          <w:right w:val="nil"/>
          <w:between w:val="nil"/>
        </w:pBdr>
        <w:spacing w:before="19" w:line="234" w:lineRule="auto"/>
        <w:ind w:left="120" w:right="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assistenza di base si intendono azioni destinate al supporto materiale, non riconducibile </w:t>
      </w:r>
      <w:proofErr w:type="gramStart"/>
      <w:r>
        <w:rPr>
          <w:rFonts w:ascii="Times New Roman" w:eastAsia="Times New Roman" w:hAnsi="Times New Roman" w:cs="Times New Roman"/>
          <w:color w:val="000000"/>
          <w:sz w:val="24"/>
          <w:szCs w:val="24"/>
        </w:rPr>
        <w:t>ad  interventi</w:t>
      </w:r>
      <w:proofErr w:type="gramEnd"/>
      <w:r>
        <w:rPr>
          <w:rFonts w:ascii="Times New Roman" w:eastAsia="Times New Roman" w:hAnsi="Times New Roman" w:cs="Times New Roman"/>
          <w:color w:val="000000"/>
          <w:sz w:val="24"/>
          <w:szCs w:val="24"/>
        </w:rPr>
        <w:t xml:space="preserve"> educativi e forniti in caso di necessità, senza vincoli di orario. Vengono specificate le </w:t>
      </w:r>
      <w:proofErr w:type="gramStart"/>
      <w:r>
        <w:rPr>
          <w:rFonts w:ascii="Times New Roman" w:eastAsia="Times New Roman" w:hAnsi="Times New Roman" w:cs="Times New Roman"/>
          <w:color w:val="000000"/>
          <w:sz w:val="24"/>
          <w:szCs w:val="24"/>
        </w:rPr>
        <w:t>tre  tipologie</w:t>
      </w:r>
      <w:proofErr w:type="gramEnd"/>
      <w:r>
        <w:rPr>
          <w:rFonts w:ascii="Times New Roman" w:eastAsia="Times New Roman" w:hAnsi="Times New Roman" w:cs="Times New Roman"/>
          <w:color w:val="000000"/>
          <w:sz w:val="24"/>
          <w:szCs w:val="24"/>
        </w:rPr>
        <w:t xml:space="preserve"> di intervento più comuni richieste nelle s</w:t>
      </w:r>
      <w:r>
        <w:rPr>
          <w:rFonts w:ascii="Times New Roman" w:eastAsia="Times New Roman" w:hAnsi="Times New Roman" w:cs="Times New Roman"/>
          <w:color w:val="000000"/>
          <w:sz w:val="24"/>
          <w:szCs w:val="24"/>
        </w:rPr>
        <w:t xml:space="preserve">cuole: </w:t>
      </w:r>
    </w:p>
    <w:p w:rsidR="00491B45" w:rsidRDefault="002E3B7E">
      <w:pPr>
        <w:widowControl w:val="0"/>
        <w:pBdr>
          <w:top w:val="nil"/>
          <w:left w:val="nil"/>
          <w:bottom w:val="nil"/>
          <w:right w:val="nil"/>
          <w:between w:val="nil"/>
        </w:pBdr>
        <w:spacing w:before="126" w:line="240" w:lineRule="auto"/>
        <w:ind w:right="185"/>
        <w:jc w:val="right"/>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i/>
          <w:color w:val="000000"/>
          <w:sz w:val="24"/>
          <w:szCs w:val="24"/>
        </w:rPr>
        <w:t>igienica</w:t>
      </w:r>
      <w:r>
        <w:rPr>
          <w:rFonts w:ascii="Times New Roman" w:eastAsia="Times New Roman" w:hAnsi="Times New Roman" w:cs="Times New Roman"/>
          <w:color w:val="000000"/>
          <w:sz w:val="24"/>
          <w:szCs w:val="24"/>
        </w:rPr>
        <w:t xml:space="preserve">, compresi accompagnamento e assistenza nell'uso dei servizi e pulizia, se necessario; </w:t>
      </w:r>
    </w:p>
    <w:p w:rsidR="00491B45" w:rsidRDefault="002E3B7E">
      <w:pPr>
        <w:widowControl w:val="0"/>
        <w:pBdr>
          <w:top w:val="nil"/>
          <w:left w:val="nil"/>
          <w:bottom w:val="nil"/>
          <w:right w:val="nil"/>
          <w:between w:val="nil"/>
        </w:pBdr>
        <w:spacing w:before="118" w:line="233" w:lineRule="auto"/>
        <w:ind w:left="689" w:right="43" w:hanging="360"/>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i/>
          <w:color w:val="000000"/>
          <w:sz w:val="24"/>
          <w:szCs w:val="24"/>
        </w:rPr>
        <w:t>spostamenti</w:t>
      </w:r>
      <w:r>
        <w:rPr>
          <w:rFonts w:ascii="Times New Roman" w:eastAsia="Times New Roman" w:hAnsi="Times New Roman" w:cs="Times New Roman"/>
          <w:color w:val="000000"/>
          <w:sz w:val="24"/>
          <w:szCs w:val="24"/>
        </w:rPr>
        <w:t xml:space="preserve">, compresa accoglienza all'entrata e accompagnamento all'uscita nonché supporto </w:t>
      </w:r>
      <w:proofErr w:type="gramStart"/>
      <w:r>
        <w:rPr>
          <w:rFonts w:ascii="Times New Roman" w:eastAsia="Times New Roman" w:hAnsi="Times New Roman" w:cs="Times New Roman"/>
          <w:color w:val="000000"/>
          <w:sz w:val="24"/>
          <w:szCs w:val="24"/>
        </w:rPr>
        <w:t>e  vigilanza</w:t>
      </w:r>
      <w:proofErr w:type="gramEnd"/>
      <w:r>
        <w:rPr>
          <w:rFonts w:ascii="Times New Roman" w:eastAsia="Times New Roman" w:hAnsi="Times New Roman" w:cs="Times New Roman"/>
          <w:color w:val="000000"/>
          <w:sz w:val="24"/>
          <w:szCs w:val="24"/>
        </w:rPr>
        <w:t xml:space="preserve"> nei movimenti interni; </w:t>
      </w:r>
    </w:p>
    <w:p w:rsidR="00491B45" w:rsidRDefault="002E3B7E">
      <w:pPr>
        <w:widowControl w:val="0"/>
        <w:pBdr>
          <w:top w:val="nil"/>
          <w:left w:val="nil"/>
          <w:bottom w:val="nil"/>
          <w:right w:val="nil"/>
          <w:between w:val="nil"/>
        </w:pBdr>
        <w:spacing w:before="124" w:line="233" w:lineRule="auto"/>
        <w:ind w:left="685" w:right="48" w:hanging="35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i/>
          <w:color w:val="000000"/>
          <w:sz w:val="24"/>
          <w:szCs w:val="24"/>
        </w:rPr>
        <w:t>mensa</w:t>
      </w:r>
      <w:r>
        <w:rPr>
          <w:rFonts w:ascii="Times New Roman" w:eastAsia="Times New Roman" w:hAnsi="Times New Roman" w:cs="Times New Roman"/>
          <w:color w:val="000000"/>
          <w:sz w:val="24"/>
          <w:szCs w:val="24"/>
        </w:rPr>
        <w:t xml:space="preserve">, compreso l'eventuale supporto necessario per assumere merende o altro durante </w:t>
      </w:r>
      <w:proofErr w:type="gramStart"/>
      <w:r>
        <w:rPr>
          <w:rFonts w:ascii="Times New Roman" w:eastAsia="Times New Roman" w:hAnsi="Times New Roman" w:cs="Times New Roman"/>
          <w:color w:val="000000"/>
          <w:sz w:val="24"/>
          <w:szCs w:val="24"/>
        </w:rPr>
        <w:t>le  pause</w:t>
      </w:r>
      <w:proofErr w:type="gramEnd"/>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126" w:line="233" w:lineRule="auto"/>
        <w:ind w:left="126" w:right="43"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Se sono necessari interventi di questo tipo, occorre selezionare le opzioni relative. Se ne sono </w:t>
      </w:r>
      <w:proofErr w:type="gramStart"/>
      <w:r>
        <w:rPr>
          <w:rFonts w:ascii="Times New Roman" w:eastAsia="Times New Roman" w:hAnsi="Times New Roman" w:cs="Times New Roman"/>
          <w:color w:val="000000"/>
          <w:sz w:val="24"/>
          <w:szCs w:val="24"/>
        </w:rPr>
        <w:t>previsti  altri</w:t>
      </w:r>
      <w:proofErr w:type="gramEnd"/>
      <w:r>
        <w:rPr>
          <w:rFonts w:ascii="Times New Roman" w:eastAsia="Times New Roman" w:hAnsi="Times New Roman" w:cs="Times New Roman"/>
          <w:color w:val="000000"/>
          <w:sz w:val="24"/>
          <w:szCs w:val="24"/>
        </w:rPr>
        <w:t xml:space="preserve"> (non di tipo sanitario) si possono indicare, e sono</w:t>
      </w:r>
      <w:r>
        <w:rPr>
          <w:rFonts w:ascii="Times New Roman" w:eastAsia="Times New Roman" w:hAnsi="Times New Roman" w:cs="Times New Roman"/>
          <w:color w:val="000000"/>
          <w:sz w:val="24"/>
          <w:szCs w:val="24"/>
        </w:rPr>
        <w:t xml:space="preserve"> da specificare sotto la voce “altro”.  </w:t>
      </w:r>
    </w:p>
    <w:p w:rsidR="00491B45" w:rsidRDefault="002E3B7E">
      <w:pPr>
        <w:widowControl w:val="0"/>
        <w:pBdr>
          <w:top w:val="nil"/>
          <w:left w:val="nil"/>
          <w:bottom w:val="nil"/>
          <w:right w:val="nil"/>
          <w:between w:val="nil"/>
        </w:pBdr>
        <w:spacing w:before="124" w:line="233" w:lineRule="auto"/>
        <w:ind w:left="122" w:right="44" w:hanging="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 campo aperto destinato ai dati relativi all’assistenza di base si chiede di descrivere </w:t>
      </w:r>
      <w:proofErr w:type="gramStart"/>
      <w:r>
        <w:rPr>
          <w:rFonts w:ascii="Times New Roman" w:eastAsia="Times New Roman" w:hAnsi="Times New Roman" w:cs="Times New Roman"/>
          <w:color w:val="000000"/>
          <w:sz w:val="24"/>
          <w:szCs w:val="24"/>
        </w:rPr>
        <w:t>sinteticamente  l'organizzazione</w:t>
      </w:r>
      <w:proofErr w:type="gramEnd"/>
      <w:r>
        <w:rPr>
          <w:rFonts w:ascii="Times New Roman" w:eastAsia="Times New Roman" w:hAnsi="Times New Roman" w:cs="Times New Roman"/>
          <w:color w:val="000000"/>
          <w:sz w:val="24"/>
          <w:szCs w:val="24"/>
        </w:rPr>
        <w:t xml:space="preserve"> prevista e necessaria, indicando anche eventuali bisogni di formazione considerando  sia in</w:t>
      </w:r>
      <w:r>
        <w:rPr>
          <w:rFonts w:ascii="Times New Roman" w:eastAsia="Times New Roman" w:hAnsi="Times New Roman" w:cs="Times New Roman"/>
          <w:color w:val="000000"/>
          <w:sz w:val="24"/>
          <w:szCs w:val="24"/>
        </w:rPr>
        <w:t xml:space="preserve"> generale le competenze o esperienze del personale addetto che le esigenze specifiche del  soggetto da assistere.  </w:t>
      </w:r>
    </w:p>
    <w:p w:rsidR="00491B45" w:rsidRDefault="002E3B7E">
      <w:pPr>
        <w:widowControl w:val="0"/>
        <w:pBdr>
          <w:top w:val="nil"/>
          <w:left w:val="nil"/>
          <w:bottom w:val="nil"/>
          <w:right w:val="nil"/>
          <w:between w:val="nil"/>
        </w:pBdr>
        <w:spacing w:before="204" w:line="240" w:lineRule="auto"/>
        <w:ind w:left="101"/>
        <w:rPr>
          <w:rFonts w:ascii="Times New Roman" w:eastAsia="Times New Roman" w:hAnsi="Times New Roman" w:cs="Times New Roman"/>
          <w:b/>
          <w:i/>
          <w:color w:val="4F81BD"/>
          <w:sz w:val="24"/>
          <w:szCs w:val="24"/>
        </w:rPr>
      </w:pPr>
      <w:r>
        <w:rPr>
          <w:rFonts w:ascii="Times New Roman" w:eastAsia="Times New Roman" w:hAnsi="Times New Roman" w:cs="Times New Roman"/>
          <w:b/>
          <w:i/>
          <w:color w:val="4F81BD"/>
          <w:sz w:val="24"/>
          <w:szCs w:val="24"/>
        </w:rPr>
        <w:t xml:space="preserve">Assistenza specialistica </w:t>
      </w:r>
    </w:p>
    <w:p w:rsidR="00491B45" w:rsidRDefault="002E3B7E">
      <w:pPr>
        <w:widowControl w:val="0"/>
        <w:pBdr>
          <w:top w:val="nil"/>
          <w:left w:val="nil"/>
          <w:bottom w:val="nil"/>
          <w:right w:val="nil"/>
          <w:between w:val="nil"/>
        </w:pBdr>
        <w:spacing w:before="19" w:line="233" w:lineRule="auto"/>
        <w:ind w:left="124" w:right="4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L’assistenza specialistica per l’autonomia e/o la comunicazione si caratterizza per azioni </w:t>
      </w:r>
      <w:proofErr w:type="gramStart"/>
      <w:r>
        <w:rPr>
          <w:rFonts w:ascii="Times New Roman" w:eastAsia="Times New Roman" w:hAnsi="Times New Roman" w:cs="Times New Roman"/>
          <w:color w:val="000000"/>
          <w:sz w:val="24"/>
          <w:szCs w:val="24"/>
        </w:rPr>
        <w:t>nettamente  orientate</w:t>
      </w:r>
      <w:proofErr w:type="gramEnd"/>
      <w:r>
        <w:rPr>
          <w:rFonts w:ascii="Times New Roman" w:eastAsia="Times New Roman" w:hAnsi="Times New Roman" w:cs="Times New Roman"/>
          <w:color w:val="000000"/>
          <w:sz w:val="24"/>
          <w:szCs w:val="24"/>
        </w:rPr>
        <w:t xml:space="preserve"> verso l'intervento educativo.  </w:t>
      </w:r>
    </w:p>
    <w:p w:rsidR="00491B45" w:rsidRDefault="002E3B7E">
      <w:pPr>
        <w:widowControl w:val="0"/>
        <w:pBdr>
          <w:top w:val="nil"/>
          <w:left w:val="nil"/>
          <w:bottom w:val="nil"/>
          <w:right w:val="nil"/>
          <w:between w:val="nil"/>
        </w:pBdr>
        <w:spacing w:before="126" w:line="233" w:lineRule="auto"/>
        <w:ind w:left="118" w:right="43" w:firstLine="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si ritiene necessario l'intervento per l’assistenza alla comunicazione, si chiede di </w:t>
      </w:r>
      <w:proofErr w:type="gramStart"/>
      <w:r>
        <w:rPr>
          <w:rFonts w:ascii="Times New Roman" w:eastAsia="Times New Roman" w:hAnsi="Times New Roman" w:cs="Times New Roman"/>
          <w:color w:val="000000"/>
          <w:sz w:val="24"/>
          <w:szCs w:val="24"/>
        </w:rPr>
        <w:t>specificare  ulteriorme</w:t>
      </w:r>
      <w:r>
        <w:rPr>
          <w:rFonts w:ascii="Times New Roman" w:eastAsia="Times New Roman" w:hAnsi="Times New Roman" w:cs="Times New Roman"/>
          <w:color w:val="000000"/>
          <w:sz w:val="24"/>
          <w:szCs w:val="24"/>
        </w:rPr>
        <w:t>nte</w:t>
      </w:r>
      <w:proofErr w:type="gramEnd"/>
      <w:r>
        <w:rPr>
          <w:rFonts w:ascii="Times New Roman" w:eastAsia="Times New Roman" w:hAnsi="Times New Roman" w:cs="Times New Roman"/>
          <w:color w:val="000000"/>
          <w:sz w:val="24"/>
          <w:szCs w:val="24"/>
        </w:rPr>
        <w:t xml:space="preserve"> la sua tipologia, legata ai bisogni dell'alunno/a e al tipo di disabilità: visiva, uditiva o  relativa a disabilità intellettive e disturbi del </w:t>
      </w:r>
      <w:proofErr w:type="spellStart"/>
      <w:r>
        <w:rPr>
          <w:rFonts w:ascii="Times New Roman" w:eastAsia="Times New Roman" w:hAnsi="Times New Roman" w:cs="Times New Roman"/>
          <w:color w:val="000000"/>
          <w:sz w:val="24"/>
          <w:szCs w:val="24"/>
        </w:rPr>
        <w:t>neurosviluppo</w:t>
      </w:r>
      <w:proofErr w:type="spellEnd"/>
      <w:r>
        <w:rPr>
          <w:rFonts w:ascii="Times New Roman" w:eastAsia="Times New Roman" w:hAnsi="Times New Roman" w:cs="Times New Roman"/>
          <w:color w:val="000000"/>
          <w:sz w:val="24"/>
          <w:szCs w:val="24"/>
        </w:rPr>
        <w:t xml:space="preserve"> che richiedono modalità di comunicazione  alternative. </w:t>
      </w:r>
    </w:p>
    <w:p w:rsidR="00491B45" w:rsidRDefault="002E3B7E">
      <w:pPr>
        <w:widowControl w:val="0"/>
        <w:pBdr>
          <w:top w:val="nil"/>
          <w:left w:val="nil"/>
          <w:bottom w:val="nil"/>
          <w:right w:val="nil"/>
          <w:between w:val="nil"/>
        </w:pBdr>
        <w:spacing w:before="405" w:line="240" w:lineRule="auto"/>
        <w:ind w:right="100"/>
        <w:jc w:val="right"/>
        <w:rPr>
          <w:rFonts w:ascii="Calibri" w:eastAsia="Calibri" w:hAnsi="Calibri" w:cs="Calibri"/>
          <w:color w:val="000000"/>
        </w:rPr>
      </w:pPr>
      <w:r>
        <w:rPr>
          <w:rFonts w:ascii="Calibri" w:eastAsia="Calibri" w:hAnsi="Calibri" w:cs="Calibri"/>
          <w:color w:val="000000"/>
        </w:rPr>
        <w:t xml:space="preserve">54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65" name="image65.png"/>
            <wp:cNvGraphicFramePr/>
            <a:graphic xmlns:a="http://schemas.openxmlformats.org/drawingml/2006/main">
              <a:graphicData uri="http://schemas.openxmlformats.org/drawingml/2006/picture">
                <pic:pic xmlns:pic="http://schemas.openxmlformats.org/drawingml/2006/picture">
                  <pic:nvPicPr>
                    <pic:cNvPr id="0" name="image65.png"/>
                    <pic:cNvPicPr preferRelativeResize="0"/>
                  </pic:nvPicPr>
                  <pic:blipFill>
                    <a:blip r:embed="rId68"/>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42" w:line="233" w:lineRule="auto"/>
        <w:ind w:left="121" w:right="43" w:firstLine="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invece il tipo di assistenza specialistica richiesta riguarda l'educazione e lo </w:t>
      </w:r>
      <w:proofErr w:type="gramStart"/>
      <w:r>
        <w:rPr>
          <w:rFonts w:ascii="Times New Roman" w:eastAsia="Times New Roman" w:hAnsi="Times New Roman" w:cs="Times New Roman"/>
          <w:color w:val="000000"/>
          <w:sz w:val="24"/>
          <w:szCs w:val="24"/>
        </w:rPr>
        <w:t>sviluppo  dell'autonomia</w:t>
      </w:r>
      <w:proofErr w:type="gramEnd"/>
      <w:r>
        <w:rPr>
          <w:rFonts w:ascii="Times New Roman" w:eastAsia="Times New Roman" w:hAnsi="Times New Roman" w:cs="Times New Roman"/>
          <w:color w:val="000000"/>
          <w:sz w:val="24"/>
          <w:szCs w:val="24"/>
        </w:rPr>
        <w:t>, occorre specificare in quali ambiti si prevede prioritariamente di impiegarla:  interventi di autonomia personale identificati sinteticamente con “</w:t>
      </w:r>
      <w:r>
        <w:rPr>
          <w:rFonts w:ascii="Times New Roman" w:eastAsia="Times New Roman" w:hAnsi="Times New Roman" w:cs="Times New Roman"/>
          <w:color w:val="000000"/>
          <w:sz w:val="24"/>
          <w:szCs w:val="24"/>
        </w:rPr>
        <w:t xml:space="preserve">cura di sé”, interventi in mensa,  altro (da specificare).  </w:t>
      </w:r>
    </w:p>
    <w:p w:rsidR="00491B45" w:rsidRDefault="002E3B7E">
      <w:pPr>
        <w:widowControl w:val="0"/>
        <w:pBdr>
          <w:top w:val="nil"/>
          <w:left w:val="nil"/>
          <w:bottom w:val="nil"/>
          <w:right w:val="nil"/>
          <w:between w:val="nil"/>
        </w:pBdr>
        <w:spacing w:before="127" w:line="233" w:lineRule="auto"/>
        <w:ind w:left="120" w:right="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Anche in questo caso è disponibile un campo aperto dove si chiede di descrivere </w:t>
      </w:r>
      <w:proofErr w:type="gramStart"/>
      <w:r>
        <w:rPr>
          <w:rFonts w:ascii="Times New Roman" w:eastAsia="Times New Roman" w:hAnsi="Times New Roman" w:cs="Times New Roman"/>
          <w:color w:val="000000"/>
          <w:sz w:val="24"/>
          <w:szCs w:val="24"/>
        </w:rPr>
        <w:t>sinteticamente  l'organizzazione</w:t>
      </w:r>
      <w:proofErr w:type="gramEnd"/>
      <w:r>
        <w:rPr>
          <w:rFonts w:ascii="Times New Roman" w:eastAsia="Times New Roman" w:hAnsi="Times New Roman" w:cs="Times New Roman"/>
          <w:color w:val="000000"/>
          <w:sz w:val="24"/>
          <w:szCs w:val="24"/>
        </w:rPr>
        <w:t xml:space="preserve"> prevista, riflettendo in particolare sugli inevitabili, ma anche necessari, colleg</w:t>
      </w:r>
      <w:r>
        <w:rPr>
          <w:rFonts w:ascii="Times New Roman" w:eastAsia="Times New Roman" w:hAnsi="Times New Roman" w:cs="Times New Roman"/>
          <w:color w:val="000000"/>
          <w:sz w:val="24"/>
          <w:szCs w:val="24"/>
        </w:rPr>
        <w:t xml:space="preserve">amenti  tra i compiti delle varie figure, mirando a ottimizzare l'uso delle risorse, evitando dispendio di risorse  economiche e sovrapposizioni, nel pieno rispetto della professionalità di ciascuno.  </w:t>
      </w:r>
    </w:p>
    <w:p w:rsidR="00491B45" w:rsidRDefault="002E3B7E">
      <w:pPr>
        <w:widowControl w:val="0"/>
        <w:pBdr>
          <w:top w:val="nil"/>
          <w:left w:val="nil"/>
          <w:bottom w:val="nil"/>
          <w:right w:val="nil"/>
          <w:between w:val="nil"/>
        </w:pBdr>
        <w:spacing w:before="204" w:line="240" w:lineRule="auto"/>
        <w:ind w:left="111"/>
        <w:rPr>
          <w:rFonts w:ascii="Times New Roman" w:eastAsia="Times New Roman" w:hAnsi="Times New Roman" w:cs="Times New Roman"/>
          <w:b/>
          <w:i/>
          <w:color w:val="4F81BD"/>
          <w:sz w:val="24"/>
          <w:szCs w:val="24"/>
        </w:rPr>
      </w:pPr>
      <w:r>
        <w:rPr>
          <w:rFonts w:ascii="Times New Roman" w:eastAsia="Times New Roman" w:hAnsi="Times New Roman" w:cs="Times New Roman"/>
          <w:b/>
          <w:i/>
          <w:color w:val="4F81BD"/>
          <w:sz w:val="24"/>
          <w:szCs w:val="24"/>
        </w:rPr>
        <w:t xml:space="preserve">Esigenze di tipo sanitario </w:t>
      </w:r>
    </w:p>
    <w:p w:rsidR="00491B45" w:rsidRDefault="002E3B7E">
      <w:pPr>
        <w:widowControl w:val="0"/>
        <w:pBdr>
          <w:top w:val="nil"/>
          <w:left w:val="nil"/>
          <w:bottom w:val="nil"/>
          <w:right w:val="nil"/>
          <w:between w:val="nil"/>
        </w:pBdr>
        <w:spacing w:before="19" w:line="233" w:lineRule="auto"/>
        <w:ind w:left="124" w:right="45"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esigenze di tipo sanitario comprendono l'eventuale somministrazione di farmaci o altri </w:t>
      </w:r>
      <w:proofErr w:type="gramStart"/>
      <w:r>
        <w:rPr>
          <w:rFonts w:ascii="Times New Roman" w:eastAsia="Times New Roman" w:hAnsi="Times New Roman" w:cs="Times New Roman"/>
          <w:color w:val="000000"/>
          <w:sz w:val="24"/>
          <w:szCs w:val="24"/>
        </w:rPr>
        <w:t>interventi  da</w:t>
      </w:r>
      <w:proofErr w:type="gramEnd"/>
      <w:r>
        <w:rPr>
          <w:rFonts w:ascii="Times New Roman" w:eastAsia="Times New Roman" w:hAnsi="Times New Roman" w:cs="Times New Roman"/>
          <w:color w:val="000000"/>
          <w:sz w:val="24"/>
          <w:szCs w:val="24"/>
        </w:rPr>
        <w:t xml:space="preserve"> assicurare, secondo i bisogni, durante l'orario scolastico.  </w:t>
      </w:r>
    </w:p>
    <w:p w:rsidR="00491B45" w:rsidRDefault="002E3B7E">
      <w:pPr>
        <w:widowControl w:val="0"/>
        <w:pBdr>
          <w:top w:val="nil"/>
          <w:left w:val="nil"/>
          <w:bottom w:val="nil"/>
          <w:right w:val="nil"/>
          <w:between w:val="nil"/>
        </w:pBdr>
        <w:spacing w:before="122" w:line="248" w:lineRule="auto"/>
        <w:ind w:left="123" w:right="42"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Qualora rientrino tra gli interventi necessari alla specifica disabilità per garantire il</w:t>
      </w:r>
      <w:r>
        <w:rPr>
          <w:rFonts w:ascii="Times New Roman" w:eastAsia="Times New Roman" w:hAnsi="Times New Roman" w:cs="Times New Roman"/>
          <w:color w:val="000000"/>
          <w:sz w:val="24"/>
          <w:szCs w:val="24"/>
        </w:rPr>
        <w:t xml:space="preserve"> diritto allo </w:t>
      </w:r>
      <w:proofErr w:type="gramStart"/>
      <w:r>
        <w:rPr>
          <w:rFonts w:ascii="Times New Roman" w:eastAsia="Times New Roman" w:hAnsi="Times New Roman" w:cs="Times New Roman"/>
          <w:color w:val="000000"/>
          <w:sz w:val="24"/>
          <w:szCs w:val="24"/>
        </w:rPr>
        <w:t>studio  e</w:t>
      </w:r>
      <w:proofErr w:type="gramEnd"/>
      <w:r>
        <w:rPr>
          <w:rFonts w:ascii="Times New Roman" w:eastAsia="Times New Roman" w:hAnsi="Times New Roman" w:cs="Times New Roman"/>
          <w:color w:val="000000"/>
          <w:sz w:val="24"/>
          <w:szCs w:val="24"/>
        </w:rPr>
        <w:t xml:space="preserve"> la frequenza, essi sono inseriti nel PEI prevedendo adeguata formazione delle figure professionali  coinvolte, se del caso e per le somministrazioni che, come dalle Raccomandazioni Ministeriali del  2005, non comportino il possesso </w:t>
      </w:r>
      <w:r>
        <w:rPr>
          <w:rFonts w:ascii="Times New Roman" w:eastAsia="Times New Roman" w:hAnsi="Times New Roman" w:cs="Times New Roman"/>
          <w:color w:val="000000"/>
          <w:sz w:val="24"/>
          <w:szCs w:val="24"/>
        </w:rPr>
        <w:t xml:space="preserve">di cognizioni specialistiche di tipo sanitario, né l’esercizio di  discrezionalità tecnica da parte dell’adulto somministratore. Nel caso, invece, comportino </w:t>
      </w:r>
      <w:proofErr w:type="gramStart"/>
      <w:r>
        <w:rPr>
          <w:rFonts w:ascii="Times New Roman" w:eastAsia="Times New Roman" w:hAnsi="Times New Roman" w:cs="Times New Roman"/>
          <w:color w:val="000000"/>
          <w:sz w:val="24"/>
          <w:szCs w:val="24"/>
        </w:rPr>
        <w:t>cognizioni  specialistiche</w:t>
      </w:r>
      <w:proofErr w:type="gramEnd"/>
      <w:r>
        <w:rPr>
          <w:rFonts w:ascii="Times New Roman" w:eastAsia="Times New Roman" w:hAnsi="Times New Roman" w:cs="Times New Roman"/>
          <w:color w:val="000000"/>
          <w:sz w:val="24"/>
          <w:szCs w:val="24"/>
        </w:rPr>
        <w:t xml:space="preserve"> e discrezionalità tecnica, il tema, pur coinvolgendo figure professiona</w:t>
      </w:r>
      <w:r>
        <w:rPr>
          <w:rFonts w:ascii="Times New Roman" w:eastAsia="Times New Roman" w:hAnsi="Times New Roman" w:cs="Times New Roman"/>
          <w:color w:val="000000"/>
          <w:sz w:val="24"/>
          <w:szCs w:val="24"/>
        </w:rPr>
        <w:t xml:space="preserve">li esterne va  comunque affrontato nel GLO e riportato nel PEI, in quanto si riflette sul percorso inclusivo  dell’alunno. </w:t>
      </w:r>
    </w:p>
    <w:p w:rsidR="00491B45" w:rsidRDefault="002E3B7E">
      <w:pPr>
        <w:widowControl w:val="0"/>
        <w:pBdr>
          <w:top w:val="nil"/>
          <w:left w:val="nil"/>
          <w:bottom w:val="nil"/>
          <w:right w:val="nil"/>
          <w:between w:val="nil"/>
        </w:pBdr>
        <w:spacing w:before="170" w:line="233" w:lineRule="auto"/>
        <w:ind w:left="121" w:right="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Altre esigenze ed interventi non riferibili esclusivamente alla specifica disabilità sono definiti </w:t>
      </w:r>
      <w:proofErr w:type="gramStart"/>
      <w:r>
        <w:rPr>
          <w:rFonts w:ascii="Times New Roman" w:eastAsia="Times New Roman" w:hAnsi="Times New Roman" w:cs="Times New Roman"/>
          <w:color w:val="000000"/>
          <w:sz w:val="24"/>
          <w:szCs w:val="24"/>
        </w:rPr>
        <w:t>nelle  modalità</w:t>
      </w:r>
      <w:proofErr w:type="gramEnd"/>
      <w:r>
        <w:rPr>
          <w:rFonts w:ascii="Times New Roman" w:eastAsia="Times New Roman" w:hAnsi="Times New Roman" w:cs="Times New Roman"/>
          <w:color w:val="000000"/>
          <w:sz w:val="24"/>
          <w:szCs w:val="24"/>
        </w:rPr>
        <w:t xml:space="preserve"> ritenute più idonee, conservando la relativa documentazione nel fascicolo personale  dell'alunno. </w:t>
      </w:r>
    </w:p>
    <w:p w:rsidR="00491B45" w:rsidRDefault="002E3B7E">
      <w:pPr>
        <w:widowControl w:val="0"/>
        <w:pBdr>
          <w:top w:val="nil"/>
          <w:left w:val="nil"/>
          <w:bottom w:val="nil"/>
          <w:right w:val="nil"/>
          <w:between w:val="nil"/>
        </w:pBdr>
        <w:spacing w:before="203" w:line="240" w:lineRule="auto"/>
        <w:ind w:left="101"/>
        <w:rPr>
          <w:rFonts w:ascii="Times New Roman" w:eastAsia="Times New Roman" w:hAnsi="Times New Roman" w:cs="Times New Roman"/>
          <w:b/>
          <w:i/>
          <w:color w:val="4F81BD"/>
          <w:sz w:val="24"/>
          <w:szCs w:val="24"/>
        </w:rPr>
      </w:pPr>
      <w:r>
        <w:rPr>
          <w:rFonts w:ascii="Times New Roman" w:eastAsia="Times New Roman" w:hAnsi="Times New Roman" w:cs="Times New Roman"/>
          <w:b/>
          <w:i/>
          <w:color w:val="4F81BD"/>
          <w:sz w:val="24"/>
          <w:szCs w:val="24"/>
        </w:rPr>
        <w:t>Arredi speciali, Ausili didattici, informa</w:t>
      </w:r>
      <w:r>
        <w:rPr>
          <w:rFonts w:ascii="Times New Roman" w:eastAsia="Times New Roman" w:hAnsi="Times New Roman" w:cs="Times New Roman"/>
          <w:b/>
          <w:i/>
          <w:color w:val="4F81BD"/>
          <w:sz w:val="24"/>
          <w:szCs w:val="24"/>
        </w:rPr>
        <w:t xml:space="preserve">tici, ecc. </w:t>
      </w:r>
    </w:p>
    <w:p w:rsidR="00491B45" w:rsidRDefault="002E3B7E">
      <w:pPr>
        <w:widowControl w:val="0"/>
        <w:pBdr>
          <w:top w:val="nil"/>
          <w:left w:val="nil"/>
          <w:bottom w:val="nil"/>
          <w:right w:val="nil"/>
          <w:between w:val="nil"/>
        </w:pBdr>
        <w:spacing w:before="19" w:line="232" w:lineRule="auto"/>
        <w:ind w:left="121" w:right="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Tale voce comprende sia arredi quali banchi speciali, sedie attrezzate, stabilizzatori, supporti </w:t>
      </w:r>
      <w:proofErr w:type="gramStart"/>
      <w:r>
        <w:rPr>
          <w:rFonts w:ascii="Times New Roman" w:eastAsia="Times New Roman" w:hAnsi="Times New Roman" w:cs="Times New Roman"/>
          <w:color w:val="000000"/>
          <w:sz w:val="24"/>
          <w:szCs w:val="24"/>
        </w:rPr>
        <w:t>per  l'igiene</w:t>
      </w:r>
      <w:proofErr w:type="gramEnd"/>
      <w:r>
        <w:rPr>
          <w:rFonts w:ascii="Times New Roman" w:eastAsia="Times New Roman" w:hAnsi="Times New Roman" w:cs="Times New Roman"/>
          <w:color w:val="000000"/>
          <w:sz w:val="24"/>
          <w:szCs w:val="24"/>
        </w:rPr>
        <w:t xml:space="preserve">, strumenti per il sollevamento, sia strumenti didattici o di accesso particolari, usati  dall'alunno/a. </w:t>
      </w:r>
    </w:p>
    <w:p w:rsidR="00491B45" w:rsidRDefault="002E3B7E">
      <w:pPr>
        <w:widowControl w:val="0"/>
        <w:pBdr>
          <w:top w:val="nil"/>
          <w:left w:val="nil"/>
          <w:bottom w:val="nil"/>
          <w:right w:val="nil"/>
          <w:between w:val="nil"/>
        </w:pBdr>
        <w:spacing w:before="127" w:line="232" w:lineRule="auto"/>
        <w:ind w:left="121" w:right="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Per la situazione dell’anno scolastico in corso, è possibile fare riferimento a quanto indicato </w:t>
      </w:r>
      <w:proofErr w:type="gramStart"/>
      <w:r>
        <w:rPr>
          <w:rFonts w:ascii="Times New Roman" w:eastAsia="Times New Roman" w:hAnsi="Times New Roman" w:cs="Times New Roman"/>
          <w:color w:val="000000"/>
          <w:sz w:val="24"/>
          <w:szCs w:val="24"/>
        </w:rPr>
        <w:t>nelle  sezioni</w:t>
      </w:r>
      <w:proofErr w:type="gramEnd"/>
      <w:r>
        <w:rPr>
          <w:rFonts w:ascii="Times New Roman" w:eastAsia="Times New Roman" w:hAnsi="Times New Roman" w:cs="Times New Roman"/>
          <w:color w:val="000000"/>
          <w:sz w:val="24"/>
          <w:szCs w:val="24"/>
        </w:rPr>
        <w:t xml:space="preserve"> precedenti del PEI, in particolare nelle osservazioni del contesto (Sezione 6) e sui relativi  interventi (Sezione 7). </w:t>
      </w:r>
    </w:p>
    <w:p w:rsidR="00491B45" w:rsidRDefault="002E3B7E">
      <w:pPr>
        <w:widowControl w:val="0"/>
        <w:pBdr>
          <w:top w:val="nil"/>
          <w:left w:val="nil"/>
          <w:bottom w:val="nil"/>
          <w:right w:val="nil"/>
          <w:between w:val="nil"/>
        </w:pBdr>
        <w:spacing w:before="127" w:line="233" w:lineRule="auto"/>
        <w:ind w:left="118" w:right="41"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questo campo, invece, </w:t>
      </w:r>
      <w:r>
        <w:rPr>
          <w:rFonts w:ascii="Times New Roman" w:eastAsia="Times New Roman" w:hAnsi="Times New Roman" w:cs="Times New Roman"/>
          <w:color w:val="000000"/>
          <w:sz w:val="24"/>
          <w:szCs w:val="24"/>
        </w:rPr>
        <w:t xml:space="preserve">si focalizza l'attenzione su eventuali interventi di aggiornamento </w:t>
      </w:r>
      <w:proofErr w:type="gramStart"/>
      <w:r>
        <w:rPr>
          <w:rFonts w:ascii="Times New Roman" w:eastAsia="Times New Roman" w:hAnsi="Times New Roman" w:cs="Times New Roman"/>
          <w:color w:val="000000"/>
          <w:sz w:val="24"/>
          <w:szCs w:val="24"/>
        </w:rPr>
        <w:t>necessari  rispetto</w:t>
      </w:r>
      <w:proofErr w:type="gramEnd"/>
      <w:r>
        <w:rPr>
          <w:rFonts w:ascii="Times New Roman" w:eastAsia="Times New Roman" w:hAnsi="Times New Roman" w:cs="Times New Roman"/>
          <w:color w:val="000000"/>
          <w:sz w:val="24"/>
          <w:szCs w:val="24"/>
        </w:rPr>
        <w:t xml:space="preserve"> alla progettazione per l'anno successivo: strumenti che mancano, che non sono più adeguati,  o che necessitano di riparazioni o aggiornamenti, ecc. </w:t>
      </w:r>
    </w:p>
    <w:p w:rsidR="00491B45" w:rsidRDefault="002E3B7E">
      <w:pPr>
        <w:widowControl w:val="0"/>
        <w:pBdr>
          <w:top w:val="nil"/>
          <w:left w:val="nil"/>
          <w:bottom w:val="nil"/>
          <w:right w:val="nil"/>
          <w:between w:val="nil"/>
        </w:pBdr>
        <w:spacing w:before="127" w:line="233" w:lineRule="auto"/>
        <w:ind w:left="122" w:right="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 considerare con a</w:t>
      </w:r>
      <w:r>
        <w:rPr>
          <w:rFonts w:ascii="Times New Roman" w:eastAsia="Times New Roman" w:hAnsi="Times New Roman" w:cs="Times New Roman"/>
          <w:color w:val="000000"/>
          <w:sz w:val="24"/>
          <w:szCs w:val="24"/>
        </w:rPr>
        <w:t xml:space="preserve">ttenzione le particolari esigenze che si presentano negli anni terminali, </w:t>
      </w:r>
      <w:proofErr w:type="gramStart"/>
      <w:r>
        <w:rPr>
          <w:rFonts w:ascii="Times New Roman" w:eastAsia="Times New Roman" w:hAnsi="Times New Roman" w:cs="Times New Roman"/>
          <w:color w:val="000000"/>
          <w:sz w:val="24"/>
          <w:szCs w:val="24"/>
        </w:rPr>
        <w:t>quando  è</w:t>
      </w:r>
      <w:proofErr w:type="gramEnd"/>
      <w:r>
        <w:rPr>
          <w:rFonts w:ascii="Times New Roman" w:eastAsia="Times New Roman" w:hAnsi="Times New Roman" w:cs="Times New Roman"/>
          <w:color w:val="000000"/>
          <w:sz w:val="24"/>
          <w:szCs w:val="24"/>
        </w:rPr>
        <w:t xml:space="preserve"> previsto per l'anno successivo il passaggio ad altra scuola. Occorre valutare se sia possibile </w:t>
      </w:r>
      <w:proofErr w:type="gramStart"/>
      <w:r>
        <w:rPr>
          <w:rFonts w:ascii="Times New Roman" w:eastAsia="Times New Roman" w:hAnsi="Times New Roman" w:cs="Times New Roman"/>
          <w:color w:val="000000"/>
          <w:sz w:val="24"/>
          <w:szCs w:val="24"/>
        </w:rPr>
        <w:t>trasferire  le</w:t>
      </w:r>
      <w:proofErr w:type="gramEnd"/>
      <w:r>
        <w:rPr>
          <w:rFonts w:ascii="Times New Roman" w:eastAsia="Times New Roman" w:hAnsi="Times New Roman" w:cs="Times New Roman"/>
          <w:color w:val="000000"/>
          <w:sz w:val="24"/>
          <w:szCs w:val="24"/>
        </w:rPr>
        <w:t xml:space="preserve"> attrezzature in uso, stabilire chi si occuperà del trasferimen</w:t>
      </w:r>
      <w:r>
        <w:rPr>
          <w:rFonts w:ascii="Times New Roman" w:eastAsia="Times New Roman" w:hAnsi="Times New Roman" w:cs="Times New Roman"/>
          <w:color w:val="000000"/>
          <w:sz w:val="24"/>
          <w:szCs w:val="24"/>
        </w:rPr>
        <w:t>to o avere contatti e stabilire accordi  con la nuova scuola ovvero, nel caso di comodato d’uso, con l’istituzione proprietaria degli strumenti.</w:t>
      </w:r>
    </w:p>
    <w:p w:rsidR="00491B45" w:rsidRDefault="002E3B7E">
      <w:pPr>
        <w:widowControl w:val="0"/>
        <w:pBdr>
          <w:top w:val="nil"/>
          <w:left w:val="nil"/>
          <w:bottom w:val="nil"/>
          <w:right w:val="nil"/>
          <w:between w:val="nil"/>
        </w:pBdr>
        <w:spacing w:before="1032" w:line="240" w:lineRule="auto"/>
        <w:ind w:right="100"/>
        <w:jc w:val="right"/>
        <w:rPr>
          <w:rFonts w:ascii="Calibri" w:eastAsia="Calibri" w:hAnsi="Calibri" w:cs="Calibri"/>
          <w:color w:val="000000"/>
        </w:rPr>
      </w:pPr>
      <w:r>
        <w:rPr>
          <w:rFonts w:ascii="Calibri" w:eastAsia="Calibri" w:hAnsi="Calibri" w:cs="Calibri"/>
          <w:color w:val="000000"/>
        </w:rPr>
        <w:t xml:space="preserve">55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67" name="image67.png"/>
            <wp:cNvGraphicFramePr/>
            <a:graphic xmlns:a="http://schemas.openxmlformats.org/drawingml/2006/main">
              <a:graphicData uri="http://schemas.openxmlformats.org/drawingml/2006/picture">
                <pic:pic xmlns:pic="http://schemas.openxmlformats.org/drawingml/2006/picture">
                  <pic:nvPicPr>
                    <pic:cNvPr id="0" name="image67.png"/>
                    <pic:cNvPicPr preferRelativeResize="0"/>
                  </pic:nvPicPr>
                  <pic:blipFill>
                    <a:blip r:embed="rId69"/>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01" w:line="240" w:lineRule="auto"/>
        <w:ind w:left="122"/>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 xml:space="preserve">Proposta del numero di ore di sostegno per l'anno successivo </w:t>
      </w:r>
    </w:p>
    <w:p w:rsidR="00491B45" w:rsidRDefault="002E3B7E">
      <w:pPr>
        <w:widowControl w:val="0"/>
        <w:pBdr>
          <w:top w:val="nil"/>
          <w:left w:val="nil"/>
          <w:bottom w:val="nil"/>
          <w:right w:val="nil"/>
          <w:between w:val="nil"/>
        </w:pBdr>
        <w:spacing w:before="113" w:line="232" w:lineRule="auto"/>
        <w:ind w:left="123" w:right="44"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base al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66/2017 (art. 7 comma 2, lettera d) il PEI «esplicita le modalità di sostegno </w:t>
      </w:r>
      <w:proofErr w:type="gramStart"/>
      <w:r>
        <w:rPr>
          <w:rFonts w:ascii="Times New Roman" w:eastAsia="Times New Roman" w:hAnsi="Times New Roman" w:cs="Times New Roman"/>
          <w:color w:val="000000"/>
          <w:sz w:val="24"/>
          <w:szCs w:val="24"/>
        </w:rPr>
        <w:t>didattico,  compresa</w:t>
      </w:r>
      <w:proofErr w:type="gramEnd"/>
      <w:r>
        <w:rPr>
          <w:rFonts w:ascii="Times New Roman" w:eastAsia="Times New Roman" w:hAnsi="Times New Roman" w:cs="Times New Roman"/>
          <w:color w:val="000000"/>
          <w:sz w:val="24"/>
          <w:szCs w:val="24"/>
        </w:rPr>
        <w:t xml:space="preserve"> la proposta del numero di ore di sostegno alla classe» e in questo riquadro del</w:t>
      </w:r>
      <w:r>
        <w:rPr>
          <w:rFonts w:ascii="Times New Roman" w:eastAsia="Times New Roman" w:hAnsi="Times New Roman" w:cs="Times New Roman"/>
          <w:color w:val="000000"/>
          <w:sz w:val="24"/>
          <w:szCs w:val="24"/>
        </w:rPr>
        <w:t xml:space="preserve"> modello si  chiede di esplicitare, con opportune motivazioni, questa proposta. </w:t>
      </w:r>
    </w:p>
    <w:p w:rsidR="00491B45" w:rsidRDefault="002E3B7E">
      <w:pPr>
        <w:widowControl w:val="0"/>
        <w:pBdr>
          <w:top w:val="nil"/>
          <w:left w:val="nil"/>
          <w:bottom w:val="nil"/>
          <w:right w:val="nil"/>
          <w:between w:val="nil"/>
        </w:pBdr>
        <w:spacing w:before="127" w:line="233" w:lineRule="auto"/>
        <w:ind w:left="121" w:right="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Pur trattandosi di una proposta - soggetta a vagli successivi come specificato nel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66/2017 (art.  10) - essa costituisce un pronunciamento importante che, avendo anche considerevoli ricadute </w:t>
      </w:r>
      <w:proofErr w:type="gramStart"/>
      <w:r>
        <w:rPr>
          <w:rFonts w:ascii="Times New Roman" w:eastAsia="Times New Roman" w:hAnsi="Times New Roman" w:cs="Times New Roman"/>
          <w:color w:val="000000"/>
          <w:sz w:val="24"/>
          <w:szCs w:val="24"/>
        </w:rPr>
        <w:t>sugli  impegni</w:t>
      </w:r>
      <w:proofErr w:type="gramEnd"/>
      <w:r>
        <w:rPr>
          <w:rFonts w:ascii="Times New Roman" w:eastAsia="Times New Roman" w:hAnsi="Times New Roman" w:cs="Times New Roman"/>
          <w:color w:val="000000"/>
          <w:sz w:val="24"/>
          <w:szCs w:val="24"/>
        </w:rPr>
        <w:t xml:space="preserve"> di spesa della pubblica amministrazione, deve</w:t>
      </w:r>
      <w:r>
        <w:rPr>
          <w:rFonts w:ascii="Times New Roman" w:eastAsia="Times New Roman" w:hAnsi="Times New Roman" w:cs="Times New Roman"/>
          <w:color w:val="000000"/>
          <w:sz w:val="24"/>
          <w:szCs w:val="24"/>
        </w:rPr>
        <w:t xml:space="preserve"> necessariamente rispettare rigorosi principi di  correttezza, equità e responsabilità.  </w:t>
      </w:r>
    </w:p>
    <w:p w:rsidR="00491B45" w:rsidRDefault="002E3B7E">
      <w:pPr>
        <w:widowControl w:val="0"/>
        <w:pBdr>
          <w:top w:val="nil"/>
          <w:left w:val="nil"/>
          <w:bottom w:val="nil"/>
          <w:right w:val="nil"/>
          <w:between w:val="nil"/>
        </w:pBdr>
        <w:spacing w:before="124" w:line="233" w:lineRule="auto"/>
        <w:ind w:left="118" w:right="43"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richiesta deve necessariamente fare riferimento, in modo esclusivo, alle esigenze dell'alunno/a </w:t>
      </w:r>
      <w:proofErr w:type="gramStart"/>
      <w:r>
        <w:rPr>
          <w:rFonts w:ascii="Times New Roman" w:eastAsia="Times New Roman" w:hAnsi="Times New Roman" w:cs="Times New Roman"/>
          <w:color w:val="000000"/>
          <w:sz w:val="24"/>
          <w:szCs w:val="24"/>
        </w:rPr>
        <w:t>con  disabilità</w:t>
      </w:r>
      <w:proofErr w:type="gramEnd"/>
      <w:r>
        <w:rPr>
          <w:rFonts w:ascii="Times New Roman" w:eastAsia="Times New Roman" w:hAnsi="Times New Roman" w:cs="Times New Roman"/>
          <w:color w:val="000000"/>
          <w:sz w:val="24"/>
          <w:szCs w:val="24"/>
        </w:rPr>
        <w:t xml:space="preserve"> titolare del PEI. Le ore di sostegno sono assegnate</w:t>
      </w:r>
      <w:r>
        <w:rPr>
          <w:rFonts w:ascii="Times New Roman" w:eastAsia="Times New Roman" w:hAnsi="Times New Roman" w:cs="Times New Roman"/>
          <w:color w:val="000000"/>
          <w:sz w:val="24"/>
          <w:szCs w:val="24"/>
        </w:rPr>
        <w:t xml:space="preserve"> alla classe, ma per sviluppare un </w:t>
      </w:r>
      <w:proofErr w:type="gramStart"/>
      <w:r>
        <w:rPr>
          <w:rFonts w:ascii="Times New Roman" w:eastAsia="Times New Roman" w:hAnsi="Times New Roman" w:cs="Times New Roman"/>
          <w:color w:val="000000"/>
          <w:sz w:val="24"/>
          <w:szCs w:val="24"/>
        </w:rPr>
        <w:t>progetto  educativo</w:t>
      </w:r>
      <w:proofErr w:type="gramEnd"/>
      <w:r>
        <w:rPr>
          <w:rFonts w:ascii="Times New Roman" w:eastAsia="Times New Roman" w:hAnsi="Times New Roman" w:cs="Times New Roman"/>
          <w:color w:val="000000"/>
          <w:sz w:val="24"/>
          <w:szCs w:val="24"/>
        </w:rPr>
        <w:t xml:space="preserve"> personalizzato; non devono intendersi come risorse aggiuntive che rientrano nella libera  disponibilità della scuola, da utilizzare per qualsiasi attività di supporto destinata ad altri alunni e ad  al</w:t>
      </w:r>
      <w:r>
        <w:rPr>
          <w:rFonts w:ascii="Times New Roman" w:eastAsia="Times New Roman" w:hAnsi="Times New Roman" w:cs="Times New Roman"/>
          <w:color w:val="000000"/>
          <w:sz w:val="24"/>
          <w:szCs w:val="24"/>
        </w:rPr>
        <w:t xml:space="preserve">tre alunne della classe o della scuola. Certamente la presenza del sostegno didattico in una </w:t>
      </w:r>
      <w:proofErr w:type="gramStart"/>
      <w:r>
        <w:rPr>
          <w:rFonts w:ascii="Times New Roman" w:eastAsia="Times New Roman" w:hAnsi="Times New Roman" w:cs="Times New Roman"/>
          <w:color w:val="000000"/>
          <w:sz w:val="24"/>
          <w:szCs w:val="24"/>
        </w:rPr>
        <w:t>classe  può</w:t>
      </w:r>
      <w:proofErr w:type="gramEnd"/>
      <w:r>
        <w:rPr>
          <w:rFonts w:ascii="Times New Roman" w:eastAsia="Times New Roman" w:hAnsi="Times New Roman" w:cs="Times New Roman"/>
          <w:color w:val="000000"/>
          <w:sz w:val="24"/>
          <w:szCs w:val="24"/>
        </w:rPr>
        <w:t xml:space="preserve"> favorire l'attivazione di una didattica più aperta e flessibile da cui può trarre vantaggio tutta la  classe, il team docenti e il consiglio di classe,</w:t>
      </w:r>
      <w:r>
        <w:rPr>
          <w:rFonts w:ascii="Times New Roman" w:eastAsia="Times New Roman" w:hAnsi="Times New Roman" w:cs="Times New Roman"/>
          <w:color w:val="000000"/>
          <w:sz w:val="24"/>
          <w:szCs w:val="24"/>
        </w:rPr>
        <w:t xml:space="preserve"> ma deve essere sempre chiaro che questi interventi sono  rivolti prioritariamente all’alunno o all’alunna con disabilità. </w:t>
      </w:r>
    </w:p>
    <w:p w:rsidR="00491B45" w:rsidRDefault="002E3B7E">
      <w:pPr>
        <w:widowControl w:val="0"/>
        <w:pBdr>
          <w:top w:val="nil"/>
          <w:left w:val="nil"/>
          <w:bottom w:val="nil"/>
          <w:right w:val="nil"/>
          <w:between w:val="nil"/>
        </w:pBdr>
        <w:spacing w:before="127" w:line="233" w:lineRule="auto"/>
        <w:ind w:left="121" w:right="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nessun caso può essere richiesto personale di sostegno per coprire esigenze di mera </w:t>
      </w:r>
      <w:proofErr w:type="gramStart"/>
      <w:r>
        <w:rPr>
          <w:rFonts w:ascii="Times New Roman" w:eastAsia="Times New Roman" w:hAnsi="Times New Roman" w:cs="Times New Roman"/>
          <w:color w:val="000000"/>
          <w:sz w:val="24"/>
          <w:szCs w:val="24"/>
        </w:rPr>
        <w:t>assistenza,  materiale</w:t>
      </w:r>
      <w:proofErr w:type="gramEnd"/>
      <w:r>
        <w:rPr>
          <w:rFonts w:ascii="Times New Roman" w:eastAsia="Times New Roman" w:hAnsi="Times New Roman" w:cs="Times New Roman"/>
          <w:color w:val="000000"/>
          <w:sz w:val="24"/>
          <w:szCs w:val="24"/>
        </w:rPr>
        <w:t xml:space="preserve"> ma anche educativa, o </w:t>
      </w:r>
      <w:r>
        <w:rPr>
          <w:rFonts w:ascii="Times New Roman" w:eastAsia="Times New Roman" w:hAnsi="Times New Roman" w:cs="Times New Roman"/>
          <w:color w:val="000000"/>
          <w:sz w:val="24"/>
          <w:szCs w:val="24"/>
        </w:rPr>
        <w:t xml:space="preserve">di accompagnamento.  </w:t>
      </w:r>
    </w:p>
    <w:p w:rsidR="00491B45" w:rsidRDefault="002E3B7E">
      <w:pPr>
        <w:widowControl w:val="0"/>
        <w:pBdr>
          <w:top w:val="nil"/>
          <w:left w:val="nil"/>
          <w:bottom w:val="nil"/>
          <w:right w:val="nil"/>
          <w:between w:val="nil"/>
        </w:pBdr>
        <w:spacing w:before="124"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Nella motivazione della richiesta sono da considerare: </w:t>
      </w:r>
    </w:p>
    <w:p w:rsidR="00491B45" w:rsidRDefault="002E3B7E">
      <w:pPr>
        <w:widowControl w:val="0"/>
        <w:pBdr>
          <w:top w:val="nil"/>
          <w:left w:val="nil"/>
          <w:bottom w:val="nil"/>
          <w:right w:val="nil"/>
          <w:between w:val="nil"/>
        </w:pBdr>
        <w:spacing w:before="121" w:line="232" w:lineRule="auto"/>
        <w:ind w:left="687" w:right="42" w:hanging="358"/>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i bisogni dell'alunno/a definiti in base alla documentazione ufficiale, ossia prima di tutto </w:t>
      </w:r>
      <w:proofErr w:type="gramStart"/>
      <w:r>
        <w:rPr>
          <w:rFonts w:ascii="Times New Roman" w:eastAsia="Times New Roman" w:hAnsi="Times New Roman" w:cs="Times New Roman"/>
          <w:color w:val="000000"/>
          <w:sz w:val="24"/>
          <w:szCs w:val="24"/>
        </w:rPr>
        <w:t>dal  Profilo</w:t>
      </w:r>
      <w:proofErr w:type="gramEnd"/>
      <w:r>
        <w:rPr>
          <w:rFonts w:ascii="Times New Roman" w:eastAsia="Times New Roman" w:hAnsi="Times New Roman" w:cs="Times New Roman"/>
          <w:color w:val="000000"/>
          <w:sz w:val="24"/>
          <w:szCs w:val="24"/>
        </w:rPr>
        <w:t xml:space="preserve"> di Funzionamento, se disponibile, o in alternativa dalla certificazione e dalla Diagnosi  Funzionale.  </w:t>
      </w:r>
    </w:p>
    <w:p w:rsidR="00491B45" w:rsidRDefault="002E3B7E">
      <w:pPr>
        <w:widowControl w:val="0"/>
        <w:pBdr>
          <w:top w:val="nil"/>
          <w:left w:val="nil"/>
          <w:bottom w:val="nil"/>
          <w:right w:val="nil"/>
          <w:between w:val="nil"/>
        </w:pBdr>
        <w:spacing w:before="127" w:line="233" w:lineRule="auto"/>
        <w:ind w:left="123" w:right="4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L'esigenza di supporto didattico non è automat</w:t>
      </w:r>
      <w:r>
        <w:rPr>
          <w:rFonts w:ascii="Times New Roman" w:eastAsia="Times New Roman" w:hAnsi="Times New Roman" w:cs="Times New Roman"/>
          <w:color w:val="000000"/>
          <w:sz w:val="24"/>
          <w:szCs w:val="24"/>
        </w:rPr>
        <w:t xml:space="preserve">icamente connessa alla gravità clinica o </w:t>
      </w:r>
      <w:proofErr w:type="gramStart"/>
      <w:r>
        <w:rPr>
          <w:rFonts w:ascii="Times New Roman" w:eastAsia="Times New Roman" w:hAnsi="Times New Roman" w:cs="Times New Roman"/>
          <w:color w:val="000000"/>
          <w:sz w:val="24"/>
          <w:szCs w:val="24"/>
        </w:rPr>
        <w:t>alla  quantificazione</w:t>
      </w:r>
      <w:proofErr w:type="gramEnd"/>
      <w:r>
        <w:rPr>
          <w:rFonts w:ascii="Times New Roman" w:eastAsia="Times New Roman" w:hAnsi="Times New Roman" w:cs="Times New Roman"/>
          <w:color w:val="000000"/>
          <w:sz w:val="24"/>
          <w:szCs w:val="24"/>
        </w:rPr>
        <w:t xml:space="preserve"> del deficit di funzionamento, ma certamente a fronte di documenti ufficiali che  certificano compromissioni lievi o parziali, una richiesta elevata di sostegno deve avere un carattere  di assol</w:t>
      </w:r>
      <w:r>
        <w:rPr>
          <w:rFonts w:ascii="Times New Roman" w:eastAsia="Times New Roman" w:hAnsi="Times New Roman" w:cs="Times New Roman"/>
          <w:color w:val="000000"/>
          <w:sz w:val="24"/>
          <w:szCs w:val="24"/>
        </w:rPr>
        <w:t xml:space="preserve">uta eccezionalità e deve essere adeguatamente e responsabilmente motivata. </w:t>
      </w:r>
    </w:p>
    <w:p w:rsidR="00491B45" w:rsidRDefault="002E3B7E">
      <w:pPr>
        <w:widowControl w:val="0"/>
        <w:pBdr>
          <w:top w:val="nil"/>
          <w:left w:val="nil"/>
          <w:bottom w:val="nil"/>
          <w:right w:val="nil"/>
          <w:between w:val="nil"/>
        </w:pBdr>
        <w:spacing w:before="125" w:line="233" w:lineRule="auto"/>
        <w:ind w:left="686" w:right="41" w:hanging="357"/>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lastRenderedPageBreak/>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le risorse ritenute necessarie per attivare le iniziative previste per raggiungere gli </w:t>
      </w:r>
      <w:proofErr w:type="gramStart"/>
      <w:r>
        <w:rPr>
          <w:rFonts w:ascii="Times New Roman" w:eastAsia="Times New Roman" w:hAnsi="Times New Roman" w:cs="Times New Roman"/>
          <w:color w:val="000000"/>
          <w:sz w:val="24"/>
          <w:szCs w:val="24"/>
        </w:rPr>
        <w:t>obiettivi  definiti</w:t>
      </w:r>
      <w:proofErr w:type="gramEnd"/>
      <w:r>
        <w:rPr>
          <w:rFonts w:ascii="Times New Roman" w:eastAsia="Times New Roman" w:hAnsi="Times New Roman" w:cs="Times New Roman"/>
          <w:color w:val="000000"/>
          <w:sz w:val="24"/>
          <w:szCs w:val="24"/>
        </w:rPr>
        <w:t xml:space="preserve"> nel PEI, considerando come nell'anno scolastico che si sta concludendo esse sono state  effettivamente utilizzate (Sezione 9 - </w:t>
      </w:r>
      <w:r>
        <w:rPr>
          <w:rFonts w:ascii="Times New Roman" w:eastAsia="Times New Roman" w:hAnsi="Times New Roman" w:cs="Times New Roman"/>
          <w:i/>
          <w:color w:val="000000"/>
          <w:sz w:val="24"/>
          <w:szCs w:val="24"/>
        </w:rPr>
        <w:t>Organizzazione general</w:t>
      </w:r>
      <w:r>
        <w:rPr>
          <w:rFonts w:ascii="Times New Roman" w:eastAsia="Times New Roman" w:hAnsi="Times New Roman" w:cs="Times New Roman"/>
          <w:i/>
          <w:color w:val="000000"/>
          <w:sz w:val="24"/>
          <w:szCs w:val="24"/>
        </w:rPr>
        <w:t>e del progetto di inclusione e  utilizzo delle risorse</w:t>
      </w:r>
      <w:r>
        <w:rPr>
          <w:rFonts w:ascii="Times New Roman" w:eastAsia="Times New Roman" w:hAnsi="Times New Roman" w:cs="Times New Roman"/>
          <w:color w:val="000000"/>
          <w:sz w:val="24"/>
          <w:szCs w:val="24"/>
        </w:rPr>
        <w:t xml:space="preserve">). Deve esserci pertanto piena coerenza tra le risorse richieste e il </w:t>
      </w:r>
      <w:proofErr w:type="gramStart"/>
      <w:r>
        <w:rPr>
          <w:rFonts w:ascii="Times New Roman" w:eastAsia="Times New Roman" w:hAnsi="Times New Roman" w:cs="Times New Roman"/>
          <w:color w:val="000000"/>
          <w:sz w:val="24"/>
          <w:szCs w:val="24"/>
        </w:rPr>
        <w:t>loro  effettivo</w:t>
      </w:r>
      <w:proofErr w:type="gramEnd"/>
      <w:r>
        <w:rPr>
          <w:rFonts w:ascii="Times New Roman" w:eastAsia="Times New Roman" w:hAnsi="Times New Roman" w:cs="Times New Roman"/>
          <w:color w:val="000000"/>
          <w:sz w:val="24"/>
          <w:szCs w:val="24"/>
        </w:rPr>
        <w:t xml:space="preserve"> utilizzo. A parte l'ovvia considerazione che non si possono chiedere più ore </w:t>
      </w:r>
      <w:proofErr w:type="gramStart"/>
      <w:r>
        <w:rPr>
          <w:rFonts w:ascii="Times New Roman" w:eastAsia="Times New Roman" w:hAnsi="Times New Roman" w:cs="Times New Roman"/>
          <w:color w:val="000000"/>
          <w:sz w:val="24"/>
          <w:szCs w:val="24"/>
        </w:rPr>
        <w:t>di  supporto</w:t>
      </w:r>
      <w:proofErr w:type="gramEnd"/>
      <w:r>
        <w:rPr>
          <w:rFonts w:ascii="Times New Roman" w:eastAsia="Times New Roman" w:hAnsi="Times New Roman" w:cs="Times New Roman"/>
          <w:color w:val="000000"/>
          <w:sz w:val="24"/>
          <w:szCs w:val="24"/>
        </w:rPr>
        <w:t>, sostegno o assistenza, rispetto alla frequenza complessiva prevista, deve risul</w:t>
      </w:r>
      <w:r>
        <w:rPr>
          <w:rFonts w:ascii="Times New Roman" w:eastAsia="Times New Roman" w:hAnsi="Times New Roman" w:cs="Times New Roman"/>
          <w:color w:val="000000"/>
          <w:sz w:val="24"/>
          <w:szCs w:val="24"/>
        </w:rPr>
        <w:t xml:space="preserve">tare che  le ore di sostegno sono state effettivamente utilizzate nelle attività o discipline in cui è prevista  una forte personalizzazione dell'attività didattica, tale da richiedere necessariamente un  supporto aggiuntivo. </w:t>
      </w:r>
    </w:p>
    <w:p w:rsidR="00491B45" w:rsidRDefault="002E3B7E">
      <w:pPr>
        <w:widowControl w:val="0"/>
        <w:pBdr>
          <w:top w:val="nil"/>
          <w:left w:val="nil"/>
          <w:bottom w:val="nil"/>
          <w:right w:val="nil"/>
          <w:between w:val="nil"/>
        </w:pBdr>
        <w:spacing w:before="124" w:line="233" w:lineRule="auto"/>
        <w:ind w:left="121" w:right="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particolare, quando si chi</w:t>
      </w:r>
      <w:r>
        <w:rPr>
          <w:rFonts w:ascii="Times New Roman" w:eastAsia="Times New Roman" w:hAnsi="Times New Roman" w:cs="Times New Roman"/>
          <w:color w:val="000000"/>
          <w:sz w:val="24"/>
          <w:szCs w:val="24"/>
        </w:rPr>
        <w:t>ede di aumentare le ore di sostegno assegnate, è indispensabile motivare  la proposta non solo descrivendo i bisogni, ma anche dimostrando che effettivamente le ore assegnate  sono state utilizzate in modo adeguato, con interventi attivati rigorosamente su</w:t>
      </w:r>
      <w:r>
        <w:rPr>
          <w:rFonts w:ascii="Times New Roman" w:eastAsia="Times New Roman" w:hAnsi="Times New Roman" w:cs="Times New Roman"/>
          <w:color w:val="000000"/>
          <w:sz w:val="24"/>
          <w:szCs w:val="24"/>
        </w:rPr>
        <w:t xml:space="preserve">ll'alunno/a, con risorse  concentrate dove effettivamente, in base alla progettazione del PEI, sono maggiori le esigenze,  escludendo categoricamente impieghi impropri come l'uso della risorsa sostegno per attività di </w:t>
      </w:r>
    </w:p>
    <w:p w:rsidR="00491B45" w:rsidRDefault="002E3B7E">
      <w:pPr>
        <w:widowControl w:val="0"/>
        <w:pBdr>
          <w:top w:val="nil"/>
          <w:left w:val="nil"/>
          <w:bottom w:val="nil"/>
          <w:right w:val="nil"/>
          <w:between w:val="nil"/>
        </w:pBdr>
        <w:spacing w:before="170" w:line="240" w:lineRule="auto"/>
        <w:ind w:right="100"/>
        <w:jc w:val="right"/>
        <w:rPr>
          <w:rFonts w:ascii="Calibri" w:eastAsia="Calibri" w:hAnsi="Calibri" w:cs="Calibri"/>
          <w:color w:val="000000"/>
        </w:rPr>
      </w:pPr>
      <w:r>
        <w:rPr>
          <w:rFonts w:ascii="Calibri" w:eastAsia="Calibri" w:hAnsi="Calibri" w:cs="Calibri"/>
          <w:color w:val="000000"/>
        </w:rPr>
        <w:t xml:space="preserve">56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62"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70"/>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42" w:line="233" w:lineRule="auto"/>
        <w:ind w:left="121" w:right="45" w:firstLine="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supporto destinate genericamente a tutta la classe senza nessun riferimento agli obiettivi del </w:t>
      </w:r>
      <w:proofErr w:type="gramStart"/>
      <w:r>
        <w:rPr>
          <w:rFonts w:ascii="Times New Roman" w:eastAsia="Times New Roman" w:hAnsi="Times New Roman" w:cs="Times New Roman"/>
          <w:color w:val="000000"/>
          <w:sz w:val="24"/>
          <w:szCs w:val="24"/>
        </w:rPr>
        <w:t>singolo  PEI</w:t>
      </w:r>
      <w:proofErr w:type="gramEnd"/>
      <w:r>
        <w:rPr>
          <w:rFonts w:ascii="Times New Roman" w:eastAsia="Times New Roman" w:hAnsi="Times New Roman" w:cs="Times New Roman"/>
          <w:color w:val="000000"/>
          <w:sz w:val="24"/>
          <w:szCs w:val="24"/>
        </w:rPr>
        <w:t>, o per altre esigenze della scuola non immediatamente riferibili all’alunno/a titolare del PEI, quali  ad esempio la possibilità di sostituire docen</w:t>
      </w:r>
      <w:r>
        <w:rPr>
          <w:rFonts w:ascii="Times New Roman" w:eastAsia="Times New Roman" w:hAnsi="Times New Roman" w:cs="Times New Roman"/>
          <w:color w:val="000000"/>
          <w:sz w:val="24"/>
          <w:szCs w:val="24"/>
        </w:rPr>
        <w:t xml:space="preserve">ti assenti. </w:t>
      </w:r>
    </w:p>
    <w:p w:rsidR="00491B45" w:rsidRDefault="002E3B7E">
      <w:pPr>
        <w:widowControl w:val="0"/>
        <w:pBdr>
          <w:top w:val="nil"/>
          <w:left w:val="nil"/>
          <w:bottom w:val="nil"/>
          <w:right w:val="nil"/>
          <w:between w:val="nil"/>
        </w:pBdr>
        <w:spacing w:before="239" w:line="247" w:lineRule="auto"/>
        <w:ind w:left="124" w:right="164" w:hanging="2"/>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 xml:space="preserve">Proposta delle risorse da destinare agli interventi di assistenza igienica e di </w:t>
      </w:r>
      <w:proofErr w:type="gramStart"/>
      <w:r>
        <w:rPr>
          <w:rFonts w:ascii="Times New Roman" w:eastAsia="Times New Roman" w:hAnsi="Times New Roman" w:cs="Times New Roman"/>
          <w:b/>
          <w:color w:val="1F497D"/>
          <w:sz w:val="28"/>
          <w:szCs w:val="28"/>
        </w:rPr>
        <w:t>base  e</w:t>
      </w:r>
      <w:proofErr w:type="gramEnd"/>
      <w:r>
        <w:rPr>
          <w:rFonts w:ascii="Times New Roman" w:eastAsia="Times New Roman" w:hAnsi="Times New Roman" w:cs="Times New Roman"/>
          <w:b/>
          <w:color w:val="1F497D"/>
          <w:sz w:val="28"/>
          <w:szCs w:val="28"/>
        </w:rPr>
        <w:t xml:space="preserve"> delle risorse professionali da destinare all'assistenza, all'autonomia e/o alla  comunicazione, per l'anno successivo </w:t>
      </w:r>
    </w:p>
    <w:p w:rsidR="00491B45" w:rsidRDefault="002E3B7E">
      <w:pPr>
        <w:widowControl w:val="0"/>
        <w:pBdr>
          <w:top w:val="nil"/>
          <w:left w:val="nil"/>
          <w:bottom w:val="nil"/>
          <w:right w:val="nil"/>
          <w:between w:val="nil"/>
        </w:pBdr>
        <w:spacing w:before="14" w:line="233" w:lineRule="auto"/>
        <w:ind w:left="119" w:right="4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 PEI occorre definire anche le proposte relative alle risorse di assistenza, seguendo procedure </w:t>
      </w:r>
      <w:proofErr w:type="gramStart"/>
      <w:r>
        <w:rPr>
          <w:rFonts w:ascii="Times New Roman" w:eastAsia="Times New Roman" w:hAnsi="Times New Roman" w:cs="Times New Roman"/>
          <w:color w:val="000000"/>
          <w:sz w:val="24"/>
          <w:szCs w:val="24"/>
        </w:rPr>
        <w:t>e  criteri</w:t>
      </w:r>
      <w:proofErr w:type="gramEnd"/>
      <w:r>
        <w:rPr>
          <w:rFonts w:ascii="Times New Roman" w:eastAsia="Times New Roman" w:hAnsi="Times New Roman" w:cs="Times New Roman"/>
          <w:color w:val="000000"/>
          <w:sz w:val="24"/>
          <w:szCs w:val="24"/>
        </w:rPr>
        <w:t xml:space="preserve"> simili, ma non identici, a quelli descritti sopra per il sostegno. Riferimento normativo </w:t>
      </w:r>
      <w:proofErr w:type="gramStart"/>
      <w:r>
        <w:rPr>
          <w:rFonts w:ascii="Times New Roman" w:eastAsia="Times New Roman" w:hAnsi="Times New Roman" w:cs="Times New Roman"/>
          <w:color w:val="000000"/>
          <w:sz w:val="24"/>
          <w:szCs w:val="24"/>
        </w:rPr>
        <w:t>principale  è</w:t>
      </w:r>
      <w:proofErr w:type="gramEnd"/>
      <w:r>
        <w:rPr>
          <w:rFonts w:ascii="Times New Roman" w:eastAsia="Times New Roman" w:hAnsi="Times New Roman" w:cs="Times New Roman"/>
          <w:color w:val="000000"/>
          <w:sz w:val="24"/>
          <w:szCs w:val="24"/>
        </w:rPr>
        <w:t xml:space="preserve"> l'art. 7 comma 2, lettera d) del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66/20</w:t>
      </w:r>
      <w:r>
        <w:rPr>
          <w:rFonts w:ascii="Times New Roman" w:eastAsia="Times New Roman" w:hAnsi="Times New Roman" w:cs="Times New Roman"/>
          <w:color w:val="000000"/>
          <w:sz w:val="24"/>
          <w:szCs w:val="24"/>
        </w:rPr>
        <w:t xml:space="preserve">17 ove si dice che il PEI esplicita «gli interventi di  assistenza igienica e di base, svolti dal personale ausiliario nell’ambito del plesso scolastico e le  risorse professionali da destinare all’assistenza, all’autonomia e alla comunicazione». </w:t>
      </w:r>
    </w:p>
    <w:p w:rsidR="00491B45" w:rsidRDefault="002E3B7E">
      <w:pPr>
        <w:widowControl w:val="0"/>
        <w:pBdr>
          <w:top w:val="nil"/>
          <w:left w:val="nil"/>
          <w:bottom w:val="nil"/>
          <w:right w:val="nil"/>
          <w:between w:val="nil"/>
        </w:pBdr>
        <w:spacing w:before="127" w:line="240" w:lineRule="auto"/>
        <w:ind w:left="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questo riquadro del PEI si chiede di specificare, in relazione al successivo anno scolastico: </w:t>
      </w:r>
    </w:p>
    <w:p w:rsidR="00491B45" w:rsidRDefault="002E3B7E">
      <w:pPr>
        <w:widowControl w:val="0"/>
        <w:pBdr>
          <w:top w:val="nil"/>
          <w:left w:val="nil"/>
          <w:bottom w:val="nil"/>
          <w:right w:val="nil"/>
          <w:between w:val="nil"/>
        </w:pBdr>
        <w:spacing w:before="118" w:line="233" w:lineRule="auto"/>
        <w:ind w:left="688" w:right="42" w:hanging="359"/>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con quali risorse e con quale organizzazione si intende rispondere a eventuali necessità </w:t>
      </w:r>
      <w:proofErr w:type="gramStart"/>
      <w:r>
        <w:rPr>
          <w:rFonts w:ascii="Times New Roman" w:eastAsia="Times New Roman" w:hAnsi="Times New Roman" w:cs="Times New Roman"/>
          <w:color w:val="000000"/>
          <w:sz w:val="24"/>
          <w:szCs w:val="24"/>
        </w:rPr>
        <w:t>rispetto  agli</w:t>
      </w:r>
      <w:proofErr w:type="gramEnd"/>
      <w:r>
        <w:rPr>
          <w:rFonts w:ascii="Times New Roman" w:eastAsia="Times New Roman" w:hAnsi="Times New Roman" w:cs="Times New Roman"/>
          <w:color w:val="000000"/>
          <w:sz w:val="24"/>
          <w:szCs w:val="24"/>
        </w:rPr>
        <w:t xml:space="preserve"> interventi di assistenza igienica e di base. L'assis</w:t>
      </w:r>
      <w:r>
        <w:rPr>
          <w:rFonts w:ascii="Times New Roman" w:eastAsia="Times New Roman" w:hAnsi="Times New Roman" w:cs="Times New Roman"/>
          <w:color w:val="000000"/>
          <w:sz w:val="24"/>
          <w:szCs w:val="24"/>
        </w:rPr>
        <w:t xml:space="preserve">tenza di base ovviamente non si </w:t>
      </w:r>
      <w:proofErr w:type="gramStart"/>
      <w:r>
        <w:rPr>
          <w:rFonts w:ascii="Times New Roman" w:eastAsia="Times New Roman" w:hAnsi="Times New Roman" w:cs="Times New Roman"/>
          <w:color w:val="000000"/>
          <w:sz w:val="24"/>
          <w:szCs w:val="24"/>
        </w:rPr>
        <w:t>può  quantificare</w:t>
      </w:r>
      <w:proofErr w:type="gramEnd"/>
      <w:r>
        <w:rPr>
          <w:rFonts w:ascii="Times New Roman" w:eastAsia="Times New Roman" w:hAnsi="Times New Roman" w:cs="Times New Roman"/>
          <w:color w:val="000000"/>
          <w:sz w:val="24"/>
          <w:szCs w:val="24"/>
        </w:rPr>
        <w:t xml:space="preserve"> in ore, essendo una prestazione da assicurare in caso di bisogno, e il decreto, stesso  comma, già definisce a chi affidare l'incarico (interventi «svolti dal personale ausiliario  nell’ambito del plesso sc</w:t>
      </w:r>
      <w:r>
        <w:rPr>
          <w:rFonts w:ascii="Times New Roman" w:eastAsia="Times New Roman" w:hAnsi="Times New Roman" w:cs="Times New Roman"/>
          <w:color w:val="000000"/>
          <w:sz w:val="24"/>
          <w:szCs w:val="24"/>
        </w:rPr>
        <w:t xml:space="preserve">olastico»), per cui le indicazioni qui riportate riguardano  essenzialmente l'organizzazione del servizio. Per l'anno in corso l'argomento è già stato </w:t>
      </w:r>
      <w:proofErr w:type="gramStart"/>
      <w:r>
        <w:rPr>
          <w:rFonts w:ascii="Times New Roman" w:eastAsia="Times New Roman" w:hAnsi="Times New Roman" w:cs="Times New Roman"/>
          <w:color w:val="000000"/>
          <w:sz w:val="24"/>
          <w:szCs w:val="24"/>
        </w:rPr>
        <w:t>già  affrontato</w:t>
      </w:r>
      <w:proofErr w:type="gramEnd"/>
      <w:r>
        <w:rPr>
          <w:rFonts w:ascii="Times New Roman" w:eastAsia="Times New Roman" w:hAnsi="Times New Roman" w:cs="Times New Roman"/>
          <w:color w:val="000000"/>
          <w:sz w:val="24"/>
          <w:szCs w:val="24"/>
        </w:rPr>
        <w:t xml:space="preserve"> nella Sezione 9 del PEI, al punto 4 della tabella informativa; in questo spazio è  import</w:t>
      </w:r>
      <w:r>
        <w:rPr>
          <w:rFonts w:ascii="Times New Roman" w:eastAsia="Times New Roman" w:hAnsi="Times New Roman" w:cs="Times New Roman"/>
          <w:color w:val="000000"/>
          <w:sz w:val="24"/>
          <w:szCs w:val="24"/>
        </w:rPr>
        <w:t>ante definire come far fronte a eventuali criticità prevedibili per l'anno successivo (ad  esempio formazione specifica di collaboratori e collaboratrici, eventuale difficoltà a rispettare  l'assegnazione per genere…) fornendo eventuali indicazioni più pun</w:t>
      </w:r>
      <w:r>
        <w:rPr>
          <w:rFonts w:ascii="Times New Roman" w:eastAsia="Times New Roman" w:hAnsi="Times New Roman" w:cs="Times New Roman"/>
          <w:color w:val="000000"/>
          <w:sz w:val="24"/>
          <w:szCs w:val="24"/>
        </w:rPr>
        <w:t xml:space="preserve">tuali soprattutto nel caso  sia previsto il passaggio ad altra scuola.  </w:t>
      </w:r>
    </w:p>
    <w:p w:rsidR="00491B45" w:rsidRDefault="002E3B7E">
      <w:pPr>
        <w:widowControl w:val="0"/>
        <w:pBdr>
          <w:top w:val="nil"/>
          <w:left w:val="nil"/>
          <w:bottom w:val="nil"/>
          <w:right w:val="nil"/>
          <w:between w:val="nil"/>
        </w:pBdr>
        <w:spacing w:before="7" w:line="233" w:lineRule="auto"/>
        <w:ind w:left="685" w:right="42" w:hanging="356"/>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le proposte in merito al fabbisogno di risorse professionali da destinare </w:t>
      </w:r>
      <w:proofErr w:type="gramStart"/>
      <w:r>
        <w:rPr>
          <w:rFonts w:ascii="Times New Roman" w:eastAsia="Times New Roman" w:hAnsi="Times New Roman" w:cs="Times New Roman"/>
          <w:color w:val="000000"/>
          <w:sz w:val="24"/>
          <w:szCs w:val="24"/>
        </w:rPr>
        <w:t>all'assistenza,  all'autonomia</w:t>
      </w:r>
      <w:proofErr w:type="gramEnd"/>
      <w:r>
        <w:rPr>
          <w:rFonts w:ascii="Times New Roman" w:eastAsia="Times New Roman" w:hAnsi="Times New Roman" w:cs="Times New Roman"/>
          <w:color w:val="000000"/>
          <w:sz w:val="24"/>
          <w:szCs w:val="24"/>
        </w:rPr>
        <w:t xml:space="preserve"> e/o alla comunicazione indicando la tipologia di assistenza/figura professio</w:t>
      </w:r>
      <w:r>
        <w:rPr>
          <w:rFonts w:ascii="Times New Roman" w:eastAsia="Times New Roman" w:hAnsi="Times New Roman" w:cs="Times New Roman"/>
          <w:color w:val="000000"/>
          <w:sz w:val="24"/>
          <w:szCs w:val="24"/>
        </w:rPr>
        <w:t xml:space="preserve">nale  ritenuto necessario. Per la definizione della tipologia si può fare riferimento, per ora, </w:t>
      </w:r>
      <w:proofErr w:type="gramStart"/>
      <w:r>
        <w:rPr>
          <w:rFonts w:ascii="Times New Roman" w:eastAsia="Times New Roman" w:hAnsi="Times New Roman" w:cs="Times New Roman"/>
          <w:color w:val="000000"/>
          <w:sz w:val="24"/>
          <w:szCs w:val="24"/>
        </w:rPr>
        <w:t xml:space="preserve">alla  </w:t>
      </w:r>
      <w:r>
        <w:rPr>
          <w:rFonts w:ascii="Times New Roman" w:eastAsia="Times New Roman" w:hAnsi="Times New Roman" w:cs="Times New Roman"/>
          <w:color w:val="000000"/>
          <w:sz w:val="24"/>
          <w:szCs w:val="24"/>
        </w:rPr>
        <w:lastRenderedPageBreak/>
        <w:t>classificazione</w:t>
      </w:r>
      <w:proofErr w:type="gramEnd"/>
      <w:r>
        <w:rPr>
          <w:rFonts w:ascii="Times New Roman" w:eastAsia="Times New Roman" w:hAnsi="Times New Roman" w:cs="Times New Roman"/>
          <w:color w:val="000000"/>
          <w:sz w:val="24"/>
          <w:szCs w:val="24"/>
        </w:rPr>
        <w:t xml:space="preserve"> utilizzata nel precedente riquadro “Assistenza”.  </w:t>
      </w:r>
    </w:p>
    <w:p w:rsidR="00491B45" w:rsidRDefault="002E3B7E">
      <w:pPr>
        <w:widowControl w:val="0"/>
        <w:pBdr>
          <w:top w:val="nil"/>
          <w:left w:val="nil"/>
          <w:bottom w:val="nil"/>
          <w:right w:val="nil"/>
          <w:between w:val="nil"/>
        </w:pBdr>
        <w:spacing w:before="122" w:line="229" w:lineRule="auto"/>
        <w:ind w:left="118" w:right="43"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risorse professionali da destinare all'assistenza, all'autonomia e alla comunicazione sono </w:t>
      </w:r>
      <w:proofErr w:type="gramStart"/>
      <w:r>
        <w:rPr>
          <w:rFonts w:ascii="Times New Roman" w:eastAsia="Times New Roman" w:hAnsi="Times New Roman" w:cs="Times New Roman"/>
          <w:color w:val="000000"/>
          <w:sz w:val="24"/>
          <w:szCs w:val="24"/>
        </w:rPr>
        <w:t>attribuite  dagli</w:t>
      </w:r>
      <w:proofErr w:type="gramEnd"/>
      <w:r>
        <w:rPr>
          <w:rFonts w:ascii="Times New Roman" w:eastAsia="Times New Roman" w:hAnsi="Times New Roman" w:cs="Times New Roman"/>
          <w:color w:val="000000"/>
          <w:sz w:val="24"/>
          <w:szCs w:val="24"/>
        </w:rPr>
        <w:t xml:space="preserve"> Enti preposti, tenuto conto del principio di accomodamento ragionevole e sulla base delle  richieste complessive formulate dai Dirigenti scolast</w:t>
      </w:r>
      <w:r>
        <w:rPr>
          <w:rFonts w:ascii="Times New Roman" w:eastAsia="Times New Roman" w:hAnsi="Times New Roman" w:cs="Times New Roman"/>
          <w:color w:val="000000"/>
          <w:sz w:val="24"/>
          <w:szCs w:val="24"/>
        </w:rPr>
        <w:t>ici, secondo le modalità attuative e gli standard  qualitativi previsti nell'accordo di cui all'articolo 3, comma 5-</w:t>
      </w:r>
      <w:r>
        <w:rPr>
          <w:rFonts w:ascii="Times New Roman" w:eastAsia="Times New Roman" w:hAnsi="Times New Roman" w:cs="Times New Roman"/>
          <w:i/>
          <w:color w:val="000000"/>
          <w:sz w:val="24"/>
          <w:szCs w:val="24"/>
        </w:rPr>
        <w:t xml:space="preserve">bis </w:t>
      </w:r>
      <w:r>
        <w:rPr>
          <w:rFonts w:ascii="Times New Roman" w:eastAsia="Times New Roman" w:hAnsi="Times New Roman" w:cs="Times New Roman"/>
          <w:color w:val="000000"/>
          <w:sz w:val="24"/>
          <w:szCs w:val="24"/>
        </w:rPr>
        <w:t xml:space="preserve">del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66/2017. </w:t>
      </w:r>
    </w:p>
    <w:p w:rsidR="00491B45" w:rsidRDefault="002E3B7E">
      <w:pPr>
        <w:widowControl w:val="0"/>
        <w:pBdr>
          <w:top w:val="nil"/>
          <w:left w:val="nil"/>
          <w:bottom w:val="nil"/>
          <w:right w:val="nil"/>
          <w:between w:val="nil"/>
        </w:pBdr>
        <w:spacing w:before="9" w:line="233" w:lineRule="auto"/>
        <w:ind w:left="124" w:right="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 l'approvazione del previsto Accordo di cui all’art. 3, comma 5-</w:t>
      </w:r>
      <w:r>
        <w:rPr>
          <w:rFonts w:ascii="Times New Roman" w:eastAsia="Times New Roman" w:hAnsi="Times New Roman" w:cs="Times New Roman"/>
          <w:i/>
          <w:color w:val="000000"/>
          <w:sz w:val="24"/>
          <w:szCs w:val="24"/>
        </w:rPr>
        <w:t xml:space="preserve">bis </w:t>
      </w:r>
      <w:r>
        <w:rPr>
          <w:rFonts w:ascii="Times New Roman" w:eastAsia="Times New Roman" w:hAnsi="Times New Roman" w:cs="Times New Roman"/>
          <w:color w:val="000000"/>
          <w:sz w:val="24"/>
          <w:szCs w:val="24"/>
        </w:rPr>
        <w:t xml:space="preserve">del Decreto, sancito in </w:t>
      </w:r>
      <w:proofErr w:type="gramStart"/>
      <w:r>
        <w:rPr>
          <w:rFonts w:ascii="Times New Roman" w:eastAsia="Times New Roman" w:hAnsi="Times New Roman" w:cs="Times New Roman"/>
          <w:color w:val="000000"/>
          <w:sz w:val="24"/>
          <w:szCs w:val="24"/>
        </w:rPr>
        <w:t>sede  di</w:t>
      </w:r>
      <w:proofErr w:type="gramEnd"/>
      <w:r>
        <w:rPr>
          <w:rFonts w:ascii="Times New Roman" w:eastAsia="Times New Roman" w:hAnsi="Times New Roman" w:cs="Times New Roman"/>
          <w:color w:val="000000"/>
          <w:sz w:val="24"/>
          <w:szCs w:val="24"/>
        </w:rPr>
        <w:t xml:space="preserve"> Conferenza Un</w:t>
      </w:r>
      <w:r>
        <w:rPr>
          <w:rFonts w:ascii="Times New Roman" w:eastAsia="Times New Roman" w:hAnsi="Times New Roman" w:cs="Times New Roman"/>
          <w:color w:val="000000"/>
          <w:sz w:val="24"/>
          <w:szCs w:val="24"/>
        </w:rPr>
        <w:t xml:space="preserve">ificata, sarà fornita una diversa classificazione dei nuovi profili professionali. </w:t>
      </w:r>
    </w:p>
    <w:p w:rsidR="00491B45" w:rsidRDefault="002E3B7E">
      <w:pPr>
        <w:widowControl w:val="0"/>
        <w:pBdr>
          <w:top w:val="nil"/>
          <w:left w:val="nil"/>
          <w:bottom w:val="nil"/>
          <w:right w:val="nil"/>
          <w:between w:val="nil"/>
        </w:pBdr>
        <w:spacing w:before="246" w:line="240" w:lineRule="auto"/>
        <w:ind w:left="122"/>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 xml:space="preserve">Eventuali esigenze correlate al trasporto dell’alunno/a da e verso la scuola </w:t>
      </w:r>
    </w:p>
    <w:p w:rsidR="00491B45" w:rsidRDefault="002E3B7E">
      <w:pPr>
        <w:widowControl w:val="0"/>
        <w:pBdr>
          <w:top w:val="nil"/>
          <w:left w:val="nil"/>
          <w:bottom w:val="nil"/>
          <w:right w:val="nil"/>
          <w:between w:val="nil"/>
        </w:pBdr>
        <w:spacing w:before="115" w:line="229" w:lineRule="auto"/>
        <w:ind w:left="118" w:right="514"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L'organizzazione del servizio di trasporto per l'anno in corso è stata descritta nella Sezione n. </w:t>
      </w:r>
      <w:proofErr w:type="gramStart"/>
      <w:r>
        <w:rPr>
          <w:rFonts w:ascii="Times New Roman" w:eastAsia="Times New Roman" w:hAnsi="Times New Roman" w:cs="Times New Roman"/>
          <w:color w:val="000000"/>
          <w:sz w:val="24"/>
          <w:szCs w:val="24"/>
        </w:rPr>
        <w:t>9,  punto</w:t>
      </w:r>
      <w:proofErr w:type="gramEnd"/>
      <w:r>
        <w:rPr>
          <w:rFonts w:ascii="Times New Roman" w:eastAsia="Times New Roman" w:hAnsi="Times New Roman" w:cs="Times New Roman"/>
          <w:color w:val="000000"/>
          <w:sz w:val="24"/>
          <w:szCs w:val="24"/>
        </w:rPr>
        <w:t xml:space="preserve"> 10 della tabella informativa. </w:t>
      </w:r>
    </w:p>
    <w:p w:rsidR="00491B45" w:rsidRDefault="002E3B7E">
      <w:pPr>
        <w:widowControl w:val="0"/>
        <w:pBdr>
          <w:top w:val="nil"/>
          <w:left w:val="nil"/>
          <w:bottom w:val="nil"/>
          <w:right w:val="nil"/>
          <w:between w:val="nil"/>
        </w:pBdr>
        <w:spacing w:before="65" w:line="229" w:lineRule="auto"/>
        <w:ind w:left="118" w:right="477" w:firstLine="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Qui occorre riportare delle esigenze supplementari, descrivendo eventuali criticità del servizio </w:t>
      </w:r>
      <w:proofErr w:type="gramStart"/>
      <w:r>
        <w:rPr>
          <w:rFonts w:ascii="Times New Roman" w:eastAsia="Times New Roman" w:hAnsi="Times New Roman" w:cs="Times New Roman"/>
          <w:color w:val="000000"/>
          <w:sz w:val="24"/>
          <w:szCs w:val="24"/>
        </w:rPr>
        <w:t>e  bisogni</w:t>
      </w:r>
      <w:proofErr w:type="gramEnd"/>
      <w:r>
        <w:rPr>
          <w:rFonts w:ascii="Times New Roman" w:eastAsia="Times New Roman" w:hAnsi="Times New Roman" w:cs="Times New Roman"/>
          <w:color w:val="000000"/>
          <w:sz w:val="24"/>
          <w:szCs w:val="24"/>
        </w:rPr>
        <w:t xml:space="preserve"> particola</w:t>
      </w:r>
      <w:r>
        <w:rPr>
          <w:rFonts w:ascii="Times New Roman" w:eastAsia="Times New Roman" w:hAnsi="Times New Roman" w:cs="Times New Roman"/>
          <w:color w:val="000000"/>
          <w:sz w:val="24"/>
          <w:szCs w:val="24"/>
        </w:rPr>
        <w:t>ri dell'alunno/a.</w:t>
      </w:r>
    </w:p>
    <w:p w:rsidR="00491B45" w:rsidRDefault="002E3B7E">
      <w:pPr>
        <w:widowControl w:val="0"/>
        <w:pBdr>
          <w:top w:val="nil"/>
          <w:left w:val="nil"/>
          <w:bottom w:val="nil"/>
          <w:right w:val="nil"/>
          <w:between w:val="nil"/>
        </w:pBdr>
        <w:spacing w:before="622" w:line="240" w:lineRule="auto"/>
        <w:ind w:right="100"/>
        <w:jc w:val="right"/>
        <w:rPr>
          <w:rFonts w:ascii="Calibri" w:eastAsia="Calibri" w:hAnsi="Calibri" w:cs="Calibri"/>
          <w:color w:val="000000"/>
        </w:rPr>
      </w:pPr>
      <w:r>
        <w:rPr>
          <w:rFonts w:ascii="Calibri" w:eastAsia="Calibri" w:hAnsi="Calibri" w:cs="Calibri"/>
          <w:color w:val="000000"/>
        </w:rPr>
        <w:t xml:space="preserve">57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1"/>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01" w:line="201" w:lineRule="auto"/>
        <w:ind w:left="123" w:right="36" w:hanging="1"/>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 xml:space="preserve">Modalità per formulare la proposta di assegnazione delle risorse professionali </w:t>
      </w:r>
      <w:proofErr w:type="gramStart"/>
      <w:r>
        <w:rPr>
          <w:rFonts w:ascii="Times New Roman" w:eastAsia="Times New Roman" w:hAnsi="Times New Roman" w:cs="Times New Roman"/>
          <w:b/>
          <w:color w:val="1F497D"/>
          <w:sz w:val="28"/>
          <w:szCs w:val="28"/>
        </w:rPr>
        <w:t>per  il</w:t>
      </w:r>
      <w:proofErr w:type="gramEnd"/>
      <w:r>
        <w:rPr>
          <w:rFonts w:ascii="Times New Roman" w:eastAsia="Times New Roman" w:hAnsi="Times New Roman" w:cs="Times New Roman"/>
          <w:b/>
          <w:color w:val="1F497D"/>
          <w:sz w:val="28"/>
          <w:szCs w:val="28"/>
        </w:rPr>
        <w:t xml:space="preserve"> sostegno didattico e l’assistenza </w:t>
      </w:r>
    </w:p>
    <w:p w:rsidR="00491B45" w:rsidRDefault="002E3B7E">
      <w:pPr>
        <w:widowControl w:val="0"/>
        <w:pBdr>
          <w:top w:val="nil"/>
          <w:left w:val="nil"/>
          <w:bottom w:val="nil"/>
          <w:right w:val="nil"/>
          <w:between w:val="nil"/>
        </w:pBdr>
        <w:spacing w:before="139" w:line="232" w:lineRule="auto"/>
        <w:ind w:left="117" w:right="42" w:firstLine="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 xml:space="preserve">Con le nuove norme previste dal </w:t>
      </w:r>
      <w:proofErr w:type="spellStart"/>
      <w:r>
        <w:rPr>
          <w:rFonts w:ascii="Times New Roman" w:eastAsia="Times New Roman" w:hAnsi="Times New Roman" w:cs="Times New Roman"/>
          <w:color w:val="222222"/>
          <w:sz w:val="24"/>
          <w:szCs w:val="24"/>
          <w:highlight w:val="white"/>
        </w:rPr>
        <w:t>DLgs</w:t>
      </w:r>
      <w:proofErr w:type="spellEnd"/>
      <w:r>
        <w:rPr>
          <w:rFonts w:ascii="Times New Roman" w:eastAsia="Times New Roman" w:hAnsi="Times New Roman" w:cs="Times New Roman"/>
          <w:color w:val="222222"/>
          <w:sz w:val="24"/>
          <w:szCs w:val="24"/>
          <w:highlight w:val="white"/>
        </w:rPr>
        <w:t xml:space="preserve"> 66/2017 ed il nuovo iter procedurale per il </w:t>
      </w:r>
      <w:proofErr w:type="gramStart"/>
      <w:r>
        <w:rPr>
          <w:rFonts w:ascii="Times New Roman" w:eastAsia="Times New Roman" w:hAnsi="Times New Roman" w:cs="Times New Roman"/>
          <w:color w:val="222222"/>
          <w:sz w:val="24"/>
          <w:szCs w:val="24"/>
          <w:highlight w:val="white"/>
        </w:rPr>
        <w:t xml:space="preserve">riconoscimento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della</w:t>
      </w:r>
      <w:proofErr w:type="gramEnd"/>
      <w:r>
        <w:rPr>
          <w:rFonts w:ascii="Times New Roman" w:eastAsia="Times New Roman" w:hAnsi="Times New Roman" w:cs="Times New Roman"/>
          <w:color w:val="222222"/>
          <w:sz w:val="24"/>
          <w:szCs w:val="24"/>
          <w:highlight w:val="white"/>
        </w:rPr>
        <w:t xml:space="preserve"> condizione di disabilità ai fini dell’inclusione scolastica, la valutazione del fabbisogno di risorse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professionali per il sostegno didattico e l’assist</w:t>
      </w:r>
      <w:r>
        <w:rPr>
          <w:rFonts w:ascii="Times New Roman" w:eastAsia="Times New Roman" w:hAnsi="Times New Roman" w:cs="Times New Roman"/>
          <w:color w:val="222222"/>
          <w:sz w:val="24"/>
          <w:szCs w:val="24"/>
          <w:highlight w:val="white"/>
        </w:rPr>
        <w:t xml:space="preserve">enza della persona è condotta secondo criteri più attenti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 xml:space="preserve">al suo “funzionamento” e, soprattutto, mirati a favorire una migliore inclusione nel contesto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scolastico.</w:t>
      </w:r>
      <w:r>
        <w:rPr>
          <w:rFonts w:ascii="Times New Roman" w:eastAsia="Times New Roman" w:hAnsi="Times New Roman" w:cs="Times New Roman"/>
          <w:color w:val="222222"/>
          <w:sz w:val="24"/>
          <w:szCs w:val="24"/>
        </w:rPr>
        <w:t xml:space="preserve"> </w:t>
      </w:r>
    </w:p>
    <w:p w:rsidR="00491B45" w:rsidRDefault="002E3B7E">
      <w:pPr>
        <w:widowControl w:val="0"/>
        <w:pBdr>
          <w:top w:val="nil"/>
          <w:left w:val="nil"/>
          <w:bottom w:val="nil"/>
          <w:right w:val="nil"/>
          <w:between w:val="nil"/>
        </w:pBdr>
        <w:spacing w:before="109" w:line="233" w:lineRule="auto"/>
        <w:ind w:left="117" w:right="41" w:firstLine="10"/>
        <w:jc w:val="both"/>
        <w:rPr>
          <w:rFonts w:ascii="Times New Roman" w:eastAsia="Times New Roman" w:hAnsi="Times New Roman" w:cs="Times New Roman"/>
          <w:color w:val="000000"/>
        </w:rPr>
      </w:pPr>
      <w:r>
        <w:rPr>
          <w:rFonts w:ascii="Times New Roman" w:eastAsia="Times New Roman" w:hAnsi="Times New Roman" w:cs="Times New Roman"/>
          <w:color w:val="222222"/>
          <w:sz w:val="24"/>
          <w:szCs w:val="24"/>
        </w:rPr>
        <w:t>Si prefigura uno scenario di maggior complessità, ma più adeguato ai bisogni formativi, o</w:t>
      </w:r>
      <w:r>
        <w:rPr>
          <w:rFonts w:ascii="Times New Roman" w:eastAsia="Times New Roman" w:hAnsi="Times New Roman" w:cs="Times New Roman"/>
          <w:color w:val="222222"/>
          <w:sz w:val="24"/>
          <w:szCs w:val="24"/>
        </w:rPr>
        <w:t>ve la  considerazione dei livelli di disabilità - “grave” (art. 3, comma 3, legge 104/92) e “lieve” (art. 3,  comma 1) – si articola secondo gradi che sono correlati ad una condizione dinamica, connessi all’interazione della persona con il contesto e, quin</w:t>
      </w:r>
      <w:r>
        <w:rPr>
          <w:rFonts w:ascii="Times New Roman" w:eastAsia="Times New Roman" w:hAnsi="Times New Roman" w:cs="Times New Roman"/>
          <w:color w:val="222222"/>
          <w:sz w:val="24"/>
          <w:szCs w:val="24"/>
        </w:rPr>
        <w:t>di, al livello di “restringimento della  partecipazione” derivante da oggettive barriere allo sviluppo degli apprendimenti e di tutte le  dimensioni previste (l</w:t>
      </w:r>
      <w:r>
        <w:rPr>
          <w:rFonts w:ascii="Times New Roman" w:eastAsia="Times New Roman" w:hAnsi="Times New Roman" w:cs="Times New Roman"/>
          <w:color w:val="000000"/>
          <w:sz w:val="24"/>
          <w:szCs w:val="24"/>
        </w:rPr>
        <w:t xml:space="preserve">a dimensione della </w:t>
      </w:r>
      <w:r>
        <w:rPr>
          <w:rFonts w:ascii="Times New Roman" w:eastAsia="Times New Roman" w:hAnsi="Times New Roman" w:cs="Times New Roman"/>
          <w:i/>
          <w:color w:val="000000"/>
          <w:sz w:val="24"/>
          <w:szCs w:val="24"/>
        </w:rPr>
        <w:t>relazione</w:t>
      </w:r>
      <w:r>
        <w:rPr>
          <w:rFonts w:ascii="Times New Roman" w:eastAsia="Times New Roman" w:hAnsi="Times New Roman" w:cs="Times New Roman"/>
          <w:color w:val="000000"/>
          <w:sz w:val="24"/>
          <w:szCs w:val="24"/>
        </w:rPr>
        <w:t xml:space="preserve">, della </w:t>
      </w:r>
      <w:r>
        <w:rPr>
          <w:rFonts w:ascii="Times New Roman" w:eastAsia="Times New Roman" w:hAnsi="Times New Roman" w:cs="Times New Roman"/>
          <w:i/>
          <w:color w:val="000000"/>
          <w:sz w:val="24"/>
          <w:szCs w:val="24"/>
        </w:rPr>
        <w:t xml:space="preserve">interazione </w:t>
      </w:r>
      <w:r>
        <w:rPr>
          <w:rFonts w:ascii="Times New Roman" w:eastAsia="Times New Roman" w:hAnsi="Times New Roman" w:cs="Times New Roman"/>
          <w:color w:val="000000"/>
          <w:sz w:val="24"/>
          <w:szCs w:val="24"/>
        </w:rPr>
        <w:t xml:space="preserve">e della </w:t>
      </w:r>
      <w:r>
        <w:rPr>
          <w:rFonts w:ascii="Times New Roman" w:eastAsia="Times New Roman" w:hAnsi="Times New Roman" w:cs="Times New Roman"/>
          <w:i/>
          <w:color w:val="000000"/>
          <w:sz w:val="24"/>
          <w:szCs w:val="24"/>
        </w:rPr>
        <w:t xml:space="preserve">socializzazione; </w:t>
      </w:r>
      <w:r>
        <w:rPr>
          <w:rFonts w:ascii="Times New Roman" w:eastAsia="Times New Roman" w:hAnsi="Times New Roman" w:cs="Times New Roman"/>
          <w:color w:val="000000"/>
          <w:sz w:val="24"/>
          <w:szCs w:val="24"/>
        </w:rPr>
        <w:t xml:space="preserve">la  dimensione della </w:t>
      </w:r>
      <w:r>
        <w:rPr>
          <w:rFonts w:ascii="Times New Roman" w:eastAsia="Times New Roman" w:hAnsi="Times New Roman" w:cs="Times New Roman"/>
          <w:i/>
          <w:color w:val="000000"/>
          <w:sz w:val="24"/>
          <w:szCs w:val="24"/>
        </w:rPr>
        <w:t xml:space="preserve">comunicazione </w:t>
      </w:r>
      <w:r>
        <w:rPr>
          <w:rFonts w:ascii="Times New Roman" w:eastAsia="Times New Roman" w:hAnsi="Times New Roman" w:cs="Times New Roman"/>
          <w:color w:val="000000"/>
          <w:sz w:val="24"/>
          <w:szCs w:val="24"/>
        </w:rPr>
        <w:t xml:space="preserve">e del </w:t>
      </w:r>
      <w:r>
        <w:rPr>
          <w:rFonts w:ascii="Times New Roman" w:eastAsia="Times New Roman" w:hAnsi="Times New Roman" w:cs="Times New Roman"/>
          <w:i/>
          <w:color w:val="000000"/>
          <w:sz w:val="24"/>
          <w:szCs w:val="24"/>
        </w:rPr>
        <w:t xml:space="preserve">linguaggio; </w:t>
      </w:r>
      <w:r>
        <w:rPr>
          <w:rFonts w:ascii="Times New Roman" w:eastAsia="Times New Roman" w:hAnsi="Times New Roman" w:cs="Times New Roman"/>
          <w:color w:val="000000"/>
          <w:sz w:val="24"/>
          <w:szCs w:val="24"/>
        </w:rPr>
        <w:t>la dimensione dell’</w:t>
      </w:r>
      <w:r>
        <w:rPr>
          <w:rFonts w:ascii="Times New Roman" w:eastAsia="Times New Roman" w:hAnsi="Times New Roman" w:cs="Times New Roman"/>
          <w:i/>
          <w:color w:val="000000"/>
          <w:sz w:val="24"/>
          <w:szCs w:val="24"/>
        </w:rPr>
        <w:t xml:space="preserve">autonomia </w:t>
      </w:r>
      <w:r>
        <w:rPr>
          <w:rFonts w:ascii="Times New Roman" w:eastAsia="Times New Roman" w:hAnsi="Times New Roman" w:cs="Times New Roman"/>
          <w:color w:val="000000"/>
          <w:sz w:val="24"/>
          <w:szCs w:val="24"/>
        </w:rPr>
        <w:t>e dell’</w:t>
      </w:r>
      <w:r>
        <w:rPr>
          <w:rFonts w:ascii="Times New Roman" w:eastAsia="Times New Roman" w:hAnsi="Times New Roman" w:cs="Times New Roman"/>
          <w:i/>
          <w:color w:val="000000"/>
          <w:sz w:val="24"/>
          <w:szCs w:val="24"/>
        </w:rPr>
        <w:t xml:space="preserve">orientamento;  </w:t>
      </w:r>
      <w:r>
        <w:rPr>
          <w:rFonts w:ascii="Times New Roman" w:eastAsia="Times New Roman" w:hAnsi="Times New Roman" w:cs="Times New Roman"/>
          <w:color w:val="000000"/>
          <w:sz w:val="24"/>
          <w:szCs w:val="24"/>
        </w:rPr>
        <w:t xml:space="preserve">la </w:t>
      </w:r>
      <w:r>
        <w:rPr>
          <w:rFonts w:ascii="Times New Roman" w:eastAsia="Times New Roman" w:hAnsi="Times New Roman" w:cs="Times New Roman"/>
          <w:color w:val="000000"/>
        </w:rPr>
        <w:t xml:space="preserve">dimensione </w:t>
      </w:r>
      <w:r>
        <w:rPr>
          <w:rFonts w:ascii="Times New Roman" w:eastAsia="Times New Roman" w:hAnsi="Times New Roman" w:cs="Times New Roman"/>
          <w:i/>
          <w:color w:val="000000"/>
        </w:rPr>
        <w:t xml:space="preserve">cognitiva, neuropsicologica </w:t>
      </w:r>
      <w:r>
        <w:rPr>
          <w:rFonts w:ascii="Times New Roman" w:eastAsia="Times New Roman" w:hAnsi="Times New Roman" w:cs="Times New Roman"/>
          <w:color w:val="000000"/>
        </w:rPr>
        <w:t>e dell’</w:t>
      </w:r>
      <w:r>
        <w:rPr>
          <w:rFonts w:ascii="Times New Roman" w:eastAsia="Times New Roman" w:hAnsi="Times New Roman" w:cs="Times New Roman"/>
          <w:i/>
          <w:color w:val="000000"/>
        </w:rPr>
        <w:t>apprendimento</w:t>
      </w:r>
      <w:r>
        <w:rPr>
          <w:rFonts w:ascii="Times New Roman" w:eastAsia="Times New Roman" w:hAnsi="Times New Roman" w:cs="Times New Roman"/>
          <w:color w:val="000000"/>
        </w:rPr>
        <w:t xml:space="preserve">). </w:t>
      </w:r>
    </w:p>
    <w:p w:rsidR="00491B45" w:rsidRDefault="002E3B7E">
      <w:pPr>
        <w:widowControl w:val="0"/>
        <w:pBdr>
          <w:top w:val="nil"/>
          <w:left w:val="nil"/>
          <w:bottom w:val="nil"/>
          <w:right w:val="nil"/>
          <w:between w:val="nil"/>
        </w:pBdr>
        <w:spacing w:before="108" w:line="232" w:lineRule="auto"/>
        <w:ind w:left="120" w:right="43" w:hanging="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 xml:space="preserve">Ne derivano 5 condizioni/livelli, che sono in realtà rapportati alla “restrizione della </w:t>
      </w:r>
      <w:proofErr w:type="gramStart"/>
      <w:r>
        <w:rPr>
          <w:rFonts w:ascii="Times New Roman" w:eastAsia="Times New Roman" w:hAnsi="Times New Roman" w:cs="Times New Roman"/>
          <w:color w:val="222222"/>
          <w:sz w:val="24"/>
          <w:szCs w:val="24"/>
          <w:highlight w:val="white"/>
        </w:rPr>
        <w:t xml:space="preserve">partecipazione”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secondo</w:t>
      </w:r>
      <w:proofErr w:type="gramEnd"/>
      <w:r>
        <w:rPr>
          <w:rFonts w:ascii="Times New Roman" w:eastAsia="Times New Roman" w:hAnsi="Times New Roman" w:cs="Times New Roman"/>
          <w:color w:val="222222"/>
          <w:sz w:val="24"/>
          <w:szCs w:val="24"/>
          <w:highlight w:val="white"/>
        </w:rPr>
        <w:t xml:space="preserve"> la prospettiva ICF, con riguardo alle “capacità” iniziali dell’alunno: assente, lieve, media,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elevata, molto elevata.</w:t>
      </w:r>
      <w:r>
        <w:rPr>
          <w:rFonts w:ascii="Times New Roman" w:eastAsia="Times New Roman" w:hAnsi="Times New Roman" w:cs="Times New Roman"/>
          <w:color w:val="222222"/>
          <w:sz w:val="24"/>
          <w:szCs w:val="24"/>
        </w:rPr>
        <w:t xml:space="preserve"> </w:t>
      </w:r>
    </w:p>
    <w:p w:rsidR="00491B45" w:rsidRDefault="002E3B7E">
      <w:pPr>
        <w:widowControl w:val="0"/>
        <w:pBdr>
          <w:top w:val="nil"/>
          <w:left w:val="nil"/>
          <w:bottom w:val="nil"/>
          <w:right w:val="nil"/>
          <w:between w:val="nil"/>
        </w:pBdr>
        <w:spacing w:before="106" w:line="247" w:lineRule="auto"/>
        <w:ind w:left="117" w:right="42"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A ciascuno di questi livelli corrispondono altrettanti “</w:t>
      </w:r>
      <w:proofErr w:type="spellStart"/>
      <w:r>
        <w:rPr>
          <w:rFonts w:ascii="Times New Roman" w:eastAsia="Times New Roman" w:hAnsi="Times New Roman" w:cs="Times New Roman"/>
          <w:i/>
          <w:color w:val="222222"/>
          <w:sz w:val="24"/>
          <w:szCs w:val="24"/>
        </w:rPr>
        <w:t>range</w:t>
      </w:r>
      <w:proofErr w:type="spellEnd"/>
      <w:r>
        <w:rPr>
          <w:rFonts w:ascii="Times New Roman" w:eastAsia="Times New Roman" w:hAnsi="Times New Roman" w:cs="Times New Roman"/>
          <w:color w:val="222222"/>
          <w:sz w:val="24"/>
          <w:szCs w:val="24"/>
        </w:rPr>
        <w:t xml:space="preserve">” orari, intesi quali impegno di </w:t>
      </w:r>
      <w:proofErr w:type="gramStart"/>
      <w:r>
        <w:rPr>
          <w:rFonts w:ascii="Times New Roman" w:eastAsia="Times New Roman" w:hAnsi="Times New Roman" w:cs="Times New Roman"/>
          <w:color w:val="222222"/>
          <w:sz w:val="24"/>
          <w:szCs w:val="24"/>
        </w:rPr>
        <w:t>risorse  necessario</w:t>
      </w:r>
      <w:proofErr w:type="gramEnd"/>
      <w:r>
        <w:rPr>
          <w:rFonts w:ascii="Times New Roman" w:eastAsia="Times New Roman" w:hAnsi="Times New Roman" w:cs="Times New Roman"/>
          <w:color w:val="222222"/>
          <w:sz w:val="24"/>
          <w:szCs w:val="24"/>
        </w:rPr>
        <w:t xml:space="preserve"> per ripristina</w:t>
      </w:r>
      <w:r>
        <w:rPr>
          <w:rFonts w:ascii="Times New Roman" w:eastAsia="Times New Roman" w:hAnsi="Times New Roman" w:cs="Times New Roman"/>
          <w:color w:val="222222"/>
          <w:sz w:val="24"/>
          <w:szCs w:val="24"/>
        </w:rPr>
        <w:t xml:space="preserve">re condizioni di funzionamento </w:t>
      </w:r>
      <w:r>
        <w:rPr>
          <w:rFonts w:ascii="Times New Roman" w:eastAsia="Times New Roman" w:hAnsi="Times New Roman" w:cs="Times New Roman"/>
          <w:color w:val="000000"/>
          <w:sz w:val="24"/>
          <w:szCs w:val="24"/>
        </w:rPr>
        <w:t xml:space="preserve">accettabili. In tal senso, in linea con </w:t>
      </w:r>
      <w:proofErr w:type="gramStart"/>
      <w:r>
        <w:rPr>
          <w:rFonts w:ascii="Times New Roman" w:eastAsia="Times New Roman" w:hAnsi="Times New Roman" w:cs="Times New Roman"/>
          <w:color w:val="000000"/>
          <w:sz w:val="24"/>
          <w:szCs w:val="24"/>
        </w:rPr>
        <w:t>la  prospettiva</w:t>
      </w:r>
      <w:proofErr w:type="gramEnd"/>
      <w:r>
        <w:rPr>
          <w:rFonts w:ascii="Times New Roman" w:eastAsia="Times New Roman" w:hAnsi="Times New Roman" w:cs="Times New Roman"/>
          <w:color w:val="000000"/>
          <w:sz w:val="24"/>
          <w:szCs w:val="24"/>
        </w:rPr>
        <w:t xml:space="preserve"> e la terminologia ICF, sono state definite “Supporti al funzionamento” ossia, appunto, il  </w:t>
      </w:r>
      <w:r>
        <w:rPr>
          <w:rFonts w:ascii="Times New Roman" w:eastAsia="Times New Roman" w:hAnsi="Times New Roman" w:cs="Times New Roman"/>
          <w:i/>
          <w:color w:val="000000"/>
          <w:sz w:val="24"/>
          <w:szCs w:val="24"/>
        </w:rPr>
        <w:t xml:space="preserve">quantum </w:t>
      </w:r>
      <w:r>
        <w:rPr>
          <w:rFonts w:ascii="Times New Roman" w:eastAsia="Times New Roman" w:hAnsi="Times New Roman" w:cs="Times New Roman"/>
          <w:color w:val="000000"/>
          <w:sz w:val="24"/>
          <w:szCs w:val="24"/>
        </w:rPr>
        <w:t>che è richiesto alla scuola e a tutti gli attori del processo inclusiv</w:t>
      </w:r>
      <w:r>
        <w:rPr>
          <w:rFonts w:ascii="Times New Roman" w:eastAsia="Times New Roman" w:hAnsi="Times New Roman" w:cs="Times New Roman"/>
          <w:color w:val="000000"/>
          <w:sz w:val="24"/>
          <w:szCs w:val="24"/>
        </w:rPr>
        <w:t xml:space="preserve">o per azzerare le barriere e  potenziare i facilitatori, così da creare un contesto/ambiente di apprendimento in grado di far  sviluppare le potenzialità dell’alunno. In breve, si individuerà il fabbisogno di risorse </w:t>
      </w:r>
      <w:proofErr w:type="gramStart"/>
      <w:r>
        <w:rPr>
          <w:rFonts w:ascii="Times New Roman" w:eastAsia="Times New Roman" w:hAnsi="Times New Roman" w:cs="Times New Roman"/>
          <w:color w:val="000000"/>
          <w:sz w:val="24"/>
          <w:szCs w:val="24"/>
        </w:rPr>
        <w:t>professionali  per</w:t>
      </w:r>
      <w:proofErr w:type="gramEnd"/>
      <w:r>
        <w:rPr>
          <w:rFonts w:ascii="Times New Roman" w:eastAsia="Times New Roman" w:hAnsi="Times New Roman" w:cs="Times New Roman"/>
          <w:color w:val="000000"/>
          <w:sz w:val="24"/>
          <w:szCs w:val="24"/>
        </w:rPr>
        <w:t xml:space="preserve"> il sostegno didattic</w:t>
      </w:r>
      <w:r>
        <w:rPr>
          <w:rFonts w:ascii="Times New Roman" w:eastAsia="Times New Roman" w:hAnsi="Times New Roman" w:cs="Times New Roman"/>
          <w:color w:val="000000"/>
          <w:sz w:val="24"/>
          <w:szCs w:val="24"/>
        </w:rPr>
        <w:t xml:space="preserve">o, tenuto conto dell’entità della potenziale restrizione della partecipazione. </w:t>
      </w:r>
    </w:p>
    <w:p w:rsidR="00491B45" w:rsidRDefault="002E3B7E">
      <w:pPr>
        <w:widowControl w:val="0"/>
        <w:pBdr>
          <w:top w:val="nil"/>
          <w:left w:val="nil"/>
          <w:bottom w:val="nil"/>
          <w:right w:val="nil"/>
          <w:between w:val="nil"/>
        </w:pBdr>
        <w:spacing w:before="172" w:line="232" w:lineRule="auto"/>
        <w:ind w:left="122" w:right="41"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La condizione dell’alunno, in rapporto alla sua restrizione di partecipazione, è indicata nel </w:t>
      </w:r>
      <w:proofErr w:type="gramStart"/>
      <w:r>
        <w:rPr>
          <w:rFonts w:ascii="Times New Roman" w:eastAsia="Times New Roman" w:hAnsi="Times New Roman" w:cs="Times New Roman"/>
          <w:color w:val="000000"/>
          <w:sz w:val="24"/>
          <w:szCs w:val="24"/>
          <w:highlight w:val="white"/>
        </w:rPr>
        <w:t xml:space="preserve">Verbale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di</w:t>
      </w:r>
      <w:proofErr w:type="gramEnd"/>
      <w:r>
        <w:rPr>
          <w:rFonts w:ascii="Times New Roman" w:eastAsia="Times New Roman" w:hAnsi="Times New Roman" w:cs="Times New Roman"/>
          <w:color w:val="000000"/>
          <w:sz w:val="24"/>
          <w:szCs w:val="24"/>
          <w:highlight w:val="white"/>
        </w:rPr>
        <w:t xml:space="preserve"> accertamento e nel Profilo di Funzionamento, attraverso un lavoro cong</w:t>
      </w:r>
      <w:r>
        <w:rPr>
          <w:rFonts w:ascii="Times New Roman" w:eastAsia="Times New Roman" w:hAnsi="Times New Roman" w:cs="Times New Roman"/>
          <w:color w:val="000000"/>
          <w:sz w:val="24"/>
          <w:szCs w:val="24"/>
          <w:highlight w:val="white"/>
        </w:rPr>
        <w:t xml:space="preserve">iunto che vede impegnati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specialisti dell’area clinica, famiglia, servizi e scuola. </w:t>
      </w:r>
    </w:p>
    <w:p w:rsidR="00491B45" w:rsidRDefault="002E3B7E">
      <w:pPr>
        <w:widowControl w:val="0"/>
        <w:pBdr>
          <w:top w:val="nil"/>
          <w:left w:val="nil"/>
          <w:bottom w:val="nil"/>
          <w:right w:val="nil"/>
          <w:between w:val="nil"/>
        </w:pBdr>
        <w:spacing w:before="108" w:line="232" w:lineRule="auto"/>
        <w:ind w:left="118" w:right="42"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Il livello di “restrizione” individuato in sede tecnica costituisce un perimetro entro il quale progettare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 xml:space="preserve">gli interventi, non solo educativo-didattici, ma anche di altro tipo (architettonici, ambientali, </w:t>
      </w:r>
      <w:proofErr w:type="gramStart"/>
      <w:r>
        <w:rPr>
          <w:rFonts w:ascii="Times New Roman" w:eastAsia="Times New Roman" w:hAnsi="Times New Roman" w:cs="Times New Roman"/>
          <w:color w:val="222222"/>
          <w:sz w:val="24"/>
          <w:szCs w:val="24"/>
          <w:highlight w:val="white"/>
        </w:rPr>
        <w:t xml:space="preserve">culturali,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psicologici</w:t>
      </w:r>
      <w:proofErr w:type="gramEnd"/>
      <w:r>
        <w:rPr>
          <w:rFonts w:ascii="Times New Roman" w:eastAsia="Times New Roman" w:hAnsi="Times New Roman" w:cs="Times New Roman"/>
          <w:color w:val="222222"/>
          <w:sz w:val="24"/>
          <w:szCs w:val="24"/>
          <w:highlight w:val="white"/>
        </w:rPr>
        <w:t>). La possibilità di valicare i margini (o “</w:t>
      </w:r>
      <w:proofErr w:type="spellStart"/>
      <w:r>
        <w:rPr>
          <w:rFonts w:ascii="Times New Roman" w:eastAsia="Times New Roman" w:hAnsi="Times New Roman" w:cs="Times New Roman"/>
          <w:i/>
          <w:color w:val="222222"/>
          <w:sz w:val="24"/>
          <w:szCs w:val="24"/>
          <w:highlight w:val="white"/>
        </w:rPr>
        <w:t>range</w:t>
      </w:r>
      <w:proofErr w:type="spellEnd"/>
      <w:r>
        <w:rPr>
          <w:rFonts w:ascii="Times New Roman" w:eastAsia="Times New Roman" w:hAnsi="Times New Roman" w:cs="Times New Roman"/>
          <w:color w:val="222222"/>
          <w:sz w:val="24"/>
          <w:szCs w:val="24"/>
          <w:highlight w:val="white"/>
        </w:rPr>
        <w:t xml:space="preserve">”) - la cui definizione deriva da un </w:t>
      </w:r>
      <w:proofErr w:type="gramStart"/>
      <w:r>
        <w:rPr>
          <w:rFonts w:ascii="Times New Roman" w:eastAsia="Times New Roman" w:hAnsi="Times New Roman" w:cs="Times New Roman"/>
          <w:color w:val="222222"/>
          <w:sz w:val="24"/>
          <w:szCs w:val="24"/>
          <w:highlight w:val="white"/>
        </w:rPr>
        <w:t xml:space="preserve">attento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lavoro</w:t>
      </w:r>
      <w:proofErr w:type="gramEnd"/>
      <w:r>
        <w:rPr>
          <w:rFonts w:ascii="Times New Roman" w:eastAsia="Times New Roman" w:hAnsi="Times New Roman" w:cs="Times New Roman"/>
          <w:color w:val="222222"/>
          <w:sz w:val="24"/>
          <w:szCs w:val="24"/>
          <w:highlight w:val="white"/>
        </w:rPr>
        <w:t xml:space="preserve"> condotto secondo la prospettiva I</w:t>
      </w:r>
      <w:r>
        <w:rPr>
          <w:rFonts w:ascii="Times New Roman" w:eastAsia="Times New Roman" w:hAnsi="Times New Roman" w:cs="Times New Roman"/>
          <w:color w:val="222222"/>
          <w:sz w:val="24"/>
          <w:szCs w:val="24"/>
          <w:highlight w:val="white"/>
        </w:rPr>
        <w:t xml:space="preserve">CF – è consentita solo in caso di situazioni eccezionali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 xml:space="preserve">debitamente da motivare. </w:t>
      </w:r>
      <w:r>
        <w:rPr>
          <w:rFonts w:ascii="Times New Roman" w:eastAsia="Times New Roman" w:hAnsi="Times New Roman" w:cs="Times New Roman"/>
          <w:color w:val="000000"/>
          <w:sz w:val="24"/>
          <w:szCs w:val="24"/>
          <w:highlight w:val="white"/>
        </w:rPr>
        <w:t xml:space="preserve">In tal caso, viene attivata una procedura di “rivedibilità” del Profilo </w:t>
      </w:r>
      <w:proofErr w:type="gramStart"/>
      <w:r>
        <w:rPr>
          <w:rFonts w:ascii="Times New Roman" w:eastAsia="Times New Roman" w:hAnsi="Times New Roman" w:cs="Times New Roman"/>
          <w:color w:val="000000"/>
          <w:sz w:val="24"/>
          <w:szCs w:val="24"/>
          <w:highlight w:val="white"/>
        </w:rPr>
        <w:t xml:space="preserve">di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Funzionamento</w:t>
      </w:r>
      <w:proofErr w:type="gramEnd"/>
      <w:r>
        <w:rPr>
          <w:rFonts w:ascii="Times New Roman" w:eastAsia="Times New Roman" w:hAnsi="Times New Roman" w:cs="Times New Roman"/>
          <w:color w:val="000000"/>
          <w:sz w:val="24"/>
          <w:szCs w:val="24"/>
          <w:highlight w:val="white"/>
        </w:rPr>
        <w:t>, tale da consentire una modifica dell’entità delle difficoltà e, di conseguenza, de</w:t>
      </w:r>
      <w:r>
        <w:rPr>
          <w:rFonts w:ascii="Times New Roman" w:eastAsia="Times New Roman" w:hAnsi="Times New Roman" w:cs="Times New Roman"/>
          <w:color w:val="000000"/>
          <w:sz w:val="24"/>
          <w:szCs w:val="24"/>
          <w:highlight w:val="white"/>
        </w:rPr>
        <w:t xml:space="preserve">i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range</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orari da attribuire. </w:t>
      </w:r>
    </w:p>
    <w:p w:rsidR="00491B45" w:rsidRDefault="002E3B7E">
      <w:pPr>
        <w:widowControl w:val="0"/>
        <w:pBdr>
          <w:top w:val="nil"/>
          <w:left w:val="nil"/>
          <w:bottom w:val="nil"/>
          <w:right w:val="nil"/>
          <w:between w:val="nil"/>
        </w:pBdr>
        <w:spacing w:before="108" w:line="232" w:lineRule="auto"/>
        <w:ind w:left="120" w:right="41"/>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 xml:space="preserve">La scuola, quindi, che vede individuato un livello di restrizione della partecipazione di grado </w:t>
      </w:r>
      <w:proofErr w:type="gramStart"/>
      <w:r>
        <w:rPr>
          <w:rFonts w:ascii="Times New Roman" w:eastAsia="Times New Roman" w:hAnsi="Times New Roman" w:cs="Times New Roman"/>
          <w:color w:val="222222"/>
          <w:sz w:val="24"/>
          <w:szCs w:val="24"/>
          <w:highlight w:val="white"/>
        </w:rPr>
        <w:t xml:space="preserve">medio,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dovrà</w:t>
      </w:r>
      <w:proofErr w:type="gramEnd"/>
      <w:r>
        <w:rPr>
          <w:rFonts w:ascii="Times New Roman" w:eastAsia="Times New Roman" w:hAnsi="Times New Roman" w:cs="Times New Roman"/>
          <w:color w:val="222222"/>
          <w:sz w:val="24"/>
          <w:szCs w:val="24"/>
          <w:highlight w:val="white"/>
        </w:rPr>
        <w:t xml:space="preserve"> progettare interventi di propria competenza entro il </w:t>
      </w:r>
      <w:proofErr w:type="spellStart"/>
      <w:r>
        <w:rPr>
          <w:rFonts w:ascii="Times New Roman" w:eastAsia="Times New Roman" w:hAnsi="Times New Roman" w:cs="Times New Roman"/>
          <w:i/>
          <w:color w:val="222222"/>
          <w:sz w:val="24"/>
          <w:szCs w:val="24"/>
          <w:highlight w:val="white"/>
        </w:rPr>
        <w:t>range</w:t>
      </w:r>
      <w:proofErr w:type="spellEnd"/>
      <w:r>
        <w:rPr>
          <w:rFonts w:ascii="Times New Roman" w:eastAsia="Times New Roman" w:hAnsi="Times New Roman" w:cs="Times New Roman"/>
          <w:i/>
          <w:color w:val="222222"/>
          <w:sz w:val="24"/>
          <w:szCs w:val="24"/>
          <w:highlight w:val="white"/>
        </w:rPr>
        <w:t xml:space="preserve"> </w:t>
      </w:r>
      <w:r>
        <w:rPr>
          <w:rFonts w:ascii="Times New Roman" w:eastAsia="Times New Roman" w:hAnsi="Times New Roman" w:cs="Times New Roman"/>
          <w:color w:val="222222"/>
          <w:sz w:val="24"/>
          <w:szCs w:val="24"/>
          <w:highlight w:val="white"/>
        </w:rPr>
        <w:t xml:space="preserve">corrispondente (per la Scuola </w:t>
      </w:r>
      <w:r>
        <w:rPr>
          <w:rFonts w:ascii="Times New Roman" w:eastAsia="Times New Roman" w:hAnsi="Times New Roman" w:cs="Times New Roman"/>
          <w:color w:val="222222"/>
          <w:sz w:val="24"/>
          <w:szCs w:val="24"/>
        </w:rPr>
        <w:t xml:space="preserve"> Primaria: 6-11 ore). </w:t>
      </w:r>
    </w:p>
    <w:p w:rsidR="00491B45" w:rsidRDefault="002E3B7E">
      <w:pPr>
        <w:widowControl w:val="0"/>
        <w:pBdr>
          <w:top w:val="nil"/>
          <w:left w:val="nil"/>
          <w:bottom w:val="nil"/>
          <w:right w:val="nil"/>
          <w:between w:val="nil"/>
        </w:pBdr>
        <w:spacing w:before="106"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 xml:space="preserve">Nel Profilo di funzionamento </w:t>
      </w:r>
      <w:r>
        <w:rPr>
          <w:rFonts w:ascii="Times New Roman" w:eastAsia="Times New Roman" w:hAnsi="Times New Roman" w:cs="Times New Roman"/>
          <w:color w:val="000000"/>
          <w:sz w:val="24"/>
          <w:szCs w:val="24"/>
        </w:rPr>
        <w:t>vengono individuati 4 “Domini”, ciascuno correlato ai fabbisogni.</w:t>
      </w:r>
    </w:p>
    <w:p w:rsidR="00491B45" w:rsidRDefault="002E3B7E">
      <w:pPr>
        <w:widowControl w:val="0"/>
        <w:pBdr>
          <w:top w:val="nil"/>
          <w:left w:val="nil"/>
          <w:bottom w:val="nil"/>
          <w:right w:val="nil"/>
          <w:between w:val="nil"/>
        </w:pBdr>
        <w:spacing w:before="540" w:line="240" w:lineRule="auto"/>
        <w:ind w:right="100"/>
        <w:jc w:val="right"/>
        <w:rPr>
          <w:rFonts w:ascii="Calibri" w:eastAsia="Calibri" w:hAnsi="Calibri" w:cs="Calibri"/>
          <w:color w:val="000000"/>
        </w:rPr>
      </w:pPr>
      <w:r>
        <w:rPr>
          <w:rFonts w:ascii="Calibri" w:eastAsia="Calibri" w:hAnsi="Calibri" w:cs="Calibri"/>
          <w:color w:val="000000"/>
        </w:rPr>
        <w:t xml:space="preserve">58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2"/>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39" w:line="240" w:lineRule="auto"/>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Si riporta, di seguito, una tabella di corrispondenza tra “Domini” </w:t>
      </w:r>
      <w:proofErr w:type="gramStart"/>
      <w:r>
        <w:rPr>
          <w:rFonts w:ascii="Times New Roman" w:eastAsia="Times New Roman" w:hAnsi="Times New Roman" w:cs="Times New Roman"/>
          <w:color w:val="000000"/>
          <w:sz w:val="24"/>
          <w:szCs w:val="24"/>
          <w:highlight w:val="white"/>
        </w:rPr>
        <w:t>e “</w:t>
      </w:r>
      <w:proofErr w:type="gramEnd"/>
      <w:r>
        <w:rPr>
          <w:rFonts w:ascii="Times New Roman" w:eastAsia="Times New Roman" w:hAnsi="Times New Roman" w:cs="Times New Roman"/>
          <w:color w:val="000000"/>
          <w:sz w:val="24"/>
          <w:szCs w:val="24"/>
          <w:highlight w:val="white"/>
        </w:rPr>
        <w:t>Dimensioni”.</w:t>
      </w:r>
      <w:r>
        <w:rPr>
          <w:rFonts w:ascii="Times New Roman" w:eastAsia="Times New Roman" w:hAnsi="Times New Roman" w:cs="Times New Roman"/>
          <w:color w:val="000000"/>
          <w:sz w:val="24"/>
          <w:szCs w:val="24"/>
        </w:rPr>
        <w:t xml:space="preserve"> </w:t>
      </w:r>
    </w:p>
    <w:tbl>
      <w:tblPr>
        <w:tblStyle w:val="af1"/>
        <w:tblW w:w="8931" w:type="dxa"/>
        <w:tblInd w:w="8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103"/>
      </w:tblGrid>
      <w:tr w:rsidR="00491B45">
        <w:trPr>
          <w:trHeight w:val="695"/>
        </w:trPr>
        <w:tc>
          <w:tcPr>
            <w:tcW w:w="3828"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Verbale di accertamento / </w:t>
            </w:r>
          </w:p>
          <w:p w:rsidR="00491B45" w:rsidRDefault="002E3B7E">
            <w:pPr>
              <w:widowControl w:val="0"/>
              <w:pBdr>
                <w:top w:val="nil"/>
                <w:left w:val="nil"/>
                <w:bottom w:val="nil"/>
                <w:right w:val="nil"/>
                <w:between w:val="nil"/>
              </w:pBdr>
              <w:spacing w:before="54"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Profilo di Funzionamento</w:t>
            </w:r>
          </w:p>
        </w:tc>
        <w:tc>
          <w:tcPr>
            <w:tcW w:w="5103"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PEI-Piano Educativo Individualizzato</w:t>
            </w:r>
          </w:p>
        </w:tc>
      </w:tr>
      <w:tr w:rsidR="00491B45">
        <w:trPr>
          <w:trHeight w:val="381"/>
        </w:trPr>
        <w:tc>
          <w:tcPr>
            <w:tcW w:w="3828"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Dominio </w:t>
            </w:r>
          </w:p>
        </w:tc>
        <w:tc>
          <w:tcPr>
            <w:tcW w:w="5103"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Dimensione</w:t>
            </w:r>
          </w:p>
        </w:tc>
      </w:tr>
      <w:tr w:rsidR="00491B45">
        <w:trPr>
          <w:trHeight w:val="530"/>
        </w:trPr>
        <w:tc>
          <w:tcPr>
            <w:tcW w:w="3828"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40" w:lineRule="auto"/>
              <w:ind w:left="118"/>
              <w:rPr>
                <w:rFonts w:ascii="Times New Roman" w:eastAsia="Times New Roman" w:hAnsi="Times New Roman" w:cs="Times New Roman"/>
                <w:color w:val="000000"/>
              </w:rPr>
            </w:pPr>
            <w:r>
              <w:rPr>
                <w:rFonts w:ascii="Times New Roman" w:eastAsia="Times New Roman" w:hAnsi="Times New Roman" w:cs="Times New Roman"/>
                <w:color w:val="000000"/>
              </w:rPr>
              <w:t xml:space="preserve">Apprendimento </w:t>
            </w:r>
          </w:p>
        </w:tc>
        <w:tc>
          <w:tcPr>
            <w:tcW w:w="5103"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40" w:lineRule="auto"/>
              <w:ind w:left="118"/>
              <w:rPr>
                <w:rFonts w:ascii="Times New Roman" w:eastAsia="Times New Roman" w:hAnsi="Times New Roman" w:cs="Times New Roman"/>
                <w:color w:val="000000"/>
              </w:rPr>
            </w:pPr>
            <w:r>
              <w:rPr>
                <w:rFonts w:ascii="Times New Roman" w:eastAsia="Times New Roman" w:hAnsi="Times New Roman" w:cs="Times New Roman"/>
                <w:color w:val="000000"/>
              </w:rPr>
              <w:t>Cognitiva, Neuropsicologica e dell'Apprendimento</w:t>
            </w:r>
          </w:p>
        </w:tc>
      </w:tr>
      <w:tr w:rsidR="00491B45">
        <w:trPr>
          <w:trHeight w:val="530"/>
        </w:trPr>
        <w:tc>
          <w:tcPr>
            <w:tcW w:w="3828"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40" w:lineRule="auto"/>
              <w:ind w:left="121"/>
              <w:rPr>
                <w:rFonts w:ascii="Times New Roman" w:eastAsia="Times New Roman" w:hAnsi="Times New Roman" w:cs="Times New Roman"/>
                <w:color w:val="000000"/>
              </w:rPr>
            </w:pPr>
            <w:r>
              <w:rPr>
                <w:rFonts w:ascii="Times New Roman" w:eastAsia="Times New Roman" w:hAnsi="Times New Roman" w:cs="Times New Roman"/>
                <w:color w:val="000000"/>
              </w:rPr>
              <w:t xml:space="preserve">Comunicazione </w:t>
            </w:r>
          </w:p>
        </w:tc>
        <w:tc>
          <w:tcPr>
            <w:tcW w:w="5103"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40" w:lineRule="auto"/>
              <w:ind w:left="118"/>
              <w:rPr>
                <w:rFonts w:ascii="Times New Roman" w:eastAsia="Times New Roman" w:hAnsi="Times New Roman" w:cs="Times New Roman"/>
                <w:color w:val="000000"/>
              </w:rPr>
            </w:pPr>
            <w:r>
              <w:rPr>
                <w:rFonts w:ascii="Times New Roman" w:eastAsia="Times New Roman" w:hAnsi="Times New Roman" w:cs="Times New Roman"/>
                <w:color w:val="000000"/>
              </w:rPr>
              <w:t>Comunicazione / Linguaggio</w:t>
            </w:r>
          </w:p>
        </w:tc>
      </w:tr>
      <w:tr w:rsidR="00491B45">
        <w:trPr>
          <w:trHeight w:val="530"/>
        </w:trPr>
        <w:tc>
          <w:tcPr>
            <w:tcW w:w="3828"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40" w:lineRule="auto"/>
              <w:ind w:left="118"/>
              <w:rPr>
                <w:rFonts w:ascii="Times New Roman" w:eastAsia="Times New Roman" w:hAnsi="Times New Roman" w:cs="Times New Roman"/>
                <w:color w:val="000000"/>
              </w:rPr>
            </w:pPr>
            <w:r>
              <w:rPr>
                <w:rFonts w:ascii="Times New Roman" w:eastAsia="Times New Roman" w:hAnsi="Times New Roman" w:cs="Times New Roman"/>
                <w:color w:val="000000"/>
              </w:rPr>
              <w:t xml:space="preserve">Relazioni e Socializzazione </w:t>
            </w:r>
          </w:p>
        </w:tc>
        <w:tc>
          <w:tcPr>
            <w:tcW w:w="5103"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Relazione / Interazione / Socializzazione</w:t>
            </w:r>
          </w:p>
        </w:tc>
      </w:tr>
      <w:tr w:rsidR="00491B45">
        <w:trPr>
          <w:trHeight w:val="530"/>
        </w:trPr>
        <w:tc>
          <w:tcPr>
            <w:tcW w:w="3828"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40" w:lineRule="auto"/>
              <w:ind w:left="118"/>
              <w:rPr>
                <w:rFonts w:ascii="Times New Roman" w:eastAsia="Times New Roman" w:hAnsi="Times New Roman" w:cs="Times New Roman"/>
                <w:color w:val="000000"/>
              </w:rPr>
            </w:pPr>
            <w:r>
              <w:rPr>
                <w:rFonts w:ascii="Times New Roman" w:eastAsia="Times New Roman" w:hAnsi="Times New Roman" w:cs="Times New Roman"/>
                <w:color w:val="000000"/>
              </w:rPr>
              <w:t xml:space="preserve">Autonomia Personale e Sociale </w:t>
            </w:r>
          </w:p>
        </w:tc>
        <w:tc>
          <w:tcPr>
            <w:tcW w:w="5103" w:type="dxa"/>
            <w:shd w:val="clear" w:color="auto" w:fill="auto"/>
            <w:tcMar>
              <w:top w:w="100" w:type="dxa"/>
              <w:left w:w="100" w:type="dxa"/>
              <w:bottom w:w="100" w:type="dxa"/>
              <w:right w:w="100" w:type="dxa"/>
            </w:tcMar>
          </w:tcPr>
          <w:p w:rsidR="00491B45" w:rsidRDefault="002E3B7E">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Autonomia/Orientamento</w:t>
            </w:r>
          </w:p>
        </w:tc>
      </w:tr>
    </w:tbl>
    <w:p w:rsidR="00491B45" w:rsidRDefault="00491B45">
      <w:pPr>
        <w:widowControl w:val="0"/>
        <w:pBdr>
          <w:top w:val="nil"/>
          <w:left w:val="nil"/>
          <w:bottom w:val="nil"/>
          <w:right w:val="nil"/>
          <w:between w:val="nil"/>
        </w:pBdr>
        <w:rPr>
          <w:color w:val="000000"/>
        </w:rPr>
      </w:pPr>
    </w:p>
    <w:p w:rsidR="00491B45" w:rsidRDefault="00491B45">
      <w:pPr>
        <w:widowControl w:val="0"/>
        <w:pBdr>
          <w:top w:val="nil"/>
          <w:left w:val="nil"/>
          <w:bottom w:val="nil"/>
          <w:right w:val="nil"/>
          <w:between w:val="nil"/>
        </w:pBdr>
        <w:rPr>
          <w:color w:val="000000"/>
        </w:rPr>
      </w:pPr>
    </w:p>
    <w:p w:rsidR="00491B45" w:rsidRDefault="002E3B7E">
      <w:pPr>
        <w:widowControl w:val="0"/>
        <w:pBdr>
          <w:top w:val="nil"/>
          <w:left w:val="nil"/>
          <w:bottom w:val="nil"/>
          <w:right w:val="nil"/>
          <w:between w:val="nil"/>
        </w:pBdr>
        <w:spacing w:line="232" w:lineRule="auto"/>
        <w:ind w:left="121" w:right="44" w:hanging="2"/>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 xml:space="preserve">Attualmente, ad esempio, un alunno non vedente ha una invalidità del 100% ed è considerato </w:t>
      </w:r>
      <w:proofErr w:type="gramStart"/>
      <w:r>
        <w:rPr>
          <w:rFonts w:ascii="Times New Roman" w:eastAsia="Times New Roman" w:hAnsi="Times New Roman" w:cs="Times New Roman"/>
          <w:color w:val="222222"/>
          <w:sz w:val="24"/>
          <w:szCs w:val="24"/>
          <w:highlight w:val="white"/>
        </w:rPr>
        <w:t xml:space="preserve">in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situazione</w:t>
      </w:r>
      <w:proofErr w:type="gramEnd"/>
      <w:r>
        <w:rPr>
          <w:rFonts w:ascii="Times New Roman" w:eastAsia="Times New Roman" w:hAnsi="Times New Roman" w:cs="Times New Roman"/>
          <w:color w:val="222222"/>
          <w:sz w:val="24"/>
          <w:szCs w:val="24"/>
          <w:highlight w:val="white"/>
        </w:rPr>
        <w:t xml:space="preserve"> di gravità (art. 3, comma3). Se venisse considerata solo tale condizione, di </w:t>
      </w:r>
      <w:proofErr w:type="gramStart"/>
      <w:r>
        <w:rPr>
          <w:rFonts w:ascii="Times New Roman" w:eastAsia="Times New Roman" w:hAnsi="Times New Roman" w:cs="Times New Roman"/>
          <w:color w:val="222222"/>
          <w:sz w:val="24"/>
          <w:szCs w:val="24"/>
          <w:highlight w:val="white"/>
        </w:rPr>
        <w:t xml:space="preserve">carattere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quantitativo</w:t>
      </w:r>
      <w:proofErr w:type="gramEnd"/>
      <w:r>
        <w:rPr>
          <w:rFonts w:ascii="Times New Roman" w:eastAsia="Times New Roman" w:hAnsi="Times New Roman" w:cs="Times New Roman"/>
          <w:color w:val="222222"/>
          <w:sz w:val="24"/>
          <w:szCs w:val="24"/>
          <w:highlight w:val="white"/>
        </w:rPr>
        <w:t xml:space="preserve">, potrebbero essere assegnate, secondo una sorta di automatismo (massima </w:t>
      </w:r>
      <w:r>
        <w:rPr>
          <w:rFonts w:ascii="Times New Roman" w:eastAsia="Times New Roman" w:hAnsi="Times New Roman" w:cs="Times New Roman"/>
          <w:color w:val="222222"/>
          <w:sz w:val="24"/>
          <w:szCs w:val="24"/>
        </w:rPr>
        <w:t xml:space="preserve"> gravità=massimo del sostegno), il massimo delle ore possibili (22h). </w:t>
      </w:r>
    </w:p>
    <w:p w:rsidR="00491B45" w:rsidRDefault="002E3B7E">
      <w:pPr>
        <w:widowControl w:val="0"/>
        <w:pBdr>
          <w:top w:val="nil"/>
          <w:left w:val="nil"/>
          <w:bottom w:val="nil"/>
          <w:right w:val="nil"/>
          <w:between w:val="nil"/>
        </w:pBdr>
        <w:spacing w:before="108" w:line="233" w:lineRule="auto"/>
        <w:ind w:left="117" w:right="41" w:firstLine="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 xml:space="preserve">La valutazione del fabbisogno richiede invece una considerazione più attenta delle </w:t>
      </w:r>
      <w:proofErr w:type="gramStart"/>
      <w:r>
        <w:rPr>
          <w:rFonts w:ascii="Times New Roman" w:eastAsia="Times New Roman" w:hAnsi="Times New Roman" w:cs="Times New Roman"/>
          <w:color w:val="222222"/>
          <w:sz w:val="24"/>
          <w:szCs w:val="24"/>
          <w:highlight w:val="white"/>
        </w:rPr>
        <w:t xml:space="preserve">condizioni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perso</w:t>
      </w:r>
      <w:r>
        <w:rPr>
          <w:rFonts w:ascii="Times New Roman" w:eastAsia="Times New Roman" w:hAnsi="Times New Roman" w:cs="Times New Roman"/>
          <w:color w:val="222222"/>
          <w:sz w:val="24"/>
          <w:szCs w:val="24"/>
          <w:highlight w:val="white"/>
        </w:rPr>
        <w:t>nali</w:t>
      </w:r>
      <w:proofErr w:type="gramEnd"/>
      <w:r>
        <w:rPr>
          <w:rFonts w:ascii="Times New Roman" w:eastAsia="Times New Roman" w:hAnsi="Times New Roman" w:cs="Times New Roman"/>
          <w:color w:val="222222"/>
          <w:sz w:val="24"/>
          <w:szCs w:val="24"/>
          <w:highlight w:val="white"/>
        </w:rPr>
        <w:t xml:space="preserve"> e – questa la novità positiva della prospettiva ICF – la valutazione della sua interazione con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 xml:space="preserve">il contesto, che è certamente modificabile. Tale cambiamento chiama in causa non solo </w:t>
      </w:r>
      <w:proofErr w:type="gramStart"/>
      <w:r>
        <w:rPr>
          <w:rFonts w:ascii="Times New Roman" w:eastAsia="Times New Roman" w:hAnsi="Times New Roman" w:cs="Times New Roman"/>
          <w:color w:val="222222"/>
          <w:sz w:val="24"/>
          <w:szCs w:val="24"/>
          <w:highlight w:val="white"/>
        </w:rPr>
        <w:t xml:space="preserve">l’insegnante,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ma</w:t>
      </w:r>
      <w:proofErr w:type="gramEnd"/>
      <w:r>
        <w:rPr>
          <w:rFonts w:ascii="Times New Roman" w:eastAsia="Times New Roman" w:hAnsi="Times New Roman" w:cs="Times New Roman"/>
          <w:color w:val="222222"/>
          <w:sz w:val="24"/>
          <w:szCs w:val="24"/>
          <w:highlight w:val="white"/>
        </w:rPr>
        <w:t xml:space="preserve"> tutta la comunità scolastica, richiedendo l’ausilio</w:t>
      </w:r>
      <w:r>
        <w:rPr>
          <w:rFonts w:ascii="Times New Roman" w:eastAsia="Times New Roman" w:hAnsi="Times New Roman" w:cs="Times New Roman"/>
          <w:color w:val="222222"/>
          <w:sz w:val="24"/>
          <w:szCs w:val="24"/>
          <w:highlight w:val="white"/>
        </w:rPr>
        <w:t xml:space="preserve"> consapevole della più ampia “comunità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 xml:space="preserve">educante”. Con i nuovi criteri, in presenza di una disabilità visiva che non implica problemi a </w:t>
      </w:r>
      <w:proofErr w:type="gramStart"/>
      <w:r>
        <w:rPr>
          <w:rFonts w:ascii="Times New Roman" w:eastAsia="Times New Roman" w:hAnsi="Times New Roman" w:cs="Times New Roman"/>
          <w:color w:val="222222"/>
          <w:sz w:val="24"/>
          <w:szCs w:val="24"/>
          <w:highlight w:val="white"/>
        </w:rPr>
        <w:t xml:space="preserve">livello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cognitivo</w:t>
      </w:r>
      <w:proofErr w:type="gramEnd"/>
      <w:r>
        <w:rPr>
          <w:rFonts w:ascii="Times New Roman" w:eastAsia="Times New Roman" w:hAnsi="Times New Roman" w:cs="Times New Roman"/>
          <w:color w:val="222222"/>
          <w:sz w:val="24"/>
          <w:szCs w:val="24"/>
          <w:highlight w:val="white"/>
        </w:rPr>
        <w:t xml:space="preserve"> e di apprendimento, è possibile indicare gradi diversi rispetto alla restrizione di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lastRenderedPageBreak/>
        <w:t>partecipazione c</w:t>
      </w:r>
      <w:r>
        <w:rPr>
          <w:rFonts w:ascii="Times New Roman" w:eastAsia="Times New Roman" w:hAnsi="Times New Roman" w:cs="Times New Roman"/>
          <w:color w:val="222222"/>
          <w:sz w:val="24"/>
          <w:szCs w:val="24"/>
          <w:highlight w:val="white"/>
        </w:rPr>
        <w:t xml:space="preserve">he sarà “lieve” relativamente all’apprendimento e alla socializzazione, “molto </w:t>
      </w:r>
      <w:r>
        <w:rPr>
          <w:rFonts w:ascii="Times New Roman" w:eastAsia="Times New Roman" w:hAnsi="Times New Roman" w:cs="Times New Roman"/>
          <w:color w:val="222222"/>
          <w:sz w:val="24"/>
          <w:szCs w:val="24"/>
        </w:rPr>
        <w:t xml:space="preserve"> elevata” in rapporto alla comunicazione, “elevata” in rapporto all’autonomia di movimento. </w:t>
      </w:r>
    </w:p>
    <w:p w:rsidR="00491B45" w:rsidRDefault="002E3B7E">
      <w:pPr>
        <w:widowControl w:val="0"/>
        <w:pBdr>
          <w:top w:val="nil"/>
          <w:left w:val="nil"/>
          <w:bottom w:val="nil"/>
          <w:right w:val="nil"/>
          <w:between w:val="nil"/>
        </w:pBdr>
        <w:spacing w:before="108" w:line="233" w:lineRule="auto"/>
        <w:ind w:left="121" w:right="42"/>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 xml:space="preserve">Pertanto, gli interventi educativi richiesti si collocano in un </w:t>
      </w:r>
      <w:proofErr w:type="spellStart"/>
      <w:r>
        <w:rPr>
          <w:rFonts w:ascii="Times New Roman" w:eastAsia="Times New Roman" w:hAnsi="Times New Roman" w:cs="Times New Roman"/>
          <w:i/>
          <w:color w:val="222222"/>
          <w:sz w:val="24"/>
          <w:szCs w:val="24"/>
          <w:highlight w:val="white"/>
        </w:rPr>
        <w:t>range</w:t>
      </w:r>
      <w:proofErr w:type="spellEnd"/>
      <w:r>
        <w:rPr>
          <w:rFonts w:ascii="Times New Roman" w:eastAsia="Times New Roman" w:hAnsi="Times New Roman" w:cs="Times New Roman"/>
          <w:i/>
          <w:color w:val="222222"/>
          <w:sz w:val="24"/>
          <w:szCs w:val="24"/>
          <w:highlight w:val="white"/>
        </w:rPr>
        <w:t xml:space="preserve"> </w:t>
      </w:r>
      <w:r>
        <w:rPr>
          <w:rFonts w:ascii="Times New Roman" w:eastAsia="Times New Roman" w:hAnsi="Times New Roman" w:cs="Times New Roman"/>
          <w:color w:val="222222"/>
          <w:sz w:val="24"/>
          <w:szCs w:val="24"/>
          <w:highlight w:val="white"/>
        </w:rPr>
        <w:t xml:space="preserve">“lieve” (0-5 ore di sostegno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 xml:space="preserve">didattico) e sono finalizzati soprattutto all’integrazione nella classe (per i primi anni); mentre per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 xml:space="preserve">l’assistenza alla comunicazione (con l’ausilio di un </w:t>
      </w:r>
      <w:proofErr w:type="spellStart"/>
      <w:r>
        <w:rPr>
          <w:rFonts w:ascii="Times New Roman" w:eastAsia="Times New Roman" w:hAnsi="Times New Roman" w:cs="Times New Roman"/>
          <w:color w:val="222222"/>
          <w:sz w:val="24"/>
          <w:szCs w:val="24"/>
          <w:highlight w:val="white"/>
        </w:rPr>
        <w:t>tiflodidatta</w:t>
      </w:r>
      <w:proofErr w:type="spellEnd"/>
      <w:r>
        <w:rPr>
          <w:rFonts w:ascii="Times New Roman" w:eastAsia="Times New Roman" w:hAnsi="Times New Roman" w:cs="Times New Roman"/>
          <w:color w:val="222222"/>
          <w:sz w:val="24"/>
          <w:szCs w:val="24"/>
          <w:highlight w:val="white"/>
        </w:rPr>
        <w:t xml:space="preserve">, competente nel Braille) sarà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necessario il massimo del</w:t>
      </w:r>
      <w:r>
        <w:rPr>
          <w:rFonts w:ascii="Times New Roman" w:eastAsia="Times New Roman" w:hAnsi="Times New Roman" w:cs="Times New Roman"/>
          <w:color w:val="222222"/>
          <w:sz w:val="24"/>
          <w:szCs w:val="24"/>
          <w:highlight w:val="white"/>
        </w:rPr>
        <w:t xml:space="preserve">le ore; infine sarà sufficiente una media assistenza per quanto riguarda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 xml:space="preserve">l’autonomia, a meno che la scuola non “abbatta le barriere”, creando percorsi guidati, fornendo </w:t>
      </w:r>
      <w:r>
        <w:rPr>
          <w:rFonts w:ascii="Times New Roman" w:eastAsia="Times New Roman" w:hAnsi="Times New Roman" w:cs="Times New Roman"/>
          <w:color w:val="222222"/>
          <w:sz w:val="24"/>
          <w:szCs w:val="24"/>
        </w:rPr>
        <w:t xml:space="preserve"> l’alunno di ausili tecnologici, etc. che riportano il bisogno di supporti ad un grado</w:t>
      </w:r>
      <w:r>
        <w:rPr>
          <w:rFonts w:ascii="Times New Roman" w:eastAsia="Times New Roman" w:hAnsi="Times New Roman" w:cs="Times New Roman"/>
          <w:color w:val="222222"/>
          <w:sz w:val="24"/>
          <w:szCs w:val="24"/>
        </w:rPr>
        <w:t xml:space="preserve"> “lieve”. </w:t>
      </w:r>
    </w:p>
    <w:p w:rsidR="00491B45" w:rsidRDefault="002E3B7E">
      <w:pPr>
        <w:widowControl w:val="0"/>
        <w:pBdr>
          <w:top w:val="nil"/>
          <w:left w:val="nil"/>
          <w:bottom w:val="nil"/>
          <w:right w:val="nil"/>
          <w:between w:val="nil"/>
        </w:pBdr>
        <w:spacing w:before="109" w:line="232" w:lineRule="auto"/>
        <w:ind w:left="118" w:right="43" w:firstLine="3"/>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Il fabbisogno è quindi strettamente e dinamicamente correlato agli effettivi interventi messi in atto </w:t>
      </w:r>
      <w:proofErr w:type="gramStart"/>
      <w:r>
        <w:rPr>
          <w:rFonts w:ascii="Times New Roman" w:eastAsia="Times New Roman" w:hAnsi="Times New Roman" w:cs="Times New Roman"/>
          <w:color w:val="222222"/>
          <w:sz w:val="24"/>
          <w:szCs w:val="24"/>
          <w:highlight w:val="white"/>
        </w:rPr>
        <w:t xml:space="preserve">su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più</w:t>
      </w:r>
      <w:proofErr w:type="gramEnd"/>
      <w:r>
        <w:rPr>
          <w:rFonts w:ascii="Times New Roman" w:eastAsia="Times New Roman" w:hAnsi="Times New Roman" w:cs="Times New Roman"/>
          <w:color w:val="222222"/>
          <w:sz w:val="24"/>
          <w:szCs w:val="24"/>
          <w:highlight w:val="white"/>
        </w:rPr>
        <w:t xml:space="preserve"> piani: dal sostegno didattico, all’assistenza all’autonomia e alla comunicazione, all’assistenza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igienica di base, al lavoro cooperati</w:t>
      </w:r>
      <w:r>
        <w:rPr>
          <w:rFonts w:ascii="Times New Roman" w:eastAsia="Times New Roman" w:hAnsi="Times New Roman" w:cs="Times New Roman"/>
          <w:color w:val="222222"/>
          <w:sz w:val="24"/>
          <w:szCs w:val="24"/>
          <w:highlight w:val="white"/>
        </w:rPr>
        <w:t xml:space="preserve">vo dei compagni di classe, di tutti gli insegnanti, alla fornitura di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 xml:space="preserve">ausili (tastiera Braille), all’uso di nuove tecnologie (sintesi vocale), agli interventi sull’ambiente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(percorsi guidati, adattamenti acustici…).</w:t>
      </w:r>
    </w:p>
    <w:p w:rsidR="00491B45" w:rsidRDefault="002E3B7E">
      <w:pPr>
        <w:widowControl w:val="0"/>
        <w:pBdr>
          <w:top w:val="nil"/>
          <w:left w:val="nil"/>
          <w:bottom w:val="nil"/>
          <w:right w:val="nil"/>
          <w:between w:val="nil"/>
        </w:pBdr>
        <w:spacing w:before="1363" w:line="240" w:lineRule="auto"/>
        <w:ind w:right="100"/>
        <w:jc w:val="right"/>
        <w:rPr>
          <w:rFonts w:ascii="Calibri" w:eastAsia="Calibri" w:hAnsi="Calibri" w:cs="Calibri"/>
          <w:color w:val="000000"/>
        </w:rPr>
      </w:pPr>
      <w:r>
        <w:rPr>
          <w:rFonts w:ascii="Calibri" w:eastAsia="Calibri" w:hAnsi="Calibri" w:cs="Calibri"/>
          <w:color w:val="000000"/>
        </w:rPr>
        <w:t xml:space="preserve">59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3"/>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42" w:line="240" w:lineRule="auto"/>
        <w:ind w:left="122"/>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 xml:space="preserve">Indicazioni per il PEI dell'anno successivo </w:t>
      </w:r>
    </w:p>
    <w:p w:rsidR="00491B45" w:rsidRDefault="002E3B7E">
      <w:pPr>
        <w:widowControl w:val="0"/>
        <w:pBdr>
          <w:top w:val="nil"/>
          <w:left w:val="nil"/>
          <w:bottom w:val="nil"/>
          <w:right w:val="nil"/>
          <w:between w:val="nil"/>
        </w:pBdr>
        <w:spacing w:before="99" w:line="233" w:lineRule="auto"/>
        <w:ind w:left="123" w:right="45"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Queste indicazioni, rivolte al GLO che nell’anno successivo dovrà redigere il PEI, </w:t>
      </w:r>
      <w:proofErr w:type="gramStart"/>
      <w:r>
        <w:rPr>
          <w:rFonts w:ascii="Times New Roman" w:eastAsia="Times New Roman" w:hAnsi="Times New Roman" w:cs="Times New Roman"/>
          <w:color w:val="000000"/>
          <w:sz w:val="24"/>
          <w:szCs w:val="24"/>
        </w:rPr>
        <w:t>contengono  suggerimenti</w:t>
      </w:r>
      <w:proofErr w:type="gramEnd"/>
      <w:r>
        <w:rPr>
          <w:rFonts w:ascii="Times New Roman" w:eastAsia="Times New Roman" w:hAnsi="Times New Roman" w:cs="Times New Roman"/>
          <w:color w:val="000000"/>
          <w:sz w:val="24"/>
          <w:szCs w:val="24"/>
        </w:rPr>
        <w:t>, proposte, strategie efficaci che potrebbero essere riproposte, nonché eventuali problemi  emersi o potenzialità non adeguatamente sviluppate che ri</w:t>
      </w:r>
      <w:r>
        <w:rPr>
          <w:rFonts w:ascii="Times New Roman" w:eastAsia="Times New Roman" w:hAnsi="Times New Roman" w:cs="Times New Roman"/>
          <w:color w:val="000000"/>
          <w:sz w:val="24"/>
          <w:szCs w:val="24"/>
        </w:rPr>
        <w:t xml:space="preserve">chiedono, invece, degli interventi correttivi  o delle integrazioni, soprattutto a livello di organizzazione e utilizzo delle risorse. </w:t>
      </w:r>
    </w:p>
    <w:p w:rsidR="00491B45" w:rsidRDefault="002E3B7E">
      <w:pPr>
        <w:widowControl w:val="0"/>
        <w:pBdr>
          <w:top w:val="nil"/>
          <w:left w:val="nil"/>
          <w:bottom w:val="nil"/>
          <w:right w:val="nil"/>
          <w:between w:val="nil"/>
        </w:pBdr>
        <w:spacing w:before="124" w:line="233" w:lineRule="auto"/>
        <w:ind w:left="118" w:right="41" w:firstLine="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Queste annotazioni necessitano di opportuni approfondimenti nelle classi terminali, in vista </w:t>
      </w:r>
      <w:proofErr w:type="gramStart"/>
      <w:r>
        <w:rPr>
          <w:rFonts w:ascii="Times New Roman" w:eastAsia="Times New Roman" w:hAnsi="Times New Roman" w:cs="Times New Roman"/>
          <w:color w:val="000000"/>
          <w:sz w:val="24"/>
          <w:szCs w:val="24"/>
        </w:rPr>
        <w:t>del  passaggio</w:t>
      </w:r>
      <w:proofErr w:type="gramEnd"/>
      <w:r>
        <w:rPr>
          <w:rFonts w:ascii="Times New Roman" w:eastAsia="Times New Roman" w:hAnsi="Times New Roman" w:cs="Times New Roman"/>
          <w:color w:val="000000"/>
          <w:sz w:val="24"/>
          <w:szCs w:val="24"/>
        </w:rPr>
        <w:t xml:space="preserve"> al grado successivo, e quando è prevista l'iscrizione presso un'altra scuola. In questi casi </w:t>
      </w:r>
      <w:proofErr w:type="gramStart"/>
      <w:r>
        <w:rPr>
          <w:rFonts w:ascii="Times New Roman" w:eastAsia="Times New Roman" w:hAnsi="Times New Roman" w:cs="Times New Roman"/>
          <w:color w:val="000000"/>
          <w:sz w:val="24"/>
          <w:szCs w:val="24"/>
        </w:rPr>
        <w:t xml:space="preserve">il  </w:t>
      </w:r>
      <w:proofErr w:type="spellStart"/>
      <w:r>
        <w:rPr>
          <w:rFonts w:ascii="Times New Roman" w:eastAsia="Times New Roman" w:hAnsi="Times New Roman" w:cs="Times New Roman"/>
          <w:color w:val="000000"/>
          <w:sz w:val="24"/>
          <w:szCs w:val="24"/>
        </w:rPr>
        <w:t>DLgs</w:t>
      </w:r>
      <w:proofErr w:type="spellEnd"/>
      <w:proofErr w:type="gramEnd"/>
      <w:r>
        <w:rPr>
          <w:rFonts w:ascii="Times New Roman" w:eastAsia="Times New Roman" w:hAnsi="Times New Roman" w:cs="Times New Roman"/>
          <w:color w:val="000000"/>
          <w:sz w:val="24"/>
          <w:szCs w:val="24"/>
        </w:rPr>
        <w:t xml:space="preserve"> 66/2017, art. 7 comma 2, lettera g), dispone c</w:t>
      </w:r>
      <w:r>
        <w:rPr>
          <w:rFonts w:ascii="Times New Roman" w:eastAsia="Times New Roman" w:hAnsi="Times New Roman" w:cs="Times New Roman"/>
          <w:color w:val="000000"/>
          <w:sz w:val="24"/>
          <w:szCs w:val="24"/>
        </w:rPr>
        <w:t>he deve essere assicurata «l’interlocuzione tra i  docenti della scuola di provenienza e quelli della scuola di destinazione» e le indicazioni qui fornite  possono costituire - assieme ovviamente a tutte le altre sezioni del PEI - un'importante sintesi dei</w:t>
      </w:r>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7" w:line="240" w:lineRule="auto"/>
        <w:ind w:left="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contenuti da condividere in questi momenti di interlocuzione. </w:t>
      </w:r>
    </w:p>
    <w:p w:rsidR="00491B45" w:rsidRDefault="002E3B7E">
      <w:pPr>
        <w:widowControl w:val="0"/>
        <w:pBdr>
          <w:top w:val="nil"/>
          <w:left w:val="nil"/>
          <w:bottom w:val="nil"/>
          <w:right w:val="nil"/>
          <w:between w:val="nil"/>
        </w:pBdr>
        <w:spacing w:before="118" w:line="233" w:lineRule="auto"/>
        <w:ind w:left="123" w:right="48"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Ovviamente, per le classi terminali della scuola secondaria di secondo grado non occorre </w:t>
      </w:r>
      <w:proofErr w:type="gramStart"/>
      <w:r>
        <w:rPr>
          <w:rFonts w:ascii="Times New Roman" w:eastAsia="Times New Roman" w:hAnsi="Times New Roman" w:cs="Times New Roman"/>
          <w:color w:val="000000"/>
          <w:sz w:val="24"/>
          <w:szCs w:val="24"/>
        </w:rPr>
        <w:t>compilare  queste</w:t>
      </w:r>
      <w:proofErr w:type="gramEnd"/>
      <w:r>
        <w:rPr>
          <w:rFonts w:ascii="Times New Roman" w:eastAsia="Times New Roman" w:hAnsi="Times New Roman" w:cs="Times New Roman"/>
          <w:color w:val="000000"/>
          <w:sz w:val="24"/>
          <w:szCs w:val="24"/>
        </w:rPr>
        <w:t xml:space="preserve"> sezioni, ma solo la Verifica finale.</w:t>
      </w:r>
    </w:p>
    <w:p w:rsidR="00491B45" w:rsidRDefault="002E3B7E">
      <w:pPr>
        <w:widowControl w:val="0"/>
        <w:pBdr>
          <w:top w:val="nil"/>
          <w:left w:val="nil"/>
          <w:bottom w:val="nil"/>
          <w:right w:val="nil"/>
          <w:between w:val="nil"/>
        </w:pBdr>
        <w:spacing w:before="8470" w:line="240" w:lineRule="auto"/>
        <w:ind w:right="100"/>
        <w:jc w:val="right"/>
        <w:rPr>
          <w:rFonts w:ascii="Calibri" w:eastAsia="Calibri" w:hAnsi="Calibri" w:cs="Calibri"/>
          <w:color w:val="000000"/>
        </w:rPr>
      </w:pPr>
      <w:r>
        <w:rPr>
          <w:rFonts w:ascii="Calibri" w:eastAsia="Calibri" w:hAnsi="Calibri" w:cs="Calibri"/>
          <w:color w:val="000000"/>
        </w:rPr>
        <w:lastRenderedPageBreak/>
        <w:t xml:space="preserve">60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4"/>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37" w:line="240" w:lineRule="auto"/>
        <w:ind w:left="129"/>
        <w:rPr>
          <w:rFonts w:ascii="Times New Roman" w:eastAsia="Times New Roman" w:hAnsi="Times New Roman" w:cs="Times New Roman"/>
          <w:color w:val="1F497D"/>
          <w:sz w:val="28"/>
          <w:szCs w:val="28"/>
        </w:rPr>
      </w:pPr>
      <w:r>
        <w:rPr>
          <w:rFonts w:ascii="Times New Roman" w:eastAsia="Times New Roman" w:hAnsi="Times New Roman" w:cs="Times New Roman"/>
          <w:color w:val="1F497D"/>
          <w:sz w:val="28"/>
          <w:szCs w:val="28"/>
        </w:rPr>
        <w:t xml:space="preserve">Sezione 12 </w:t>
      </w:r>
    </w:p>
    <w:p w:rsidR="00491B45" w:rsidRDefault="002E3B7E">
      <w:pPr>
        <w:widowControl w:val="0"/>
        <w:pBdr>
          <w:top w:val="nil"/>
          <w:left w:val="nil"/>
          <w:bottom w:val="nil"/>
          <w:right w:val="nil"/>
          <w:between w:val="nil"/>
        </w:pBdr>
        <w:spacing w:line="240" w:lineRule="auto"/>
        <w:ind w:left="122"/>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 xml:space="preserve">PEI redatto in via provvisoria </w:t>
      </w:r>
    </w:p>
    <w:p w:rsidR="00491B45" w:rsidRDefault="002E3B7E">
      <w:pPr>
        <w:widowControl w:val="0"/>
        <w:pBdr>
          <w:top w:val="nil"/>
          <w:left w:val="nil"/>
          <w:bottom w:val="nil"/>
          <w:right w:val="nil"/>
          <w:between w:val="nil"/>
        </w:pBdr>
        <w:spacing w:before="250" w:line="240" w:lineRule="auto"/>
        <w:ind w:left="1267"/>
        <w:rPr>
          <w:rFonts w:ascii="Calibri" w:eastAsia="Calibri" w:hAnsi="Calibri" w:cs="Calibri"/>
          <w:color w:val="000000"/>
          <w:sz w:val="19"/>
          <w:szCs w:val="19"/>
        </w:rPr>
      </w:pPr>
      <w:r>
        <w:rPr>
          <w:rFonts w:ascii="Calibri" w:eastAsia="Calibri" w:hAnsi="Calibri" w:cs="Calibri"/>
          <w:color w:val="000000"/>
          <w:sz w:val="19"/>
          <w:szCs w:val="19"/>
        </w:rPr>
        <w:t xml:space="preserve">Normativa di riferimento: </w:t>
      </w:r>
    </w:p>
    <w:p w:rsidR="00491B45" w:rsidRDefault="002E3B7E">
      <w:pPr>
        <w:widowControl w:val="0"/>
        <w:pBdr>
          <w:top w:val="nil"/>
          <w:left w:val="nil"/>
          <w:bottom w:val="nil"/>
          <w:right w:val="nil"/>
          <w:between w:val="nil"/>
        </w:pBdr>
        <w:spacing w:before="12" w:line="240" w:lineRule="auto"/>
        <w:ind w:left="1256"/>
        <w:rPr>
          <w:rFonts w:ascii="Calibri" w:eastAsia="Calibri" w:hAnsi="Calibri" w:cs="Calibri"/>
          <w:b/>
          <w:i/>
          <w:color w:val="000000"/>
          <w:sz w:val="19"/>
          <w:szCs w:val="19"/>
        </w:rPr>
      </w:pPr>
      <w:proofErr w:type="spellStart"/>
      <w:r>
        <w:rPr>
          <w:rFonts w:ascii="Calibri" w:eastAsia="Calibri" w:hAnsi="Calibri" w:cs="Calibri"/>
          <w:b/>
          <w:i/>
          <w:color w:val="000000"/>
          <w:sz w:val="19"/>
          <w:szCs w:val="19"/>
        </w:rPr>
        <w:t>DLgs</w:t>
      </w:r>
      <w:proofErr w:type="spellEnd"/>
      <w:r>
        <w:rPr>
          <w:rFonts w:ascii="Calibri" w:eastAsia="Calibri" w:hAnsi="Calibri" w:cs="Calibri"/>
          <w:b/>
          <w:i/>
          <w:color w:val="000000"/>
          <w:sz w:val="19"/>
          <w:szCs w:val="19"/>
        </w:rPr>
        <w:t xml:space="preserve"> 66/2017, art. 7 Comma 2 </w:t>
      </w:r>
    </w:p>
    <w:p w:rsidR="00491B45" w:rsidRDefault="002E3B7E">
      <w:pPr>
        <w:widowControl w:val="0"/>
        <w:pBdr>
          <w:top w:val="nil"/>
          <w:left w:val="nil"/>
          <w:bottom w:val="nil"/>
          <w:right w:val="nil"/>
          <w:between w:val="nil"/>
        </w:pBdr>
        <w:spacing w:before="9" w:line="240" w:lineRule="auto"/>
        <w:ind w:left="1258"/>
        <w:rPr>
          <w:rFonts w:ascii="Calibri" w:eastAsia="Calibri" w:hAnsi="Calibri" w:cs="Calibri"/>
          <w:i/>
          <w:color w:val="000000"/>
          <w:sz w:val="19"/>
          <w:szCs w:val="19"/>
        </w:rPr>
      </w:pPr>
      <w:r>
        <w:rPr>
          <w:rFonts w:ascii="Calibri" w:eastAsia="Calibri" w:hAnsi="Calibri" w:cs="Calibri"/>
          <w:i/>
          <w:color w:val="000000"/>
          <w:sz w:val="19"/>
          <w:szCs w:val="19"/>
        </w:rPr>
        <w:t xml:space="preserve">Il PEI [...] </w:t>
      </w:r>
    </w:p>
    <w:p w:rsidR="00491B45" w:rsidRDefault="002E3B7E">
      <w:pPr>
        <w:widowControl w:val="0"/>
        <w:pBdr>
          <w:top w:val="nil"/>
          <w:left w:val="nil"/>
          <w:bottom w:val="nil"/>
          <w:right w:val="nil"/>
          <w:between w:val="nil"/>
        </w:pBdr>
        <w:spacing w:before="12" w:line="245" w:lineRule="auto"/>
        <w:ind w:left="1256" w:right="85" w:firstLine="284"/>
        <w:rPr>
          <w:rFonts w:ascii="Calibri" w:eastAsia="Calibri" w:hAnsi="Calibri" w:cs="Calibri"/>
          <w:i/>
          <w:color w:val="000000"/>
          <w:sz w:val="19"/>
          <w:szCs w:val="19"/>
        </w:rPr>
      </w:pPr>
      <w:r>
        <w:rPr>
          <w:rFonts w:ascii="Calibri" w:eastAsia="Calibri" w:hAnsi="Calibri" w:cs="Calibri"/>
          <w:i/>
          <w:color w:val="000000"/>
          <w:sz w:val="19"/>
          <w:szCs w:val="19"/>
        </w:rPr>
        <w:t>d) esplicita le modalità di sostegno didattico, compresa la proposta del numero di ore di sostegno alla  classe, le modalità di verifica, i criteri di valutazione, gli interventi di inclusione svolti dal personale  docente nell’ambito della classe e in pro</w:t>
      </w:r>
      <w:r>
        <w:rPr>
          <w:rFonts w:ascii="Calibri" w:eastAsia="Calibri" w:hAnsi="Calibri" w:cs="Calibri"/>
          <w:i/>
          <w:color w:val="000000"/>
          <w:sz w:val="19"/>
          <w:szCs w:val="19"/>
        </w:rPr>
        <w:t>getti specifici, la valutazione in relazione alla programmazione  individualizzata, nonché gli interventi di assistenza igienica e di base, svolti dal personale ausiliario  nell’ambito del plesso scolastico e le risorse professionali da destinare all’assis</w:t>
      </w:r>
      <w:r>
        <w:rPr>
          <w:rFonts w:ascii="Calibri" w:eastAsia="Calibri" w:hAnsi="Calibri" w:cs="Calibri"/>
          <w:i/>
          <w:color w:val="000000"/>
          <w:sz w:val="19"/>
          <w:szCs w:val="19"/>
        </w:rPr>
        <w:t xml:space="preserve">tenza, all’autonomia e alla  comunicazione. </w:t>
      </w:r>
    </w:p>
    <w:p w:rsidR="00491B45" w:rsidRDefault="002E3B7E">
      <w:pPr>
        <w:widowControl w:val="0"/>
        <w:pBdr>
          <w:top w:val="nil"/>
          <w:left w:val="nil"/>
          <w:bottom w:val="nil"/>
          <w:right w:val="nil"/>
          <w:between w:val="nil"/>
        </w:pBdr>
        <w:spacing w:before="5" w:line="245" w:lineRule="auto"/>
        <w:ind w:left="1232" w:right="242" w:firstLine="308"/>
        <w:rPr>
          <w:rFonts w:ascii="Calibri" w:eastAsia="Calibri" w:hAnsi="Calibri" w:cs="Calibri"/>
          <w:i/>
          <w:color w:val="000000"/>
          <w:sz w:val="19"/>
          <w:szCs w:val="19"/>
        </w:rPr>
      </w:pPr>
      <w:r>
        <w:rPr>
          <w:rFonts w:ascii="Calibri" w:eastAsia="Calibri" w:hAnsi="Calibri" w:cs="Calibri"/>
          <w:i/>
          <w:color w:val="000000"/>
          <w:sz w:val="19"/>
          <w:szCs w:val="19"/>
        </w:rPr>
        <w:t xml:space="preserve">g) è redatto in via provvisoria entro giugno e in via definitiva, di norma, non oltre il mese di </w:t>
      </w:r>
      <w:proofErr w:type="gramStart"/>
      <w:r>
        <w:rPr>
          <w:rFonts w:ascii="Calibri" w:eastAsia="Calibri" w:hAnsi="Calibri" w:cs="Calibri"/>
          <w:i/>
          <w:color w:val="000000"/>
          <w:sz w:val="19"/>
          <w:szCs w:val="19"/>
        </w:rPr>
        <w:t>ottobre,  tenendo</w:t>
      </w:r>
      <w:proofErr w:type="gramEnd"/>
      <w:r>
        <w:rPr>
          <w:rFonts w:ascii="Calibri" w:eastAsia="Calibri" w:hAnsi="Calibri" w:cs="Calibri"/>
          <w:i/>
          <w:color w:val="000000"/>
          <w:sz w:val="19"/>
          <w:szCs w:val="19"/>
        </w:rPr>
        <w:t xml:space="preserve"> conto degli elementi previsti nel decreto ministeriale di cui al comma 2-ter; è redatto a partir</w:t>
      </w:r>
      <w:r>
        <w:rPr>
          <w:rFonts w:ascii="Calibri" w:eastAsia="Calibri" w:hAnsi="Calibri" w:cs="Calibri"/>
          <w:i/>
          <w:color w:val="000000"/>
          <w:sz w:val="19"/>
          <w:szCs w:val="19"/>
        </w:rPr>
        <w:t xml:space="preserve">e  dalla scuola dell'infanzia ed è aggiornato in presenza di nuove e sopravvenute condizioni di funzionamento della persona. Nel passaggio tra i gradi di istruzione, </w:t>
      </w:r>
    </w:p>
    <w:p w:rsidR="00491B45" w:rsidRDefault="002E3B7E">
      <w:pPr>
        <w:widowControl w:val="0"/>
        <w:pBdr>
          <w:top w:val="nil"/>
          <w:left w:val="nil"/>
          <w:bottom w:val="nil"/>
          <w:right w:val="nil"/>
          <w:between w:val="nil"/>
        </w:pBdr>
        <w:spacing w:before="5" w:line="245" w:lineRule="auto"/>
        <w:ind w:left="1258" w:right="138"/>
        <w:jc w:val="both"/>
        <w:rPr>
          <w:rFonts w:ascii="Calibri" w:eastAsia="Calibri" w:hAnsi="Calibri" w:cs="Calibri"/>
          <w:i/>
          <w:color w:val="000000"/>
          <w:sz w:val="19"/>
          <w:szCs w:val="19"/>
        </w:rPr>
      </w:pPr>
      <w:r>
        <w:rPr>
          <w:rFonts w:ascii="Calibri" w:eastAsia="Calibri" w:hAnsi="Calibri" w:cs="Calibri"/>
          <w:i/>
          <w:color w:val="000000"/>
          <w:sz w:val="19"/>
          <w:szCs w:val="19"/>
        </w:rPr>
        <w:t xml:space="preserve">è assicurata l'interlocuzione tra i docenti della scuola di provenienza e quelli della scuola di destinazione.  Nel caso di trasferimento di iscrizione è garantita l'interlocuzione tra le istituzioni scolastiche </w:t>
      </w:r>
      <w:proofErr w:type="gramStart"/>
      <w:r>
        <w:rPr>
          <w:rFonts w:ascii="Calibri" w:eastAsia="Calibri" w:hAnsi="Calibri" w:cs="Calibri"/>
          <w:i/>
          <w:color w:val="000000"/>
          <w:sz w:val="19"/>
          <w:szCs w:val="19"/>
        </w:rPr>
        <w:t>interessate  ed</w:t>
      </w:r>
      <w:proofErr w:type="gramEnd"/>
      <w:r>
        <w:rPr>
          <w:rFonts w:ascii="Calibri" w:eastAsia="Calibri" w:hAnsi="Calibri" w:cs="Calibri"/>
          <w:i/>
          <w:color w:val="000000"/>
          <w:sz w:val="19"/>
          <w:szCs w:val="19"/>
        </w:rPr>
        <w:t xml:space="preserve"> è ridefinito sulla base dell</w:t>
      </w:r>
      <w:r>
        <w:rPr>
          <w:rFonts w:ascii="Calibri" w:eastAsia="Calibri" w:hAnsi="Calibri" w:cs="Calibri"/>
          <w:i/>
          <w:color w:val="000000"/>
          <w:sz w:val="19"/>
          <w:szCs w:val="19"/>
        </w:rPr>
        <w:t xml:space="preserve">e eventuali diverse condizioni contestuali della scuola di </w:t>
      </w:r>
    </w:p>
    <w:p w:rsidR="00491B45" w:rsidRDefault="002E3B7E">
      <w:pPr>
        <w:widowControl w:val="0"/>
        <w:pBdr>
          <w:top w:val="nil"/>
          <w:left w:val="nil"/>
          <w:bottom w:val="nil"/>
          <w:right w:val="nil"/>
          <w:between w:val="nil"/>
        </w:pBdr>
        <w:spacing w:before="7" w:line="240" w:lineRule="auto"/>
        <w:ind w:left="1258"/>
        <w:rPr>
          <w:rFonts w:ascii="Calibri" w:eastAsia="Calibri" w:hAnsi="Calibri" w:cs="Calibri"/>
          <w:i/>
          <w:color w:val="000000"/>
          <w:sz w:val="19"/>
          <w:szCs w:val="19"/>
        </w:rPr>
      </w:pPr>
      <w:r>
        <w:rPr>
          <w:rFonts w:ascii="Calibri" w:eastAsia="Calibri" w:hAnsi="Calibri" w:cs="Calibri"/>
          <w:i/>
          <w:color w:val="000000"/>
          <w:sz w:val="19"/>
          <w:szCs w:val="19"/>
        </w:rPr>
        <w:t xml:space="preserve">destinazione; </w:t>
      </w:r>
    </w:p>
    <w:p w:rsidR="00491B45" w:rsidRDefault="002E3B7E">
      <w:pPr>
        <w:widowControl w:val="0"/>
        <w:pBdr>
          <w:top w:val="nil"/>
          <w:left w:val="nil"/>
          <w:bottom w:val="nil"/>
          <w:right w:val="nil"/>
          <w:between w:val="nil"/>
        </w:pBdr>
        <w:spacing w:before="9" w:line="245" w:lineRule="auto"/>
        <w:ind w:left="1258" w:right="60" w:firstLine="281"/>
        <w:rPr>
          <w:rFonts w:ascii="Calibri" w:eastAsia="Calibri" w:hAnsi="Calibri" w:cs="Calibri"/>
          <w:i/>
          <w:color w:val="000000"/>
          <w:sz w:val="19"/>
          <w:szCs w:val="19"/>
        </w:rPr>
      </w:pPr>
      <w:r>
        <w:rPr>
          <w:rFonts w:ascii="Calibri" w:eastAsia="Calibri" w:hAnsi="Calibri" w:cs="Calibri"/>
          <w:i/>
          <w:color w:val="000000"/>
          <w:sz w:val="19"/>
          <w:szCs w:val="19"/>
        </w:rPr>
        <w:t xml:space="preserve">h) è soggetto a verifiche periodiche nel corso dell'anno scolastico al fine di accertare il </w:t>
      </w:r>
      <w:proofErr w:type="gramStart"/>
      <w:r>
        <w:rPr>
          <w:rFonts w:ascii="Calibri" w:eastAsia="Calibri" w:hAnsi="Calibri" w:cs="Calibri"/>
          <w:i/>
          <w:color w:val="000000"/>
          <w:sz w:val="19"/>
          <w:szCs w:val="19"/>
        </w:rPr>
        <w:t>raggiungimento  degli</w:t>
      </w:r>
      <w:proofErr w:type="gramEnd"/>
      <w:r>
        <w:rPr>
          <w:rFonts w:ascii="Calibri" w:eastAsia="Calibri" w:hAnsi="Calibri" w:cs="Calibri"/>
          <w:i/>
          <w:color w:val="000000"/>
          <w:sz w:val="19"/>
          <w:szCs w:val="19"/>
        </w:rPr>
        <w:t xml:space="preserve"> obiettivi e apportare eventuali modifiche ed integrazioni. </w:t>
      </w:r>
    </w:p>
    <w:p w:rsidR="00491B45" w:rsidRDefault="002E3B7E">
      <w:pPr>
        <w:widowControl w:val="0"/>
        <w:pBdr>
          <w:top w:val="nil"/>
          <w:left w:val="nil"/>
          <w:bottom w:val="nil"/>
          <w:right w:val="nil"/>
          <w:between w:val="nil"/>
        </w:pBdr>
        <w:spacing w:before="250" w:line="240" w:lineRule="auto"/>
        <w:ind w:left="1256"/>
        <w:rPr>
          <w:rFonts w:ascii="Calibri" w:eastAsia="Calibri" w:hAnsi="Calibri" w:cs="Calibri"/>
          <w:b/>
          <w:i/>
          <w:color w:val="000000"/>
          <w:sz w:val="19"/>
          <w:szCs w:val="19"/>
        </w:rPr>
      </w:pPr>
      <w:proofErr w:type="spellStart"/>
      <w:r>
        <w:rPr>
          <w:rFonts w:ascii="Calibri" w:eastAsia="Calibri" w:hAnsi="Calibri" w:cs="Calibri"/>
          <w:b/>
          <w:i/>
          <w:color w:val="000000"/>
          <w:sz w:val="19"/>
          <w:szCs w:val="19"/>
        </w:rPr>
        <w:t>DLgs</w:t>
      </w:r>
      <w:proofErr w:type="spellEnd"/>
      <w:r>
        <w:rPr>
          <w:rFonts w:ascii="Calibri" w:eastAsia="Calibri" w:hAnsi="Calibri" w:cs="Calibri"/>
          <w:b/>
          <w:i/>
          <w:color w:val="000000"/>
          <w:sz w:val="19"/>
          <w:szCs w:val="19"/>
        </w:rPr>
        <w:t xml:space="preserve"> 66/2017, art. 10 Comma 1 </w:t>
      </w:r>
    </w:p>
    <w:p w:rsidR="00491B45" w:rsidRDefault="002E3B7E">
      <w:pPr>
        <w:widowControl w:val="0"/>
        <w:pBdr>
          <w:top w:val="nil"/>
          <w:left w:val="nil"/>
          <w:bottom w:val="nil"/>
          <w:right w:val="nil"/>
          <w:between w:val="nil"/>
        </w:pBdr>
        <w:spacing w:before="12" w:line="245" w:lineRule="auto"/>
        <w:ind w:left="1251" w:right="149" w:firstLine="7"/>
        <w:rPr>
          <w:rFonts w:ascii="Calibri" w:eastAsia="Calibri" w:hAnsi="Calibri" w:cs="Calibri"/>
          <w:i/>
          <w:color w:val="000000"/>
          <w:sz w:val="19"/>
          <w:szCs w:val="19"/>
        </w:rPr>
      </w:pPr>
      <w:r>
        <w:rPr>
          <w:rFonts w:ascii="Calibri" w:eastAsia="Calibri" w:hAnsi="Calibri" w:cs="Calibri"/>
          <w:i/>
          <w:color w:val="000000"/>
          <w:sz w:val="19"/>
          <w:szCs w:val="19"/>
        </w:rPr>
        <w:t>In attuazione di quanto previsto dall'articolo 15, commi 4 e 5, della legge 5 febbraio 1992, n. 104, il  dirigente scolastico, raccolte le osservazioni e i pareri del GLI, sentito il GIT, tenendo conto delle risorse  didattic</w:t>
      </w:r>
      <w:r>
        <w:rPr>
          <w:rFonts w:ascii="Calibri" w:eastAsia="Calibri" w:hAnsi="Calibri" w:cs="Calibri"/>
          <w:i/>
          <w:color w:val="000000"/>
          <w:sz w:val="19"/>
          <w:szCs w:val="19"/>
        </w:rPr>
        <w:t>he, strumentali, strutturali presenti nella scuola, nonché della presenza di altre misure di  sostegno, al fine di realizzare un ambiente di apprendimento favorevole allo sviluppo dell’autonomia  delle bambine e dei bambini, delle alunne e degli alunni, de</w:t>
      </w:r>
      <w:r>
        <w:rPr>
          <w:rFonts w:ascii="Calibri" w:eastAsia="Calibri" w:hAnsi="Calibri" w:cs="Calibri"/>
          <w:i/>
          <w:color w:val="000000"/>
          <w:sz w:val="19"/>
          <w:szCs w:val="19"/>
        </w:rPr>
        <w:t xml:space="preserve">lle studentesse e degli studenti con accertata  condizione di disabilità in età evolutiva ai fini dell’inclusione scolastica, invia all’ufficio scolastico  regionale la richiesta complessiva dei posti di sostegno.  </w:t>
      </w:r>
    </w:p>
    <w:p w:rsidR="00491B45" w:rsidRDefault="002E3B7E">
      <w:pPr>
        <w:widowControl w:val="0"/>
        <w:pBdr>
          <w:top w:val="nil"/>
          <w:left w:val="nil"/>
          <w:bottom w:val="nil"/>
          <w:right w:val="nil"/>
          <w:between w:val="nil"/>
        </w:pBdr>
        <w:spacing w:before="250" w:line="240" w:lineRule="auto"/>
        <w:ind w:left="1256"/>
        <w:rPr>
          <w:rFonts w:ascii="Calibri" w:eastAsia="Calibri" w:hAnsi="Calibri" w:cs="Calibri"/>
          <w:b/>
          <w:i/>
          <w:color w:val="000000"/>
          <w:sz w:val="19"/>
          <w:szCs w:val="19"/>
        </w:rPr>
      </w:pPr>
      <w:proofErr w:type="spellStart"/>
      <w:r>
        <w:rPr>
          <w:rFonts w:ascii="Calibri" w:eastAsia="Calibri" w:hAnsi="Calibri" w:cs="Calibri"/>
          <w:b/>
          <w:i/>
          <w:color w:val="000000"/>
          <w:sz w:val="19"/>
          <w:szCs w:val="19"/>
        </w:rPr>
        <w:t>DLgs</w:t>
      </w:r>
      <w:proofErr w:type="spellEnd"/>
      <w:r>
        <w:rPr>
          <w:rFonts w:ascii="Calibri" w:eastAsia="Calibri" w:hAnsi="Calibri" w:cs="Calibri"/>
          <w:b/>
          <w:i/>
          <w:color w:val="000000"/>
          <w:sz w:val="19"/>
          <w:szCs w:val="19"/>
        </w:rPr>
        <w:t xml:space="preserve"> 66/2017, art. 10 Comma 3 </w:t>
      </w:r>
    </w:p>
    <w:p w:rsidR="00491B45" w:rsidRDefault="002E3B7E">
      <w:pPr>
        <w:widowControl w:val="0"/>
        <w:pBdr>
          <w:top w:val="nil"/>
          <w:left w:val="nil"/>
          <w:bottom w:val="nil"/>
          <w:right w:val="nil"/>
          <w:between w:val="nil"/>
        </w:pBdr>
        <w:spacing w:before="12" w:line="244" w:lineRule="auto"/>
        <w:ind w:left="1258" w:right="142"/>
        <w:rPr>
          <w:rFonts w:ascii="Calibri" w:eastAsia="Calibri" w:hAnsi="Calibri" w:cs="Calibri"/>
          <w:i/>
          <w:color w:val="000000"/>
          <w:sz w:val="19"/>
          <w:szCs w:val="19"/>
        </w:rPr>
      </w:pPr>
      <w:r>
        <w:rPr>
          <w:rFonts w:ascii="Calibri" w:eastAsia="Calibri" w:hAnsi="Calibri" w:cs="Calibri"/>
          <w:i/>
          <w:color w:val="000000"/>
          <w:sz w:val="19"/>
          <w:szCs w:val="19"/>
        </w:rPr>
        <w:t>Il dirige</w:t>
      </w:r>
      <w:r>
        <w:rPr>
          <w:rFonts w:ascii="Calibri" w:eastAsia="Calibri" w:hAnsi="Calibri" w:cs="Calibri"/>
          <w:i/>
          <w:color w:val="000000"/>
          <w:sz w:val="19"/>
          <w:szCs w:val="19"/>
        </w:rPr>
        <w:t xml:space="preserve">nte scolastico, in tempo utile per l’ordinato avvio dell’anno scolastico, trasmette sulla base </w:t>
      </w:r>
      <w:proofErr w:type="gramStart"/>
      <w:r>
        <w:rPr>
          <w:rFonts w:ascii="Calibri" w:eastAsia="Calibri" w:hAnsi="Calibri" w:cs="Calibri"/>
          <w:i/>
          <w:color w:val="000000"/>
          <w:sz w:val="19"/>
          <w:szCs w:val="19"/>
        </w:rPr>
        <w:t>dei  PEI</w:t>
      </w:r>
      <w:proofErr w:type="gramEnd"/>
      <w:r>
        <w:rPr>
          <w:rFonts w:ascii="Calibri" w:eastAsia="Calibri" w:hAnsi="Calibri" w:cs="Calibri"/>
          <w:i/>
          <w:color w:val="000000"/>
          <w:sz w:val="19"/>
          <w:szCs w:val="19"/>
        </w:rPr>
        <w:t xml:space="preserve">, di cui all’articolo 7, comma 2, la richiesta agli enti preposti all’assegnazione delle misure di sostegno  ulteriori rispetto a quello didattico </w:t>
      </w:r>
    </w:p>
    <w:p w:rsidR="00491B45" w:rsidRDefault="002E3B7E">
      <w:pPr>
        <w:widowControl w:val="0"/>
        <w:pBdr>
          <w:top w:val="nil"/>
          <w:left w:val="nil"/>
          <w:bottom w:val="nil"/>
          <w:right w:val="nil"/>
          <w:between w:val="nil"/>
        </w:pBdr>
        <w:spacing w:before="253" w:line="240" w:lineRule="auto"/>
        <w:ind w:right="669"/>
        <w:jc w:val="right"/>
        <w:rPr>
          <w:rFonts w:ascii="Calibri" w:eastAsia="Calibri" w:hAnsi="Calibri" w:cs="Calibri"/>
          <w:b/>
          <w:i/>
          <w:color w:val="000000"/>
          <w:sz w:val="19"/>
          <w:szCs w:val="19"/>
        </w:rPr>
      </w:pPr>
      <w:r>
        <w:rPr>
          <w:rFonts w:ascii="Calibri" w:eastAsia="Calibri" w:hAnsi="Calibri" w:cs="Calibri"/>
          <w:b/>
          <w:i/>
          <w:color w:val="000000"/>
          <w:sz w:val="19"/>
          <w:szCs w:val="19"/>
        </w:rPr>
        <w:t xml:space="preserve">Decreto </w:t>
      </w:r>
      <w:r>
        <w:rPr>
          <w:rFonts w:ascii="Calibri" w:eastAsia="Calibri" w:hAnsi="Calibri" w:cs="Calibri"/>
          <w:b/>
          <w:color w:val="000000"/>
          <w:sz w:val="19"/>
          <w:szCs w:val="19"/>
        </w:rPr>
        <w:t>interministeriale</w:t>
      </w:r>
      <w:r>
        <w:rPr>
          <w:rFonts w:ascii="Calibri" w:eastAsia="Calibri" w:hAnsi="Calibri" w:cs="Calibri"/>
          <w:b/>
          <w:i/>
          <w:color w:val="000000"/>
          <w:sz w:val="19"/>
          <w:szCs w:val="19"/>
        </w:rPr>
        <w:t xml:space="preserve">, art. 16 - PEI redatto in via provvisoria per l'anno scolastico successivo  </w:t>
      </w:r>
    </w:p>
    <w:p w:rsidR="00491B45" w:rsidRDefault="002E3B7E">
      <w:pPr>
        <w:widowControl w:val="0"/>
        <w:pBdr>
          <w:top w:val="nil"/>
          <w:left w:val="nil"/>
          <w:bottom w:val="nil"/>
          <w:right w:val="nil"/>
          <w:between w:val="nil"/>
        </w:pBdr>
        <w:spacing w:before="627" w:line="233" w:lineRule="auto"/>
        <w:ind w:left="121" w:right="43" w:firstLine="6"/>
        <w:jc w:val="both"/>
        <w:rPr>
          <w:rFonts w:ascii="Cambria" w:eastAsia="Cambria" w:hAnsi="Cambria" w:cs="Cambria"/>
          <w:color w:val="000000"/>
          <w:sz w:val="24"/>
          <w:szCs w:val="24"/>
        </w:rPr>
      </w:pPr>
      <w:r>
        <w:rPr>
          <w:rFonts w:ascii="Times New Roman" w:eastAsia="Times New Roman" w:hAnsi="Times New Roman" w:cs="Times New Roman"/>
          <w:color w:val="000000"/>
          <w:sz w:val="24"/>
          <w:szCs w:val="24"/>
        </w:rPr>
        <w:t xml:space="preserve">Questa sezione del PEI, è molto simile a quella precedente, pur costituendo, in termini cronologici, </w:t>
      </w:r>
      <w:proofErr w:type="gramStart"/>
      <w:r>
        <w:rPr>
          <w:rFonts w:ascii="Times New Roman" w:eastAsia="Times New Roman" w:hAnsi="Times New Roman" w:cs="Times New Roman"/>
          <w:color w:val="000000"/>
          <w:sz w:val="24"/>
          <w:szCs w:val="24"/>
        </w:rPr>
        <w:t>il  nucleo</w:t>
      </w:r>
      <w:proofErr w:type="gramEnd"/>
      <w:r>
        <w:rPr>
          <w:rFonts w:ascii="Times New Roman" w:eastAsia="Times New Roman" w:hAnsi="Times New Roman" w:cs="Times New Roman"/>
          <w:color w:val="000000"/>
          <w:sz w:val="24"/>
          <w:szCs w:val="24"/>
        </w:rPr>
        <w:t xml:space="preserve"> primigenio del PEI. Si tratta, infatti, d</w:t>
      </w:r>
      <w:r>
        <w:rPr>
          <w:rFonts w:ascii="Times New Roman" w:eastAsia="Times New Roman" w:hAnsi="Times New Roman" w:cs="Times New Roman"/>
          <w:color w:val="000000"/>
          <w:sz w:val="24"/>
          <w:szCs w:val="24"/>
        </w:rPr>
        <w:t xml:space="preserve">ella prima redazione del Piano </w:t>
      </w:r>
      <w:proofErr w:type="gramStart"/>
      <w:r>
        <w:rPr>
          <w:rFonts w:ascii="Times New Roman" w:eastAsia="Times New Roman" w:hAnsi="Times New Roman" w:cs="Times New Roman"/>
          <w:color w:val="000000"/>
          <w:sz w:val="24"/>
          <w:szCs w:val="24"/>
        </w:rPr>
        <w:t>Educativo  Individualizzato</w:t>
      </w:r>
      <w:proofErr w:type="gramEnd"/>
      <w:r>
        <w:rPr>
          <w:rFonts w:ascii="Times New Roman" w:eastAsia="Times New Roman" w:hAnsi="Times New Roman" w:cs="Times New Roman"/>
          <w:color w:val="000000"/>
          <w:sz w:val="24"/>
          <w:szCs w:val="24"/>
        </w:rPr>
        <w:t xml:space="preserve">, a seguito della presentazione, da parte della famiglia, della certificazione di  disabilità ai fini dell’inclusione scolastica. Si potrebbe definire “PEI provvisorio per nuovi casi”, </w:t>
      </w:r>
      <w:proofErr w:type="gramStart"/>
      <w:r>
        <w:rPr>
          <w:rFonts w:ascii="Times New Roman" w:eastAsia="Times New Roman" w:hAnsi="Times New Roman" w:cs="Times New Roman"/>
          <w:color w:val="000000"/>
          <w:sz w:val="24"/>
          <w:szCs w:val="24"/>
        </w:rPr>
        <w:t>in  quanto</w:t>
      </w:r>
      <w:proofErr w:type="gramEnd"/>
      <w:r>
        <w:rPr>
          <w:rFonts w:ascii="Times New Roman" w:eastAsia="Times New Roman" w:hAnsi="Times New Roman" w:cs="Times New Roman"/>
          <w:color w:val="000000"/>
          <w:sz w:val="24"/>
          <w:szCs w:val="24"/>
        </w:rPr>
        <w:t xml:space="preserve"> è </w:t>
      </w:r>
      <w:r>
        <w:rPr>
          <w:rFonts w:ascii="Times New Roman" w:eastAsia="Times New Roman" w:hAnsi="Times New Roman" w:cs="Times New Roman"/>
          <w:color w:val="000000"/>
          <w:sz w:val="24"/>
          <w:szCs w:val="24"/>
        </w:rPr>
        <w:t xml:space="preserve">riferito solo ai PEI elaborati per le nuove certificazioni e non </w:t>
      </w:r>
      <w:r>
        <w:rPr>
          <w:rFonts w:ascii="Cambria" w:eastAsia="Cambria" w:hAnsi="Cambria" w:cs="Cambria"/>
          <w:color w:val="000000"/>
          <w:sz w:val="24"/>
          <w:szCs w:val="24"/>
        </w:rPr>
        <w:t>per coloro che già sono in un  percorso di supporto scolastico alla disabilità.</w:t>
      </w:r>
    </w:p>
    <w:p w:rsidR="00491B45" w:rsidRDefault="002E3B7E">
      <w:pPr>
        <w:widowControl w:val="0"/>
        <w:pBdr>
          <w:top w:val="nil"/>
          <w:left w:val="nil"/>
          <w:bottom w:val="nil"/>
          <w:right w:val="nil"/>
          <w:between w:val="nil"/>
        </w:pBdr>
        <w:spacing w:before="715" w:line="240" w:lineRule="auto"/>
        <w:ind w:right="100"/>
        <w:jc w:val="right"/>
        <w:rPr>
          <w:rFonts w:ascii="Calibri" w:eastAsia="Calibri" w:hAnsi="Calibri" w:cs="Calibri"/>
          <w:color w:val="000000"/>
        </w:rPr>
      </w:pPr>
      <w:r>
        <w:rPr>
          <w:rFonts w:ascii="Calibri" w:eastAsia="Calibri" w:hAnsi="Calibri" w:cs="Calibri"/>
          <w:color w:val="000000"/>
        </w:rPr>
        <w:lastRenderedPageBreak/>
        <w:t xml:space="preserve">61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5"/>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39"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situazioni possibili sono generalmente le seguenti: </w:t>
      </w:r>
    </w:p>
    <w:p w:rsidR="00491B45" w:rsidRDefault="002E3B7E">
      <w:pPr>
        <w:widowControl w:val="0"/>
        <w:pBdr>
          <w:top w:val="nil"/>
          <w:left w:val="nil"/>
          <w:bottom w:val="nil"/>
          <w:right w:val="nil"/>
          <w:between w:val="nil"/>
        </w:pBdr>
        <w:spacing w:before="101" w:line="232" w:lineRule="auto"/>
        <w:ind w:left="549" w:right="45" w:hanging="359"/>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l’accertamento della condizione di disabilità ai fini dell’inclusione scolastica riguarda </w:t>
      </w:r>
      <w:proofErr w:type="gramStart"/>
      <w:r>
        <w:rPr>
          <w:rFonts w:ascii="Times New Roman" w:eastAsia="Times New Roman" w:hAnsi="Times New Roman" w:cs="Times New Roman"/>
          <w:color w:val="000000"/>
          <w:sz w:val="24"/>
          <w:szCs w:val="24"/>
        </w:rPr>
        <w:t>alunni  neoiscritti</w:t>
      </w:r>
      <w:proofErr w:type="gramEnd"/>
      <w:r>
        <w:rPr>
          <w:rFonts w:ascii="Times New Roman" w:eastAsia="Times New Roman" w:hAnsi="Times New Roman" w:cs="Times New Roman"/>
          <w:color w:val="000000"/>
          <w:sz w:val="24"/>
          <w:szCs w:val="24"/>
        </w:rPr>
        <w:t xml:space="preserve"> in una istituzione scolastica, con particolare riguardo alle bambine e ai bambini della  Scuola dell’Infanzia che iniziano il loro percorso scolas</w:t>
      </w:r>
      <w:r>
        <w:rPr>
          <w:rFonts w:ascii="Times New Roman" w:eastAsia="Times New Roman" w:hAnsi="Times New Roman" w:cs="Times New Roman"/>
          <w:color w:val="000000"/>
          <w:sz w:val="24"/>
          <w:szCs w:val="24"/>
        </w:rPr>
        <w:t xml:space="preserve">tico previo accertamento;  </w:t>
      </w:r>
    </w:p>
    <w:p w:rsidR="00491B45" w:rsidRDefault="002E3B7E">
      <w:pPr>
        <w:widowControl w:val="0"/>
        <w:pBdr>
          <w:top w:val="nil"/>
          <w:left w:val="nil"/>
          <w:bottom w:val="nil"/>
          <w:right w:val="nil"/>
          <w:between w:val="nil"/>
        </w:pBdr>
        <w:spacing w:before="108" w:line="231" w:lineRule="auto"/>
        <w:ind w:left="550" w:right="47" w:hanging="360"/>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la certificazione della condizione di disabilità riguarda alunne o alunni già iscritte/i </w:t>
      </w:r>
      <w:proofErr w:type="gramStart"/>
      <w:r>
        <w:rPr>
          <w:rFonts w:ascii="Times New Roman" w:eastAsia="Times New Roman" w:hAnsi="Times New Roman" w:cs="Times New Roman"/>
          <w:color w:val="000000"/>
          <w:sz w:val="24"/>
          <w:szCs w:val="24"/>
        </w:rPr>
        <w:t>e  frequentanti</w:t>
      </w:r>
      <w:proofErr w:type="gramEnd"/>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110" w:line="233" w:lineRule="auto"/>
        <w:ind w:left="119" w:right="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 primo caso, gli insegnanti non hanno avuto modo di poter osservare il bambino o la bambina </w:t>
      </w:r>
      <w:proofErr w:type="gramStart"/>
      <w:r>
        <w:rPr>
          <w:rFonts w:ascii="Times New Roman" w:eastAsia="Times New Roman" w:hAnsi="Times New Roman" w:cs="Times New Roman"/>
          <w:color w:val="000000"/>
          <w:sz w:val="24"/>
          <w:szCs w:val="24"/>
        </w:rPr>
        <w:t>in  un</w:t>
      </w:r>
      <w:proofErr w:type="gramEnd"/>
      <w:r>
        <w:rPr>
          <w:rFonts w:ascii="Times New Roman" w:eastAsia="Times New Roman" w:hAnsi="Times New Roman" w:cs="Times New Roman"/>
          <w:color w:val="000000"/>
          <w:sz w:val="24"/>
          <w:szCs w:val="24"/>
        </w:rPr>
        <w:t xml:space="preserve"> contesto educativo, ma soltanto la famiglia o gli specialisti che li hanno seguiti possono portare  elementi di conoscenza circa la loro condizione. In ta</w:t>
      </w:r>
      <w:r>
        <w:rPr>
          <w:rFonts w:ascii="Times New Roman" w:eastAsia="Times New Roman" w:hAnsi="Times New Roman" w:cs="Times New Roman"/>
          <w:color w:val="000000"/>
          <w:sz w:val="24"/>
          <w:szCs w:val="24"/>
        </w:rPr>
        <w:t xml:space="preserve">l caso, la definizione di PEI provvisorio </w:t>
      </w:r>
      <w:proofErr w:type="gramStart"/>
      <w:r>
        <w:rPr>
          <w:rFonts w:ascii="Times New Roman" w:eastAsia="Times New Roman" w:hAnsi="Times New Roman" w:cs="Times New Roman"/>
          <w:color w:val="000000"/>
          <w:sz w:val="24"/>
          <w:szCs w:val="24"/>
        </w:rPr>
        <w:t>assume  la</w:t>
      </w:r>
      <w:proofErr w:type="gramEnd"/>
      <w:r>
        <w:rPr>
          <w:rFonts w:ascii="Times New Roman" w:eastAsia="Times New Roman" w:hAnsi="Times New Roman" w:cs="Times New Roman"/>
          <w:color w:val="000000"/>
          <w:sz w:val="24"/>
          <w:szCs w:val="24"/>
        </w:rPr>
        <w:t xml:space="preserve"> sua accezione più propria, in quanto la progettazione educativa non può che esser svolta “sulla  carta”, senza la presenza del bambino o della bambina ed è pertanto “provvisoria” ossia attende di  essere</w:t>
      </w:r>
      <w:r>
        <w:rPr>
          <w:rFonts w:ascii="Times New Roman" w:eastAsia="Times New Roman" w:hAnsi="Times New Roman" w:cs="Times New Roman"/>
          <w:color w:val="000000"/>
          <w:sz w:val="24"/>
          <w:szCs w:val="24"/>
        </w:rPr>
        <w:t xml:space="preserve"> perfezionata a seguito dell’osservazione reale svolta a scuola. È tuttavia necessario che </w:t>
      </w:r>
      <w:proofErr w:type="gramStart"/>
      <w:r>
        <w:rPr>
          <w:rFonts w:ascii="Times New Roman" w:eastAsia="Times New Roman" w:hAnsi="Times New Roman" w:cs="Times New Roman"/>
          <w:color w:val="000000"/>
          <w:sz w:val="24"/>
          <w:szCs w:val="24"/>
        </w:rPr>
        <w:t>sia  effettuata</w:t>
      </w:r>
      <w:proofErr w:type="gramEnd"/>
      <w:r>
        <w:rPr>
          <w:rFonts w:ascii="Times New Roman" w:eastAsia="Times New Roman" w:hAnsi="Times New Roman" w:cs="Times New Roman"/>
          <w:color w:val="000000"/>
          <w:sz w:val="24"/>
          <w:szCs w:val="24"/>
        </w:rPr>
        <w:t xml:space="preserve"> una previsione circa le necessità del bambino o della bambina, per consentire che l’ingresso  a scuola sia supportato da tutti i sostegni di cui ha b</w:t>
      </w:r>
      <w:r>
        <w:rPr>
          <w:rFonts w:ascii="Times New Roman" w:eastAsia="Times New Roman" w:hAnsi="Times New Roman" w:cs="Times New Roman"/>
          <w:color w:val="000000"/>
          <w:sz w:val="24"/>
          <w:szCs w:val="24"/>
        </w:rPr>
        <w:t xml:space="preserve">isogno.  </w:t>
      </w:r>
    </w:p>
    <w:p w:rsidR="00491B45" w:rsidRDefault="002E3B7E">
      <w:pPr>
        <w:widowControl w:val="0"/>
        <w:pBdr>
          <w:top w:val="nil"/>
          <w:left w:val="nil"/>
          <w:bottom w:val="nil"/>
          <w:right w:val="nil"/>
          <w:between w:val="nil"/>
        </w:pBdr>
        <w:spacing w:before="108" w:line="240" w:lineRule="auto"/>
        <w:ind w:left="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tal fine, nel PEI si richiede di compilare le seguenti sezioni: </w:t>
      </w:r>
    </w:p>
    <w:p w:rsidR="00491B45" w:rsidRDefault="002E3B7E">
      <w:pPr>
        <w:widowControl w:val="0"/>
        <w:pBdr>
          <w:top w:val="nil"/>
          <w:left w:val="nil"/>
          <w:bottom w:val="nil"/>
          <w:right w:val="nil"/>
          <w:between w:val="nil"/>
        </w:pBdr>
        <w:spacing w:before="120" w:line="240" w:lineRule="auto"/>
        <w:ind w:left="48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Intestazione e composizione del GLO </w:t>
      </w:r>
    </w:p>
    <w:p w:rsidR="00491B45" w:rsidRDefault="002E3B7E">
      <w:pPr>
        <w:widowControl w:val="0"/>
        <w:pBdr>
          <w:top w:val="nil"/>
          <w:left w:val="nil"/>
          <w:bottom w:val="nil"/>
          <w:right w:val="nil"/>
          <w:between w:val="nil"/>
        </w:pBdr>
        <w:spacing w:line="240" w:lineRule="auto"/>
        <w:ind w:left="48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Sezione 1 - Quadro informativo, con il supporto dei genitori. </w:t>
      </w:r>
    </w:p>
    <w:p w:rsidR="00491B45" w:rsidRDefault="002E3B7E">
      <w:pPr>
        <w:widowControl w:val="0"/>
        <w:pBdr>
          <w:top w:val="nil"/>
          <w:left w:val="nil"/>
          <w:bottom w:val="nil"/>
          <w:right w:val="nil"/>
          <w:between w:val="nil"/>
        </w:pBdr>
        <w:spacing w:line="240" w:lineRule="auto"/>
        <w:ind w:left="48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Sezione 2 - Elementi generali desunti dal Profilo di Funzionamento </w:t>
      </w:r>
    </w:p>
    <w:p w:rsidR="00491B45" w:rsidRDefault="002E3B7E">
      <w:pPr>
        <w:widowControl w:val="0"/>
        <w:pBdr>
          <w:top w:val="nil"/>
          <w:left w:val="nil"/>
          <w:bottom w:val="nil"/>
          <w:right w:val="nil"/>
          <w:between w:val="nil"/>
        </w:pBdr>
        <w:spacing w:line="233" w:lineRule="auto"/>
        <w:ind w:left="482" w:right="47"/>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Sezione 4 - Osservazioni sull’alunno/a per progettare gli interventi di sostegno </w:t>
      </w:r>
      <w:proofErr w:type="gramStart"/>
      <w:r>
        <w:rPr>
          <w:rFonts w:ascii="Times New Roman" w:eastAsia="Times New Roman" w:hAnsi="Times New Roman" w:cs="Times New Roman"/>
          <w:color w:val="000000"/>
          <w:sz w:val="24"/>
          <w:szCs w:val="24"/>
        </w:rPr>
        <w:t xml:space="preserve">didattico  </w:t>
      </w:r>
      <w:r>
        <w:rPr>
          <w:rFonts w:ascii="Noto Sans Symbols" w:eastAsia="Noto Sans Symbols" w:hAnsi="Noto Sans Symbols" w:cs="Noto Sans Symbols"/>
          <w:color w:val="000000"/>
          <w:sz w:val="24"/>
          <w:szCs w:val="24"/>
        </w:rPr>
        <w:t>−</w:t>
      </w:r>
      <w:proofErr w:type="gramEnd"/>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Sezione 6 - Osservazioni sul contesto: barriere e facilitatori e, naturalmente, la Sezione 12  (PEI provvisorio). </w:t>
      </w:r>
    </w:p>
    <w:p w:rsidR="00491B45" w:rsidRDefault="002E3B7E">
      <w:pPr>
        <w:widowControl w:val="0"/>
        <w:pBdr>
          <w:top w:val="nil"/>
          <w:left w:val="nil"/>
          <w:bottom w:val="nil"/>
          <w:right w:val="nil"/>
          <w:between w:val="nil"/>
        </w:pBdr>
        <w:spacing w:before="127" w:line="232" w:lineRule="auto"/>
        <w:ind w:left="121" w:right="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quanto riguarda la compilazione della Sezio</w:t>
      </w:r>
      <w:r>
        <w:rPr>
          <w:rFonts w:ascii="Times New Roman" w:eastAsia="Times New Roman" w:hAnsi="Times New Roman" w:cs="Times New Roman"/>
          <w:color w:val="000000"/>
          <w:sz w:val="24"/>
          <w:szCs w:val="24"/>
        </w:rPr>
        <w:t xml:space="preserve">ne 4, a meno che non si tratti di alunni/studenti </w:t>
      </w:r>
      <w:proofErr w:type="gramStart"/>
      <w:r>
        <w:rPr>
          <w:rFonts w:ascii="Times New Roman" w:eastAsia="Times New Roman" w:hAnsi="Times New Roman" w:cs="Times New Roman"/>
          <w:color w:val="000000"/>
          <w:sz w:val="24"/>
          <w:szCs w:val="24"/>
        </w:rPr>
        <w:t>già  frequentanti</w:t>
      </w:r>
      <w:proofErr w:type="gramEnd"/>
      <w:r>
        <w:rPr>
          <w:rFonts w:ascii="Times New Roman" w:eastAsia="Times New Roman" w:hAnsi="Times New Roman" w:cs="Times New Roman"/>
          <w:color w:val="000000"/>
          <w:sz w:val="24"/>
          <w:szCs w:val="24"/>
        </w:rPr>
        <w:t xml:space="preserve">, si farà riferimento alla documentazione clinica disponibile ed alla descrizione riportata  nel GLO dalla famiglia e dagli specialisti. </w:t>
      </w:r>
    </w:p>
    <w:p w:rsidR="00491B45" w:rsidRDefault="002E3B7E">
      <w:pPr>
        <w:widowControl w:val="0"/>
        <w:pBdr>
          <w:top w:val="nil"/>
          <w:left w:val="nil"/>
          <w:bottom w:val="nil"/>
          <w:right w:val="nil"/>
          <w:between w:val="nil"/>
        </w:pBdr>
        <w:spacing w:before="127" w:line="232" w:lineRule="auto"/>
        <w:ind w:left="118" w:right="43"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PEI provvisorio – come dispone il Decreto – è redatto da un GLO, nominato seguendo le </w:t>
      </w:r>
      <w:proofErr w:type="gramStart"/>
      <w:r>
        <w:rPr>
          <w:rFonts w:ascii="Times New Roman" w:eastAsia="Times New Roman" w:hAnsi="Times New Roman" w:cs="Times New Roman"/>
          <w:color w:val="000000"/>
          <w:sz w:val="24"/>
          <w:szCs w:val="24"/>
        </w:rPr>
        <w:t>stesse  procedure</w:t>
      </w:r>
      <w:proofErr w:type="gramEnd"/>
      <w:r>
        <w:rPr>
          <w:rFonts w:ascii="Times New Roman" w:eastAsia="Times New Roman" w:hAnsi="Times New Roman" w:cs="Times New Roman"/>
          <w:color w:val="000000"/>
          <w:sz w:val="24"/>
          <w:szCs w:val="24"/>
        </w:rPr>
        <w:t xml:space="preserve"> indicate per il PEI ordinario (all’articolo 3). Rispetto alla componente docenti, in caso </w:t>
      </w:r>
      <w:proofErr w:type="gramStart"/>
      <w:r>
        <w:rPr>
          <w:rFonts w:ascii="Times New Roman" w:eastAsia="Times New Roman" w:hAnsi="Times New Roman" w:cs="Times New Roman"/>
          <w:color w:val="000000"/>
          <w:sz w:val="24"/>
          <w:szCs w:val="24"/>
        </w:rPr>
        <w:t>di  nuova</w:t>
      </w:r>
      <w:proofErr w:type="gramEnd"/>
      <w:r>
        <w:rPr>
          <w:rFonts w:ascii="Times New Roman" w:eastAsia="Times New Roman" w:hAnsi="Times New Roman" w:cs="Times New Roman"/>
          <w:color w:val="000000"/>
          <w:sz w:val="24"/>
          <w:szCs w:val="24"/>
        </w:rPr>
        <w:t xml:space="preserve"> certificazione di un alunno già iscritto e freque</w:t>
      </w:r>
      <w:r>
        <w:rPr>
          <w:rFonts w:ascii="Times New Roman" w:eastAsia="Times New Roman" w:hAnsi="Times New Roman" w:cs="Times New Roman"/>
          <w:color w:val="000000"/>
          <w:sz w:val="24"/>
          <w:szCs w:val="24"/>
        </w:rPr>
        <w:t xml:space="preserve">ntante, sono membri di diritto i docenti del team  o del consiglio di classe. Se si tratta di nuova iscrizione e non è stata ancora assegnata una classe, </w:t>
      </w:r>
      <w:proofErr w:type="gramStart"/>
      <w:r>
        <w:rPr>
          <w:rFonts w:ascii="Times New Roman" w:eastAsia="Times New Roman" w:hAnsi="Times New Roman" w:cs="Times New Roman"/>
          <w:color w:val="000000"/>
          <w:sz w:val="24"/>
          <w:szCs w:val="24"/>
        </w:rPr>
        <w:t>il  Dirigente</w:t>
      </w:r>
      <w:proofErr w:type="gramEnd"/>
      <w:r>
        <w:rPr>
          <w:rFonts w:ascii="Times New Roman" w:eastAsia="Times New Roman" w:hAnsi="Times New Roman" w:cs="Times New Roman"/>
          <w:color w:val="000000"/>
          <w:sz w:val="24"/>
          <w:szCs w:val="24"/>
        </w:rPr>
        <w:t xml:space="preserve"> individua i docenti che possono far parte del GLO. </w:t>
      </w:r>
    </w:p>
    <w:p w:rsidR="00491B45" w:rsidRDefault="002E3B7E">
      <w:pPr>
        <w:widowControl w:val="0"/>
        <w:pBdr>
          <w:top w:val="nil"/>
          <w:left w:val="nil"/>
          <w:bottom w:val="nil"/>
          <w:right w:val="nil"/>
          <w:between w:val="nil"/>
        </w:pBdr>
        <w:spacing w:before="108" w:line="232" w:lineRule="auto"/>
        <w:ind w:left="124" w:right="42"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Qualora si abbia la prospettiva di u</w:t>
      </w:r>
      <w:r>
        <w:rPr>
          <w:rFonts w:ascii="Times New Roman" w:eastAsia="Times New Roman" w:hAnsi="Times New Roman" w:cs="Times New Roman"/>
          <w:color w:val="000000"/>
          <w:sz w:val="24"/>
          <w:szCs w:val="24"/>
        </w:rPr>
        <w:t xml:space="preserve">n anno nello stesso ordine di scuola (per esempio nella Scuola dell’Infanzia), il Dirigente scolastico – in base alle procedure previste dall’Istituto - provvederà </w:t>
      </w:r>
      <w:proofErr w:type="gramStart"/>
      <w:r>
        <w:rPr>
          <w:rFonts w:ascii="Times New Roman" w:eastAsia="Times New Roman" w:hAnsi="Times New Roman" w:cs="Times New Roman"/>
          <w:color w:val="000000"/>
          <w:sz w:val="24"/>
          <w:szCs w:val="24"/>
        </w:rPr>
        <w:t>ad  assegnare</w:t>
      </w:r>
      <w:proofErr w:type="gramEnd"/>
      <w:r>
        <w:rPr>
          <w:rFonts w:ascii="Times New Roman" w:eastAsia="Times New Roman" w:hAnsi="Times New Roman" w:cs="Times New Roman"/>
          <w:color w:val="000000"/>
          <w:sz w:val="24"/>
          <w:szCs w:val="24"/>
        </w:rPr>
        <w:t xml:space="preserve"> la sezione di relativa frequenza e a nominare nel GLO i docenti della classe/s</w:t>
      </w:r>
      <w:r>
        <w:rPr>
          <w:rFonts w:ascii="Times New Roman" w:eastAsia="Times New Roman" w:hAnsi="Times New Roman" w:cs="Times New Roman"/>
          <w:color w:val="000000"/>
          <w:sz w:val="24"/>
          <w:szCs w:val="24"/>
        </w:rPr>
        <w:t xml:space="preserve">ezione di  destinazione. </w:t>
      </w:r>
    </w:p>
    <w:p w:rsidR="00491B45" w:rsidRDefault="002E3B7E">
      <w:pPr>
        <w:widowControl w:val="0"/>
        <w:pBdr>
          <w:top w:val="nil"/>
          <w:left w:val="nil"/>
          <w:bottom w:val="nil"/>
          <w:right w:val="nil"/>
          <w:between w:val="nil"/>
        </w:pBdr>
        <w:spacing w:before="108" w:line="232" w:lineRule="auto"/>
        <w:ind w:left="124" w:right="41" w:hanging="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redazione del PEI è sempre di pertinenza della scuola di destinazione, salvo il caso in cui </w:t>
      </w:r>
      <w:proofErr w:type="gramStart"/>
      <w:r>
        <w:rPr>
          <w:rFonts w:ascii="Times New Roman" w:eastAsia="Times New Roman" w:hAnsi="Times New Roman" w:cs="Times New Roman"/>
          <w:color w:val="000000"/>
          <w:sz w:val="24"/>
          <w:szCs w:val="24"/>
        </w:rPr>
        <w:t>il  certificato</w:t>
      </w:r>
      <w:proofErr w:type="gramEnd"/>
      <w:r>
        <w:rPr>
          <w:rFonts w:ascii="Times New Roman" w:eastAsia="Times New Roman" w:hAnsi="Times New Roman" w:cs="Times New Roman"/>
          <w:color w:val="000000"/>
          <w:sz w:val="24"/>
          <w:szCs w:val="24"/>
        </w:rPr>
        <w:t xml:space="preserve"> di accertamento della disabilità ai fini dell’inclusione scolastica sia presentato dalla  famiglia nei mesi terminali d</w:t>
      </w:r>
      <w:r>
        <w:rPr>
          <w:rFonts w:ascii="Times New Roman" w:eastAsia="Times New Roman" w:hAnsi="Times New Roman" w:cs="Times New Roman"/>
          <w:color w:val="000000"/>
          <w:sz w:val="24"/>
          <w:szCs w:val="24"/>
        </w:rPr>
        <w:t xml:space="preserve">ell’ultimo anno di ciascun segmento scolastico, e – di norma – dopo il  31 marzo. In tal caso, qualora l’assegnazione del docente di sostegno sia prevista per </w:t>
      </w:r>
      <w:proofErr w:type="gramStart"/>
      <w:r>
        <w:rPr>
          <w:rFonts w:ascii="Times New Roman" w:eastAsia="Times New Roman" w:hAnsi="Times New Roman" w:cs="Times New Roman"/>
          <w:color w:val="000000"/>
          <w:sz w:val="24"/>
          <w:szCs w:val="24"/>
        </w:rPr>
        <w:t>l’anno  successivo</w:t>
      </w:r>
      <w:proofErr w:type="gramEnd"/>
      <w:r>
        <w:rPr>
          <w:rFonts w:ascii="Times New Roman" w:eastAsia="Times New Roman" w:hAnsi="Times New Roman" w:cs="Times New Roman"/>
          <w:color w:val="000000"/>
          <w:sz w:val="24"/>
          <w:szCs w:val="24"/>
        </w:rPr>
        <w:t>, il GLO sarà costituito nella scuola ove il bambino o l’alunno è frequentante,</w:t>
      </w:r>
      <w:r>
        <w:rPr>
          <w:rFonts w:ascii="Times New Roman" w:eastAsia="Times New Roman" w:hAnsi="Times New Roman" w:cs="Times New Roman"/>
          <w:color w:val="000000"/>
          <w:sz w:val="24"/>
          <w:szCs w:val="24"/>
        </w:rPr>
        <w:t xml:space="preserve"> avendo cura  </w:t>
      </w:r>
      <w:r>
        <w:rPr>
          <w:rFonts w:ascii="Times New Roman" w:eastAsia="Times New Roman" w:hAnsi="Times New Roman" w:cs="Times New Roman"/>
          <w:color w:val="000000"/>
          <w:sz w:val="24"/>
          <w:szCs w:val="24"/>
        </w:rPr>
        <w:lastRenderedPageBreak/>
        <w:t>di coinvolgere nella riunione dello stesso GLO un docente della scuola di destinazione, nell’ambito  della continuità verticale di cui all’art. 14, co. 1, lettera c) della Legge 104/92.</w:t>
      </w:r>
    </w:p>
    <w:p w:rsidR="00491B45" w:rsidRDefault="002E3B7E">
      <w:pPr>
        <w:widowControl w:val="0"/>
        <w:pBdr>
          <w:top w:val="nil"/>
          <w:left w:val="nil"/>
          <w:bottom w:val="nil"/>
          <w:right w:val="nil"/>
          <w:between w:val="nil"/>
        </w:pBdr>
        <w:spacing w:before="293" w:line="240" w:lineRule="auto"/>
        <w:ind w:right="100"/>
        <w:jc w:val="right"/>
        <w:rPr>
          <w:rFonts w:ascii="Calibri" w:eastAsia="Calibri" w:hAnsi="Calibri" w:cs="Calibri"/>
          <w:color w:val="000000"/>
        </w:rPr>
      </w:pPr>
      <w:r>
        <w:rPr>
          <w:rFonts w:ascii="Calibri" w:eastAsia="Calibri" w:hAnsi="Calibri" w:cs="Calibri"/>
          <w:color w:val="000000"/>
        </w:rPr>
        <w:t xml:space="preserve">62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6"/>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42" w:line="233" w:lineRule="auto"/>
        <w:ind w:left="121" w:right="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PEI provvisorio riporta interventi necessari per garantire il diritto allo studio e la frequenza </w:t>
      </w:r>
      <w:proofErr w:type="gramStart"/>
      <w:r>
        <w:rPr>
          <w:rFonts w:ascii="Times New Roman" w:eastAsia="Times New Roman" w:hAnsi="Times New Roman" w:cs="Times New Roman"/>
          <w:color w:val="000000"/>
          <w:sz w:val="24"/>
          <w:szCs w:val="24"/>
        </w:rPr>
        <w:t>per  l'anno</w:t>
      </w:r>
      <w:proofErr w:type="gramEnd"/>
      <w:r>
        <w:rPr>
          <w:rFonts w:ascii="Times New Roman" w:eastAsia="Times New Roman" w:hAnsi="Times New Roman" w:cs="Times New Roman"/>
          <w:color w:val="000000"/>
          <w:sz w:val="24"/>
          <w:szCs w:val="24"/>
        </w:rPr>
        <w:t xml:space="preserve"> scolastico successivo, compresa la proposta di ore di sostegno didattico e di risorse da destinare agli interventi di assistenza, con modalità a</w:t>
      </w:r>
      <w:r>
        <w:rPr>
          <w:rFonts w:ascii="Times New Roman" w:eastAsia="Times New Roman" w:hAnsi="Times New Roman" w:cs="Times New Roman"/>
          <w:color w:val="000000"/>
          <w:sz w:val="24"/>
          <w:szCs w:val="24"/>
        </w:rPr>
        <w:t xml:space="preserve">naloghe a quanto previsto per la precedente Sezione 11,  cui si rinvia per i paragrafi successivi. </w:t>
      </w:r>
    </w:p>
    <w:p w:rsidR="00491B45" w:rsidRDefault="002E3B7E">
      <w:pPr>
        <w:widowControl w:val="0"/>
        <w:pBdr>
          <w:top w:val="nil"/>
          <w:left w:val="nil"/>
          <w:bottom w:val="nil"/>
          <w:right w:val="nil"/>
          <w:between w:val="nil"/>
        </w:pBdr>
        <w:spacing w:before="127" w:line="333" w:lineRule="auto"/>
        <w:ind w:left="144" w:right="2332" w:hanging="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sintesi, il </w:t>
      </w:r>
      <w:proofErr w:type="gramStart"/>
      <w:r>
        <w:rPr>
          <w:rFonts w:ascii="Times New Roman" w:eastAsia="Times New Roman" w:hAnsi="Times New Roman" w:cs="Times New Roman"/>
          <w:color w:val="000000"/>
          <w:sz w:val="24"/>
          <w:szCs w:val="24"/>
        </w:rPr>
        <w:t>PEI provvisorio</w:t>
      </w:r>
      <w:proofErr w:type="gramEnd"/>
      <w:r>
        <w:rPr>
          <w:rFonts w:ascii="Times New Roman" w:eastAsia="Times New Roman" w:hAnsi="Times New Roman" w:cs="Times New Roman"/>
          <w:color w:val="000000"/>
          <w:sz w:val="24"/>
          <w:szCs w:val="24"/>
        </w:rPr>
        <w:t xml:space="preserve"> è da formulare esclusivamente nei seguenti casi: 1- iscrizione di alunno certificato con disabilità alla scuola dell'infanzia</w:t>
      </w:r>
      <w:r>
        <w:rPr>
          <w:rFonts w:ascii="Times New Roman" w:eastAsia="Times New Roman" w:hAnsi="Times New Roman" w:cs="Times New Roman"/>
          <w:color w:val="000000"/>
          <w:sz w:val="24"/>
          <w:szCs w:val="24"/>
        </w:rPr>
        <w:t xml:space="preserve">; </w:t>
      </w:r>
    </w:p>
    <w:p w:rsidR="00491B45" w:rsidRDefault="002E3B7E">
      <w:pPr>
        <w:widowControl w:val="0"/>
        <w:pBdr>
          <w:top w:val="nil"/>
          <w:left w:val="nil"/>
          <w:bottom w:val="nil"/>
          <w:right w:val="nil"/>
          <w:between w:val="nil"/>
        </w:pBdr>
        <w:spacing w:before="25" w:line="233" w:lineRule="auto"/>
        <w:ind w:left="129" w:right="41"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iscrizione di alunno certificato con disabilità alla scuola primaria che non abbia mai frequentato </w:t>
      </w:r>
      <w:proofErr w:type="gramStart"/>
      <w:r>
        <w:rPr>
          <w:rFonts w:ascii="Times New Roman" w:eastAsia="Times New Roman" w:hAnsi="Times New Roman" w:cs="Times New Roman"/>
          <w:color w:val="000000"/>
          <w:sz w:val="24"/>
          <w:szCs w:val="24"/>
        </w:rPr>
        <w:t>la  scuola</w:t>
      </w:r>
      <w:proofErr w:type="gramEnd"/>
      <w:r>
        <w:rPr>
          <w:rFonts w:ascii="Times New Roman" w:eastAsia="Times New Roman" w:hAnsi="Times New Roman" w:cs="Times New Roman"/>
          <w:color w:val="000000"/>
          <w:sz w:val="24"/>
          <w:szCs w:val="24"/>
        </w:rPr>
        <w:t xml:space="preserve"> dell'Infanzia; </w:t>
      </w:r>
    </w:p>
    <w:p w:rsidR="00491B45" w:rsidRDefault="002E3B7E">
      <w:pPr>
        <w:widowControl w:val="0"/>
        <w:pBdr>
          <w:top w:val="nil"/>
          <w:left w:val="nil"/>
          <w:bottom w:val="nil"/>
          <w:right w:val="nil"/>
          <w:between w:val="nil"/>
        </w:pBdr>
        <w:spacing w:before="124" w:line="233" w:lineRule="auto"/>
        <w:ind w:left="123" w:right="44"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alunno non certificato con disabilità frequentante qualsiasi classe delle scuole di ogni grado </w:t>
      </w:r>
      <w:proofErr w:type="gramStart"/>
      <w:r>
        <w:rPr>
          <w:rFonts w:ascii="Times New Roman" w:eastAsia="Times New Roman" w:hAnsi="Times New Roman" w:cs="Times New Roman"/>
          <w:color w:val="000000"/>
          <w:sz w:val="24"/>
          <w:szCs w:val="24"/>
        </w:rPr>
        <w:t>appena  abbia</w:t>
      </w:r>
      <w:proofErr w:type="gramEnd"/>
      <w:r>
        <w:rPr>
          <w:rFonts w:ascii="Times New Roman" w:eastAsia="Times New Roman" w:hAnsi="Times New Roman" w:cs="Times New Roman"/>
          <w:color w:val="000000"/>
          <w:sz w:val="24"/>
          <w:szCs w:val="24"/>
        </w:rPr>
        <w:t xml:space="preserve"> ricevuto, dopo l'iscrizione o dopo l'inizio dell'anno scolastico, per la prima volta la  certificazione di disabilità. </w:t>
      </w:r>
    </w:p>
    <w:p w:rsidR="00491B45" w:rsidRDefault="002E3B7E">
      <w:pPr>
        <w:widowControl w:val="0"/>
        <w:pBdr>
          <w:top w:val="nil"/>
          <w:left w:val="nil"/>
          <w:bottom w:val="nil"/>
          <w:right w:val="nil"/>
          <w:between w:val="nil"/>
        </w:pBdr>
        <w:spacing w:before="124" w:line="233" w:lineRule="auto"/>
        <w:ind w:left="121" w:right="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Dunque, nel passaggio da</w:t>
      </w:r>
      <w:r>
        <w:rPr>
          <w:rFonts w:ascii="Times New Roman" w:eastAsia="Times New Roman" w:hAnsi="Times New Roman" w:cs="Times New Roman"/>
          <w:color w:val="000000"/>
          <w:sz w:val="24"/>
          <w:szCs w:val="24"/>
        </w:rPr>
        <w:t xml:space="preserve">l terzo anno della scuola secondaria di primo grado al primo anno </w:t>
      </w:r>
      <w:proofErr w:type="gramStart"/>
      <w:r>
        <w:rPr>
          <w:rFonts w:ascii="Times New Roman" w:eastAsia="Times New Roman" w:hAnsi="Times New Roman" w:cs="Times New Roman"/>
          <w:color w:val="000000"/>
          <w:sz w:val="24"/>
          <w:szCs w:val="24"/>
        </w:rPr>
        <w:t>delle  scuole</w:t>
      </w:r>
      <w:proofErr w:type="gramEnd"/>
      <w:r>
        <w:rPr>
          <w:rFonts w:ascii="Times New Roman" w:eastAsia="Times New Roman" w:hAnsi="Times New Roman" w:cs="Times New Roman"/>
          <w:color w:val="000000"/>
          <w:sz w:val="24"/>
          <w:szCs w:val="24"/>
        </w:rPr>
        <w:t xml:space="preserve"> secondarie di secondo grado, il PEI provvisorio si deve formulare esclusivamente se l’alunno,  mai certificato prima, è stato in quel momento certificato per la prima volta. </w:t>
      </w:r>
    </w:p>
    <w:p w:rsidR="00491B45" w:rsidRDefault="002E3B7E">
      <w:pPr>
        <w:widowControl w:val="0"/>
        <w:pBdr>
          <w:top w:val="nil"/>
          <w:left w:val="nil"/>
          <w:bottom w:val="nil"/>
          <w:right w:val="nil"/>
          <w:between w:val="nil"/>
        </w:pBdr>
        <w:spacing w:before="244" w:line="240" w:lineRule="auto"/>
        <w:ind w:left="122"/>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 xml:space="preserve">Indicazioni per il PEI dell'anno successivo </w:t>
      </w:r>
    </w:p>
    <w:p w:rsidR="00491B45" w:rsidRDefault="002E3B7E">
      <w:pPr>
        <w:widowControl w:val="0"/>
        <w:pBdr>
          <w:top w:val="nil"/>
          <w:left w:val="nil"/>
          <w:bottom w:val="nil"/>
          <w:right w:val="nil"/>
          <w:between w:val="nil"/>
        </w:pBdr>
        <w:spacing w:before="115" w:line="234" w:lineRule="auto"/>
        <w:ind w:left="118" w:right="42" w:firstLine="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Queste indicazioni, rivolte al GLO che nell’anno successivo dovrà redigere il PEI, </w:t>
      </w:r>
      <w:proofErr w:type="gramStart"/>
      <w:r>
        <w:rPr>
          <w:rFonts w:ascii="Times New Roman" w:eastAsia="Times New Roman" w:hAnsi="Times New Roman" w:cs="Times New Roman"/>
          <w:color w:val="000000"/>
          <w:sz w:val="24"/>
          <w:szCs w:val="24"/>
        </w:rPr>
        <w:t>contengono  suggerimenti</w:t>
      </w:r>
      <w:proofErr w:type="gramEnd"/>
      <w:r>
        <w:rPr>
          <w:rFonts w:ascii="Times New Roman" w:eastAsia="Times New Roman" w:hAnsi="Times New Roman" w:cs="Times New Roman"/>
          <w:color w:val="000000"/>
          <w:sz w:val="24"/>
          <w:szCs w:val="24"/>
        </w:rPr>
        <w:t>, proposte, strategie che andranno verificate subito dopo l’ingresso del bambino o della  bambina a scuo</w:t>
      </w:r>
      <w:r>
        <w:rPr>
          <w:rFonts w:ascii="Times New Roman" w:eastAsia="Times New Roman" w:hAnsi="Times New Roman" w:cs="Times New Roman"/>
          <w:color w:val="000000"/>
          <w:sz w:val="24"/>
          <w:szCs w:val="24"/>
        </w:rPr>
        <w:t xml:space="preserve">la, prevedendo interventi correttivi o integrazioni, soprattutto a livello di  organizzazione e utilizzo delle risorse, in base alle necessità effettive. </w:t>
      </w:r>
    </w:p>
    <w:p w:rsidR="00491B45" w:rsidRDefault="002E3B7E">
      <w:pPr>
        <w:widowControl w:val="0"/>
        <w:pBdr>
          <w:top w:val="nil"/>
          <w:left w:val="nil"/>
          <w:bottom w:val="nil"/>
          <w:right w:val="nil"/>
          <w:between w:val="nil"/>
        </w:pBdr>
        <w:spacing w:before="503" w:line="240" w:lineRule="auto"/>
        <w:ind w:left="122"/>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 xml:space="preserve">Esame della documentazione </w:t>
      </w:r>
    </w:p>
    <w:p w:rsidR="00491B45" w:rsidRDefault="002E3B7E">
      <w:pPr>
        <w:widowControl w:val="0"/>
        <w:pBdr>
          <w:top w:val="nil"/>
          <w:left w:val="nil"/>
          <w:bottom w:val="nil"/>
          <w:right w:val="nil"/>
          <w:between w:val="nil"/>
        </w:pBdr>
        <w:spacing w:before="243" w:line="231" w:lineRule="auto"/>
        <w:ind w:left="123" w:right="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 riferimento all’art. 17 del decreto, è importante precisare quali debbano essere i </w:t>
      </w:r>
      <w:proofErr w:type="gramStart"/>
      <w:r>
        <w:rPr>
          <w:rFonts w:ascii="Times New Roman" w:eastAsia="Times New Roman" w:hAnsi="Times New Roman" w:cs="Times New Roman"/>
          <w:color w:val="000000"/>
          <w:sz w:val="24"/>
          <w:szCs w:val="24"/>
        </w:rPr>
        <w:t>corretti  comportamenti</w:t>
      </w:r>
      <w:proofErr w:type="gramEnd"/>
      <w:r>
        <w:rPr>
          <w:rFonts w:ascii="Times New Roman" w:eastAsia="Times New Roman" w:hAnsi="Times New Roman" w:cs="Times New Roman"/>
          <w:color w:val="000000"/>
          <w:sz w:val="24"/>
          <w:szCs w:val="24"/>
        </w:rPr>
        <w:t xml:space="preserve"> da assumere nel caso in cui il GLO si trovasse ad esaminare certificazioni con profili  di dubbia legittimità. </w:t>
      </w:r>
    </w:p>
    <w:p w:rsidR="00491B45" w:rsidRDefault="002E3B7E">
      <w:pPr>
        <w:widowControl w:val="0"/>
        <w:pBdr>
          <w:top w:val="nil"/>
          <w:left w:val="nil"/>
          <w:bottom w:val="nil"/>
          <w:right w:val="nil"/>
          <w:between w:val="nil"/>
        </w:pBdr>
        <w:spacing w:before="109" w:line="233" w:lineRule="auto"/>
        <w:ind w:left="119" w:right="41" w:firstLine="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 si riferisce, ad esempio, qual</w:t>
      </w:r>
      <w:r>
        <w:rPr>
          <w:rFonts w:ascii="Times New Roman" w:eastAsia="Times New Roman" w:hAnsi="Times New Roman" w:cs="Times New Roman"/>
          <w:color w:val="000000"/>
          <w:sz w:val="24"/>
          <w:szCs w:val="24"/>
        </w:rPr>
        <w:t xml:space="preserve">e caso più ricorrente, all’individuazione di alunni con DSA </w:t>
      </w:r>
      <w:proofErr w:type="gramStart"/>
      <w:r>
        <w:rPr>
          <w:rFonts w:ascii="Times New Roman" w:eastAsia="Times New Roman" w:hAnsi="Times New Roman" w:cs="Times New Roman"/>
          <w:color w:val="000000"/>
          <w:sz w:val="24"/>
          <w:szCs w:val="24"/>
        </w:rPr>
        <w:t>quali  soggetti</w:t>
      </w:r>
      <w:proofErr w:type="gramEnd"/>
      <w:r>
        <w:rPr>
          <w:rFonts w:ascii="Times New Roman" w:eastAsia="Times New Roman" w:hAnsi="Times New Roman" w:cs="Times New Roman"/>
          <w:color w:val="000000"/>
          <w:sz w:val="24"/>
          <w:szCs w:val="24"/>
        </w:rPr>
        <w:t xml:space="preserve"> destinatari dei benefici previsti dalla legge 104/1992, in quanto la legge 170/2010 non  ricomprende tra queste l’assegnazione dell’insegnante di sostegno (a meno di </w:t>
      </w:r>
      <w:proofErr w:type="spellStart"/>
      <w:r>
        <w:rPr>
          <w:rFonts w:ascii="Times New Roman" w:eastAsia="Times New Roman" w:hAnsi="Times New Roman" w:cs="Times New Roman"/>
          <w:color w:val="000000"/>
          <w:sz w:val="24"/>
          <w:szCs w:val="24"/>
        </w:rPr>
        <w:t>comorbilità</w:t>
      </w:r>
      <w:proofErr w:type="spellEnd"/>
      <w:r>
        <w:rPr>
          <w:rFonts w:ascii="Times New Roman" w:eastAsia="Times New Roman" w:hAnsi="Times New Roman" w:cs="Times New Roman"/>
          <w:color w:val="000000"/>
          <w:sz w:val="24"/>
          <w:szCs w:val="24"/>
        </w:rPr>
        <w:t xml:space="preserve"> co</w:t>
      </w:r>
      <w:r>
        <w:rPr>
          <w:rFonts w:ascii="Times New Roman" w:eastAsia="Times New Roman" w:hAnsi="Times New Roman" w:cs="Times New Roman"/>
          <w:color w:val="000000"/>
          <w:sz w:val="24"/>
          <w:szCs w:val="24"/>
        </w:rPr>
        <w:t xml:space="preserve">n altri  disturbi o patologie in base alle quali è giustificato ricorrere alla Legge 104/92). </w:t>
      </w:r>
    </w:p>
    <w:p w:rsidR="00491B45" w:rsidRDefault="002E3B7E">
      <w:pPr>
        <w:widowControl w:val="0"/>
        <w:pBdr>
          <w:top w:val="nil"/>
          <w:left w:val="nil"/>
          <w:bottom w:val="nil"/>
          <w:right w:val="nil"/>
          <w:between w:val="nil"/>
        </w:pBdr>
        <w:spacing w:before="108" w:line="231" w:lineRule="auto"/>
        <w:ind w:left="123" w:right="41" w:hanging="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È bene evidenziare che, nella procedura volta alla definizione delle misure di sostegno, con </w:t>
      </w:r>
      <w:proofErr w:type="gramStart"/>
      <w:r>
        <w:rPr>
          <w:rFonts w:ascii="Times New Roman" w:eastAsia="Times New Roman" w:hAnsi="Times New Roman" w:cs="Times New Roman"/>
          <w:color w:val="000000"/>
          <w:sz w:val="24"/>
          <w:szCs w:val="24"/>
        </w:rPr>
        <w:t>la  correlata</w:t>
      </w:r>
      <w:proofErr w:type="gramEnd"/>
      <w:r>
        <w:rPr>
          <w:rFonts w:ascii="Times New Roman" w:eastAsia="Times New Roman" w:hAnsi="Times New Roman" w:cs="Times New Roman"/>
          <w:color w:val="000000"/>
          <w:sz w:val="24"/>
          <w:szCs w:val="24"/>
        </w:rPr>
        <w:t xml:space="preserve"> quantificazione del fabbisogno di risorse professional</w:t>
      </w:r>
      <w:r>
        <w:rPr>
          <w:rFonts w:ascii="Times New Roman" w:eastAsia="Times New Roman" w:hAnsi="Times New Roman" w:cs="Times New Roman"/>
          <w:color w:val="000000"/>
          <w:sz w:val="24"/>
          <w:szCs w:val="24"/>
        </w:rPr>
        <w:t xml:space="preserve">i per la didattica e l’assistenza, i  componenti del GLO sono corresponsabili delle decisioni assunte. </w:t>
      </w:r>
    </w:p>
    <w:p w:rsidR="00491B45" w:rsidRDefault="002E3B7E">
      <w:pPr>
        <w:widowControl w:val="0"/>
        <w:pBdr>
          <w:top w:val="nil"/>
          <w:left w:val="nil"/>
          <w:bottom w:val="nil"/>
          <w:right w:val="nil"/>
          <w:between w:val="nil"/>
        </w:pBdr>
        <w:spacing w:before="109" w:line="233" w:lineRule="auto"/>
        <w:ind w:left="122" w:right="41"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Atteso quindi che all’interno del GLO non siano necessariamente rinvenibili conoscenze in </w:t>
      </w:r>
      <w:proofErr w:type="gramStart"/>
      <w:r>
        <w:rPr>
          <w:rFonts w:ascii="Times New Roman" w:eastAsia="Times New Roman" w:hAnsi="Times New Roman" w:cs="Times New Roman"/>
          <w:color w:val="000000"/>
          <w:sz w:val="24"/>
          <w:szCs w:val="24"/>
        </w:rPr>
        <w:t>campo  clinico</w:t>
      </w:r>
      <w:proofErr w:type="gramEnd"/>
      <w:r>
        <w:rPr>
          <w:rFonts w:ascii="Times New Roman" w:eastAsia="Times New Roman" w:hAnsi="Times New Roman" w:cs="Times New Roman"/>
          <w:color w:val="000000"/>
          <w:sz w:val="24"/>
          <w:szCs w:val="24"/>
        </w:rPr>
        <w:t>, se non nel rappresentante della ASL, sono tuttavia rinvenibili le competenze per una attenta  lettura e comprensione della certificazione attestante i</w:t>
      </w:r>
      <w:r>
        <w:rPr>
          <w:rFonts w:ascii="Times New Roman" w:eastAsia="Times New Roman" w:hAnsi="Times New Roman" w:cs="Times New Roman"/>
          <w:color w:val="000000"/>
          <w:sz w:val="24"/>
          <w:szCs w:val="24"/>
        </w:rPr>
        <w:t xml:space="preserve">l riconoscimento della condizione di disabilità  ai fini dell’inclusione scolastica. </w:t>
      </w:r>
    </w:p>
    <w:p w:rsidR="00491B45" w:rsidRDefault="002E3B7E">
      <w:pPr>
        <w:widowControl w:val="0"/>
        <w:pBdr>
          <w:top w:val="nil"/>
          <w:left w:val="nil"/>
          <w:bottom w:val="nil"/>
          <w:right w:val="nil"/>
          <w:between w:val="nil"/>
        </w:pBdr>
        <w:spacing w:before="108" w:line="231" w:lineRule="auto"/>
        <w:ind w:left="129" w:right="42" w:hanging="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L’articolo 17 del decreto contempla il caso in cui i componenti del GLO verifichino </w:t>
      </w:r>
      <w:proofErr w:type="gramStart"/>
      <w:r>
        <w:rPr>
          <w:rFonts w:ascii="Times New Roman" w:eastAsia="Times New Roman" w:hAnsi="Times New Roman" w:cs="Times New Roman"/>
          <w:color w:val="000000"/>
          <w:sz w:val="24"/>
          <w:szCs w:val="24"/>
        </w:rPr>
        <w:t>controversie  sull’interpretazione</w:t>
      </w:r>
      <w:proofErr w:type="gramEnd"/>
      <w:r>
        <w:rPr>
          <w:rFonts w:ascii="Times New Roman" w:eastAsia="Times New Roman" w:hAnsi="Times New Roman" w:cs="Times New Roman"/>
          <w:color w:val="000000"/>
          <w:sz w:val="24"/>
          <w:szCs w:val="24"/>
        </w:rPr>
        <w:t xml:space="preserve"> dei contenuti della certificazione. In tale circost</w:t>
      </w:r>
      <w:r>
        <w:rPr>
          <w:rFonts w:ascii="Times New Roman" w:eastAsia="Times New Roman" w:hAnsi="Times New Roman" w:cs="Times New Roman"/>
          <w:color w:val="000000"/>
          <w:sz w:val="24"/>
          <w:szCs w:val="24"/>
        </w:rPr>
        <w:t xml:space="preserve">anza, il Dirigente scolastico o chi </w:t>
      </w:r>
    </w:p>
    <w:p w:rsidR="00491B45" w:rsidRDefault="002E3B7E">
      <w:pPr>
        <w:widowControl w:val="0"/>
        <w:pBdr>
          <w:top w:val="nil"/>
          <w:left w:val="nil"/>
          <w:bottom w:val="nil"/>
          <w:right w:val="nil"/>
          <w:between w:val="nil"/>
        </w:pBdr>
        <w:spacing w:before="227" w:line="240" w:lineRule="auto"/>
        <w:ind w:right="100"/>
        <w:jc w:val="right"/>
        <w:rPr>
          <w:rFonts w:ascii="Calibri" w:eastAsia="Calibri" w:hAnsi="Calibri" w:cs="Calibri"/>
          <w:color w:val="000000"/>
        </w:rPr>
      </w:pPr>
      <w:r>
        <w:rPr>
          <w:rFonts w:ascii="Calibri" w:eastAsia="Calibri" w:hAnsi="Calibri" w:cs="Calibri"/>
          <w:color w:val="000000"/>
        </w:rPr>
        <w:t xml:space="preserve">63 </w:t>
      </w:r>
    </w:p>
    <w:p w:rsidR="00491B45" w:rsidRDefault="002E3B7E">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extent cx="626110" cy="704367"/>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7"/>
                    <a:srcRect/>
                    <a:stretch>
                      <a:fillRect/>
                    </a:stretch>
                  </pic:blipFill>
                  <pic:spPr>
                    <a:xfrm>
                      <a:off x="0" y="0"/>
                      <a:ext cx="626110" cy="704367"/>
                    </a:xfrm>
                    <a:prstGeom prst="rect">
                      <a:avLst/>
                    </a:prstGeom>
                    <a:ln/>
                  </pic:spPr>
                </pic:pic>
              </a:graphicData>
            </a:graphic>
          </wp:inline>
        </w:drawing>
      </w:r>
    </w:p>
    <w:p w:rsidR="00491B45" w:rsidRDefault="002E3B7E">
      <w:pPr>
        <w:widowControl w:val="0"/>
        <w:pBdr>
          <w:top w:val="nil"/>
          <w:left w:val="nil"/>
          <w:bottom w:val="nil"/>
          <w:right w:val="nil"/>
          <w:between w:val="nil"/>
        </w:pBdr>
        <w:spacing w:line="257" w:lineRule="auto"/>
        <w:ind w:left="2598" w:right="2553"/>
        <w:jc w:val="center"/>
        <w:rPr>
          <w:i/>
          <w:color w:val="000000"/>
          <w:sz w:val="36"/>
          <w:szCs w:val="36"/>
        </w:rPr>
      </w:pPr>
      <w:r>
        <w:rPr>
          <w:i/>
          <w:color w:val="000000"/>
          <w:sz w:val="36"/>
          <w:szCs w:val="36"/>
        </w:rPr>
        <w:t xml:space="preserve">Il Ministro dell’Istruzione e del Merito di concerto con </w:t>
      </w:r>
    </w:p>
    <w:p w:rsidR="00491B45" w:rsidRDefault="002E3B7E">
      <w:pPr>
        <w:widowControl w:val="0"/>
        <w:pBdr>
          <w:top w:val="nil"/>
          <w:left w:val="nil"/>
          <w:bottom w:val="nil"/>
          <w:right w:val="nil"/>
          <w:between w:val="nil"/>
        </w:pBdr>
        <w:spacing w:before="14" w:line="240" w:lineRule="auto"/>
        <w:jc w:val="center"/>
        <w:rPr>
          <w:i/>
          <w:color w:val="000000"/>
          <w:sz w:val="36"/>
          <w:szCs w:val="36"/>
        </w:rPr>
      </w:pPr>
      <w:r>
        <w:rPr>
          <w:i/>
          <w:color w:val="000000"/>
          <w:sz w:val="36"/>
          <w:szCs w:val="36"/>
        </w:rPr>
        <w:t xml:space="preserve">il Ministro dell’Economia e delle Finanze </w:t>
      </w:r>
    </w:p>
    <w:p w:rsidR="00491B45" w:rsidRDefault="002E3B7E">
      <w:pPr>
        <w:widowControl w:val="0"/>
        <w:pBdr>
          <w:top w:val="nil"/>
          <w:left w:val="nil"/>
          <w:bottom w:val="nil"/>
          <w:right w:val="nil"/>
          <w:between w:val="nil"/>
        </w:pBdr>
        <w:spacing w:before="242" w:line="231" w:lineRule="auto"/>
        <w:ind w:left="119" w:right="49"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presiede la seduta può chiedere al rappresentante dell’Unità di Valutazione Multidisciplinare </w:t>
      </w:r>
      <w:proofErr w:type="gramStart"/>
      <w:r>
        <w:rPr>
          <w:rFonts w:ascii="Times New Roman" w:eastAsia="Times New Roman" w:hAnsi="Times New Roman" w:cs="Times New Roman"/>
          <w:color w:val="000000"/>
          <w:sz w:val="24"/>
          <w:szCs w:val="24"/>
        </w:rPr>
        <w:t>della  ASL</w:t>
      </w:r>
      <w:proofErr w:type="gramEnd"/>
      <w:r>
        <w:rPr>
          <w:rFonts w:ascii="Times New Roman" w:eastAsia="Times New Roman" w:hAnsi="Times New Roman" w:cs="Times New Roman"/>
          <w:color w:val="000000"/>
          <w:sz w:val="24"/>
          <w:szCs w:val="24"/>
        </w:rPr>
        <w:t xml:space="preserve"> un’interpretazione del contenuto della stessa.  </w:t>
      </w:r>
    </w:p>
    <w:p w:rsidR="00491B45" w:rsidRDefault="002E3B7E">
      <w:pPr>
        <w:widowControl w:val="0"/>
        <w:pBdr>
          <w:top w:val="nil"/>
          <w:left w:val="nil"/>
          <w:bottom w:val="nil"/>
          <w:right w:val="nil"/>
          <w:between w:val="nil"/>
        </w:pBdr>
        <w:spacing w:before="109" w:line="232" w:lineRule="auto"/>
        <w:ind w:left="115" w:right="42" w:firstLine="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presenza di un quadro non pienamente congruente tra la documentazione clinica attestante il diritto</w:t>
      </w:r>
      <w:r>
        <w:rPr>
          <w:rFonts w:ascii="Times New Roman" w:eastAsia="Times New Roman" w:hAnsi="Times New Roman" w:cs="Times New Roman"/>
          <w:color w:val="000000"/>
          <w:sz w:val="24"/>
          <w:szCs w:val="24"/>
        </w:rPr>
        <w:t xml:space="preserve">  all’assegnazione delle risorse e i requisiti di attribuzione delle risorse medesime, previsti dalla  normativa vigente - come nel caso dianzi citato - qualora gli elementi emergenti dalla stessa  documentazione non chiariscano la motivazione che attribui</w:t>
      </w:r>
      <w:r>
        <w:rPr>
          <w:rFonts w:ascii="Times New Roman" w:eastAsia="Times New Roman" w:hAnsi="Times New Roman" w:cs="Times New Roman"/>
          <w:color w:val="000000"/>
          <w:sz w:val="24"/>
          <w:szCs w:val="24"/>
        </w:rPr>
        <w:t xml:space="preserve">sce all’alunno titolo ad esigere le misure  di sostegno di cui trattasi, è sempre bene verbalizzare i motivi di perplessità emersi e, qualora non si  raggiunga un accordo in seno al GLO, chiedere chiarimenti - per il tramite del Dirigente scolastico  – al </w:t>
      </w:r>
      <w:r>
        <w:rPr>
          <w:rFonts w:ascii="Times New Roman" w:eastAsia="Times New Roman" w:hAnsi="Times New Roman" w:cs="Times New Roman"/>
          <w:color w:val="000000"/>
          <w:sz w:val="24"/>
          <w:szCs w:val="24"/>
        </w:rPr>
        <w:t xml:space="preserve">Presidente della Commissione INPS del territorio ove il certificato in questione è stato rilasciato. </w:t>
      </w:r>
    </w:p>
    <w:p w:rsidR="00491B45" w:rsidRDefault="002E3B7E">
      <w:pPr>
        <w:widowControl w:val="0"/>
        <w:pBdr>
          <w:top w:val="nil"/>
          <w:left w:val="nil"/>
          <w:bottom w:val="nil"/>
          <w:right w:val="nil"/>
          <w:between w:val="nil"/>
        </w:pBdr>
        <w:spacing w:before="108" w:line="233" w:lineRule="auto"/>
        <w:ind w:left="118" w:right="41" w:firstLine="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Sulla base del principio di responsabilità personale, anche nel caso in cui un solo componente </w:t>
      </w:r>
      <w:proofErr w:type="gramStart"/>
      <w:r>
        <w:rPr>
          <w:rFonts w:ascii="Times New Roman" w:eastAsia="Times New Roman" w:hAnsi="Times New Roman" w:cs="Times New Roman"/>
          <w:color w:val="000000"/>
          <w:sz w:val="24"/>
          <w:szCs w:val="24"/>
        </w:rPr>
        <w:t>o  partecipante</w:t>
      </w:r>
      <w:proofErr w:type="gramEnd"/>
      <w:r>
        <w:rPr>
          <w:rFonts w:ascii="Times New Roman" w:eastAsia="Times New Roman" w:hAnsi="Times New Roman" w:cs="Times New Roman"/>
          <w:color w:val="000000"/>
          <w:sz w:val="24"/>
          <w:szCs w:val="24"/>
        </w:rPr>
        <w:t xml:space="preserve"> ai lavori del GLO ravvisi eventuali incongr</w:t>
      </w:r>
      <w:r>
        <w:rPr>
          <w:rFonts w:ascii="Times New Roman" w:eastAsia="Times New Roman" w:hAnsi="Times New Roman" w:cs="Times New Roman"/>
          <w:color w:val="000000"/>
          <w:sz w:val="24"/>
          <w:szCs w:val="24"/>
        </w:rPr>
        <w:t xml:space="preserve">uenze circa il contenuto della certificazione,  chi presiede la riunione trasmette la documentazione al Dirigente scolastico che provvede a contattare  il competente ufficio dell’INPS preposto al controllo delle Commissioni di valutazione. </w:t>
      </w:r>
    </w:p>
    <w:p w:rsidR="00491B45" w:rsidRDefault="002E3B7E">
      <w:pPr>
        <w:widowControl w:val="0"/>
        <w:pBdr>
          <w:top w:val="nil"/>
          <w:left w:val="nil"/>
          <w:bottom w:val="nil"/>
          <w:right w:val="nil"/>
          <w:between w:val="nil"/>
        </w:pBdr>
        <w:spacing w:before="8612" w:line="240" w:lineRule="auto"/>
        <w:ind w:right="100"/>
        <w:jc w:val="right"/>
        <w:rPr>
          <w:rFonts w:ascii="Calibri" w:eastAsia="Calibri" w:hAnsi="Calibri" w:cs="Calibri"/>
          <w:color w:val="000000"/>
        </w:rPr>
      </w:pPr>
      <w:r>
        <w:rPr>
          <w:rFonts w:ascii="Calibri" w:eastAsia="Calibri" w:hAnsi="Calibri" w:cs="Calibri"/>
          <w:color w:val="000000"/>
        </w:rPr>
        <w:lastRenderedPageBreak/>
        <w:t xml:space="preserve">64 </w:t>
      </w:r>
    </w:p>
    <w:sectPr w:rsidR="00491B45">
      <w:pgSz w:w="11900" w:h="16820"/>
      <w:pgMar w:top="686" w:right="1025" w:bottom="766" w:left="101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45"/>
    <w:rsid w:val="002E3B7E"/>
    <w:rsid w:val="00491B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99DC"/>
  <w15:docId w15:val="{7D66239E-5F90-4314-BA12-096CCA10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image" Target="media/image52.png"/><Relationship Id="rId63" Type="http://schemas.openxmlformats.org/officeDocument/2006/relationships/image" Target="media/image60.png"/><Relationship Id="rId68" Type="http://schemas.openxmlformats.org/officeDocument/2006/relationships/image" Target="media/image65.png"/><Relationship Id="rId76" Type="http://schemas.openxmlformats.org/officeDocument/2006/relationships/image" Target="media/image73.png"/><Relationship Id="rId7" Type="http://schemas.openxmlformats.org/officeDocument/2006/relationships/image" Target="media/image4.png"/><Relationship Id="rId71" Type="http://schemas.openxmlformats.org/officeDocument/2006/relationships/image" Target="media/image68.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66" Type="http://schemas.openxmlformats.org/officeDocument/2006/relationships/image" Target="media/image63.png"/><Relationship Id="rId74" Type="http://schemas.openxmlformats.org/officeDocument/2006/relationships/image" Target="media/image71.png"/><Relationship Id="rId79" Type="http://schemas.openxmlformats.org/officeDocument/2006/relationships/theme" Target="theme/theme1.xml"/><Relationship Id="rId5" Type="http://schemas.openxmlformats.org/officeDocument/2006/relationships/image" Target="media/image2.png"/><Relationship Id="rId61" Type="http://schemas.openxmlformats.org/officeDocument/2006/relationships/image" Target="media/image58.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image" Target="media/image70.png"/><Relationship Id="rId78"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77" Type="http://schemas.openxmlformats.org/officeDocument/2006/relationships/image" Target="media/image74.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image" Target="media/image72.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26479</Words>
  <Characters>150934</Characters>
  <Application>Microsoft Office Word</Application>
  <DocSecurity>0</DocSecurity>
  <Lines>1257</Lines>
  <Paragraphs>354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mangiapia</dc:creator>
  <cp:lastModifiedBy>utente</cp:lastModifiedBy>
  <cp:revision>2</cp:revision>
  <dcterms:created xsi:type="dcterms:W3CDTF">2023-10-31T16:32:00Z</dcterms:created>
  <dcterms:modified xsi:type="dcterms:W3CDTF">2023-10-31T16:32:00Z</dcterms:modified>
</cp:coreProperties>
</file>